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80428" w14:textId="59A91B11" w:rsidR="00104CE4" w:rsidRDefault="00A50213">
      <w:pPr>
        <w:widowControl w:val="0"/>
        <w:tabs>
          <w:tab w:val="left" w:pos="567"/>
          <w:tab w:val="left" w:pos="1134"/>
          <w:tab w:val="left" w:pos="1701"/>
        </w:tabs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AVISO DE LICITAÇÃO</w:t>
      </w:r>
    </w:p>
    <w:p w14:paraId="39E44015" w14:textId="77777777" w:rsidR="00104CE4" w:rsidRDefault="00104CE4">
      <w:pPr>
        <w:widowControl w:val="0"/>
        <w:tabs>
          <w:tab w:val="left" w:pos="567"/>
          <w:tab w:val="left" w:pos="1134"/>
          <w:tab w:val="left" w:pos="1701"/>
        </w:tabs>
        <w:jc w:val="both"/>
        <w:rPr>
          <w:rFonts w:ascii="Arial" w:eastAsia="Arial" w:hAnsi="Arial" w:cs="Arial"/>
          <w:sz w:val="22"/>
          <w:szCs w:val="22"/>
        </w:rPr>
      </w:pPr>
    </w:p>
    <w:p w14:paraId="047B3F66" w14:textId="77777777" w:rsidR="00104CE4" w:rsidRDefault="007D524D" w:rsidP="00732DE5">
      <w:pPr>
        <w:widowControl w:val="0"/>
        <w:tabs>
          <w:tab w:val="left" w:pos="567"/>
          <w:tab w:val="left" w:pos="1134"/>
          <w:tab w:val="left" w:pos="1701"/>
        </w:tabs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Processo Licitatório nº </w:t>
      </w:r>
      <w:r w:rsidR="00E11264">
        <w:rPr>
          <w:rFonts w:ascii="Arial" w:eastAsia="Arial" w:hAnsi="Arial" w:cs="Arial"/>
          <w:b/>
          <w:sz w:val="22"/>
          <w:szCs w:val="22"/>
        </w:rPr>
        <w:t>40</w:t>
      </w:r>
      <w:r>
        <w:rPr>
          <w:rFonts w:ascii="Arial" w:eastAsia="Arial" w:hAnsi="Arial" w:cs="Arial"/>
          <w:b/>
          <w:sz w:val="22"/>
          <w:szCs w:val="22"/>
        </w:rPr>
        <w:t>/202</w:t>
      </w:r>
      <w:r w:rsidR="00E11264">
        <w:rPr>
          <w:rFonts w:ascii="Arial" w:eastAsia="Arial" w:hAnsi="Arial" w:cs="Arial"/>
          <w:b/>
          <w:sz w:val="22"/>
          <w:szCs w:val="22"/>
        </w:rPr>
        <w:t>6</w:t>
      </w:r>
    </w:p>
    <w:p w14:paraId="247D95B5" w14:textId="77777777" w:rsidR="00732DE5" w:rsidRDefault="007D524D" w:rsidP="00732DE5">
      <w:pPr>
        <w:widowControl w:val="0"/>
        <w:tabs>
          <w:tab w:val="left" w:pos="567"/>
          <w:tab w:val="left" w:pos="1134"/>
          <w:tab w:val="left" w:pos="1701"/>
        </w:tabs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Pregão Eletrônico nº </w:t>
      </w:r>
      <w:r w:rsidR="00E11264">
        <w:rPr>
          <w:rFonts w:ascii="Arial" w:eastAsia="Arial" w:hAnsi="Arial" w:cs="Arial"/>
          <w:b/>
          <w:sz w:val="22"/>
          <w:szCs w:val="22"/>
        </w:rPr>
        <w:t>07</w:t>
      </w:r>
      <w:r>
        <w:rPr>
          <w:rFonts w:ascii="Arial" w:eastAsia="Arial" w:hAnsi="Arial" w:cs="Arial"/>
          <w:b/>
          <w:sz w:val="22"/>
          <w:szCs w:val="22"/>
        </w:rPr>
        <w:t>/202</w:t>
      </w:r>
      <w:r w:rsidR="00E11264">
        <w:rPr>
          <w:rFonts w:ascii="Arial" w:eastAsia="Arial" w:hAnsi="Arial" w:cs="Arial"/>
          <w:b/>
          <w:sz w:val="22"/>
          <w:szCs w:val="22"/>
        </w:rPr>
        <w:t>6</w:t>
      </w:r>
    </w:p>
    <w:p w14:paraId="1CB69034" w14:textId="7A26259B" w:rsidR="00104CE4" w:rsidRDefault="00A50213" w:rsidP="00732DE5">
      <w:pPr>
        <w:widowControl w:val="0"/>
        <w:tabs>
          <w:tab w:val="left" w:pos="567"/>
          <w:tab w:val="left" w:pos="1134"/>
          <w:tab w:val="left" w:pos="1701"/>
        </w:tabs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Sistema de </w:t>
      </w:r>
      <w:r w:rsidR="007D524D">
        <w:rPr>
          <w:rFonts w:ascii="Arial" w:eastAsia="Arial" w:hAnsi="Arial" w:cs="Arial"/>
          <w:b/>
          <w:sz w:val="22"/>
          <w:szCs w:val="22"/>
        </w:rPr>
        <w:t>Registro de Preço</w:t>
      </w:r>
    </w:p>
    <w:p w14:paraId="22C6E8BE" w14:textId="77777777" w:rsidR="00104CE4" w:rsidRDefault="00104CE4">
      <w:pPr>
        <w:widowControl w:val="0"/>
        <w:tabs>
          <w:tab w:val="left" w:pos="567"/>
          <w:tab w:val="left" w:pos="1134"/>
          <w:tab w:val="left" w:pos="1701"/>
        </w:tabs>
        <w:jc w:val="both"/>
        <w:rPr>
          <w:rFonts w:ascii="Arial" w:eastAsia="Arial" w:hAnsi="Arial" w:cs="Arial"/>
          <w:sz w:val="22"/>
          <w:szCs w:val="22"/>
        </w:rPr>
      </w:pPr>
    </w:p>
    <w:p w14:paraId="64834490" w14:textId="700B21A0" w:rsidR="00732DE5" w:rsidRDefault="00732DE5">
      <w:pPr>
        <w:widowControl w:val="0"/>
        <w:tabs>
          <w:tab w:val="left" w:pos="567"/>
          <w:tab w:val="left" w:pos="1134"/>
          <w:tab w:val="left" w:pos="1701"/>
        </w:tabs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O Município de Rio Espera/MG, torna público, por meio </w:t>
      </w:r>
      <w:r w:rsidR="00776C19">
        <w:rPr>
          <w:rFonts w:ascii="Arial" w:eastAsia="Arial" w:hAnsi="Arial" w:cs="Arial"/>
          <w:sz w:val="22"/>
          <w:szCs w:val="22"/>
        </w:rPr>
        <w:t>do Setor de Licitações</w:t>
      </w:r>
      <w:r w:rsidR="005C435F">
        <w:rPr>
          <w:rFonts w:ascii="Arial" w:eastAsia="Arial" w:hAnsi="Arial" w:cs="Arial"/>
          <w:sz w:val="22"/>
          <w:szCs w:val="22"/>
        </w:rPr>
        <w:t xml:space="preserve"> Públicas</w:t>
      </w:r>
      <w:r>
        <w:rPr>
          <w:rFonts w:ascii="Arial" w:eastAsia="Arial" w:hAnsi="Arial" w:cs="Arial"/>
          <w:sz w:val="22"/>
          <w:szCs w:val="22"/>
        </w:rPr>
        <w:t xml:space="preserve">, que realizará </w:t>
      </w:r>
      <w:r>
        <w:rPr>
          <w:rFonts w:ascii="Arial" w:eastAsia="Arial" w:hAnsi="Arial" w:cs="Arial"/>
          <w:b/>
          <w:sz w:val="22"/>
          <w:szCs w:val="22"/>
        </w:rPr>
        <w:t>pregão eletrônico para registro de preços</w:t>
      </w:r>
      <w:r>
        <w:rPr>
          <w:rFonts w:ascii="Arial" w:eastAsia="Arial" w:hAnsi="Arial" w:cs="Arial"/>
          <w:sz w:val="22"/>
          <w:szCs w:val="22"/>
        </w:rPr>
        <w:t xml:space="preserve">, com </w:t>
      </w:r>
      <w:r>
        <w:rPr>
          <w:rFonts w:ascii="Arial" w:eastAsia="Arial" w:hAnsi="Arial" w:cs="Arial"/>
          <w:b/>
          <w:sz w:val="22"/>
          <w:szCs w:val="22"/>
        </w:rPr>
        <w:t>critério de julgamento menor preço por item</w:t>
      </w:r>
      <w:r>
        <w:rPr>
          <w:rFonts w:ascii="Arial" w:eastAsia="Arial" w:hAnsi="Arial" w:cs="Arial"/>
          <w:sz w:val="22"/>
          <w:szCs w:val="22"/>
        </w:rPr>
        <w:t xml:space="preserve">, no </w:t>
      </w:r>
      <w:r>
        <w:rPr>
          <w:rFonts w:ascii="Arial" w:eastAsia="Arial" w:hAnsi="Arial" w:cs="Arial"/>
          <w:b/>
          <w:sz w:val="22"/>
          <w:szCs w:val="22"/>
        </w:rPr>
        <w:t>dia 15 (quinze) do mês de setembro de 2026 (dois mil e vinte e seis)</w:t>
      </w:r>
      <w:r>
        <w:rPr>
          <w:rFonts w:ascii="Arial" w:eastAsia="Arial" w:hAnsi="Arial" w:cs="Arial"/>
          <w:sz w:val="22"/>
          <w:szCs w:val="22"/>
        </w:rPr>
        <w:t xml:space="preserve">, </w:t>
      </w:r>
      <w:r>
        <w:rPr>
          <w:rFonts w:ascii="Arial" w:eastAsia="Arial" w:hAnsi="Arial" w:cs="Arial"/>
          <w:b/>
          <w:sz w:val="22"/>
          <w:szCs w:val="22"/>
        </w:rPr>
        <w:t>às 09:00 (nove) horas</w:t>
      </w:r>
      <w:r>
        <w:rPr>
          <w:rFonts w:ascii="Arial" w:eastAsia="Arial" w:hAnsi="Arial" w:cs="Arial"/>
          <w:sz w:val="22"/>
          <w:szCs w:val="22"/>
        </w:rPr>
        <w:t xml:space="preserve">, em sessão pública, na Plataforma de Licitações da BLL COMPRAS, endereço eletrônico </w:t>
      </w:r>
      <w:r>
        <w:rPr>
          <w:rFonts w:ascii="Arial" w:eastAsia="Arial" w:hAnsi="Arial" w:cs="Arial"/>
          <w:b/>
          <w:sz w:val="22"/>
          <w:szCs w:val="22"/>
        </w:rPr>
        <w:t>www.bll.org.br</w:t>
      </w:r>
      <w:r>
        <w:rPr>
          <w:rFonts w:ascii="Arial" w:eastAsia="Arial" w:hAnsi="Arial" w:cs="Arial"/>
          <w:sz w:val="22"/>
          <w:szCs w:val="22"/>
        </w:rPr>
        <w:t xml:space="preserve">. </w:t>
      </w:r>
      <w:r w:rsidR="000F25DD">
        <w:rPr>
          <w:rFonts w:ascii="Arial" w:eastAsia="Arial" w:hAnsi="Arial" w:cs="Arial"/>
          <w:sz w:val="22"/>
          <w:szCs w:val="22"/>
        </w:rPr>
        <w:t xml:space="preserve">Parte dos itens do registro serão adquiridos com Emenda Parlamentar Estadual </w:t>
      </w:r>
      <w:r w:rsidR="00C027F3">
        <w:rPr>
          <w:rFonts w:ascii="Arial" w:eastAsia="Arial" w:hAnsi="Arial" w:cs="Arial"/>
          <w:sz w:val="22"/>
          <w:szCs w:val="22"/>
        </w:rPr>
        <w:t>(</w:t>
      </w:r>
      <w:r w:rsidR="004B0D77">
        <w:rPr>
          <w:rFonts w:ascii="Arial" w:eastAsia="Arial" w:hAnsi="Arial" w:cs="Arial"/>
          <w:sz w:val="22"/>
          <w:szCs w:val="22"/>
        </w:rPr>
        <w:t xml:space="preserve">Plano de Trabalho </w:t>
      </w:r>
      <w:r w:rsidR="00C027F3">
        <w:rPr>
          <w:rFonts w:ascii="Arial" w:eastAsia="Arial" w:hAnsi="Arial" w:cs="Arial"/>
          <w:sz w:val="22"/>
          <w:szCs w:val="22"/>
        </w:rPr>
        <w:t xml:space="preserve">registro </w:t>
      </w:r>
      <w:r w:rsidR="004B0D77">
        <w:rPr>
          <w:rFonts w:ascii="Arial" w:eastAsia="Arial" w:hAnsi="Arial" w:cs="Arial"/>
          <w:sz w:val="22"/>
          <w:szCs w:val="22"/>
        </w:rPr>
        <w:t>SIGCON nº 3671/2026</w:t>
      </w:r>
      <w:r w:rsidR="00C027F3">
        <w:rPr>
          <w:rFonts w:ascii="Arial" w:eastAsia="Arial" w:hAnsi="Arial" w:cs="Arial"/>
          <w:sz w:val="22"/>
          <w:szCs w:val="22"/>
        </w:rPr>
        <w:t>)</w:t>
      </w:r>
      <w:r w:rsidR="004B0D77">
        <w:rPr>
          <w:rFonts w:ascii="Arial" w:eastAsia="Arial" w:hAnsi="Arial" w:cs="Arial"/>
          <w:sz w:val="22"/>
          <w:szCs w:val="22"/>
        </w:rPr>
        <w:t>.</w:t>
      </w:r>
      <w:r w:rsidR="00776C19">
        <w:rPr>
          <w:rFonts w:ascii="Arial" w:eastAsia="Arial" w:hAnsi="Arial" w:cs="Arial"/>
          <w:sz w:val="22"/>
          <w:szCs w:val="22"/>
        </w:rPr>
        <w:t xml:space="preserve"> Edital disponível na plataforma</w:t>
      </w:r>
      <w:r w:rsidR="003003D3">
        <w:rPr>
          <w:rFonts w:ascii="Arial" w:eastAsia="Arial" w:hAnsi="Arial" w:cs="Arial"/>
          <w:sz w:val="22"/>
          <w:szCs w:val="22"/>
        </w:rPr>
        <w:t xml:space="preserve"> BLL</w:t>
      </w:r>
      <w:r w:rsidR="00776C19">
        <w:rPr>
          <w:rFonts w:ascii="Arial" w:eastAsia="Arial" w:hAnsi="Arial" w:cs="Arial"/>
          <w:sz w:val="22"/>
          <w:szCs w:val="22"/>
        </w:rPr>
        <w:t>, no site do município e no Portal Nacional de Contratações Públicas.</w:t>
      </w:r>
      <w:r w:rsidR="005C435F">
        <w:rPr>
          <w:rFonts w:ascii="Arial" w:eastAsia="Arial" w:hAnsi="Arial" w:cs="Arial"/>
          <w:sz w:val="22"/>
          <w:szCs w:val="22"/>
        </w:rPr>
        <w:t xml:space="preserve"> Rio Espera/MG, 01 de setembro de 2026.</w:t>
      </w:r>
    </w:p>
    <w:p w14:paraId="43C8F090" w14:textId="77777777" w:rsidR="002174AB" w:rsidRDefault="002174AB">
      <w:pPr>
        <w:widowControl w:val="0"/>
        <w:tabs>
          <w:tab w:val="left" w:pos="567"/>
          <w:tab w:val="left" w:pos="1134"/>
          <w:tab w:val="left" w:pos="1701"/>
        </w:tabs>
        <w:jc w:val="both"/>
        <w:rPr>
          <w:rFonts w:ascii="Arial" w:eastAsia="Arial" w:hAnsi="Arial" w:cs="Arial"/>
          <w:sz w:val="22"/>
          <w:szCs w:val="22"/>
        </w:rPr>
      </w:pPr>
    </w:p>
    <w:p w14:paraId="30FB543E" w14:textId="77777777" w:rsidR="002174AB" w:rsidRDefault="002174AB" w:rsidP="002174AB">
      <w:pPr>
        <w:widowControl w:val="0"/>
        <w:tabs>
          <w:tab w:val="left" w:pos="567"/>
          <w:tab w:val="left" w:pos="1134"/>
          <w:tab w:val="left" w:pos="1701"/>
        </w:tabs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69808D56" w14:textId="77777777" w:rsidR="002174AB" w:rsidRDefault="002174AB" w:rsidP="002174AB">
      <w:pPr>
        <w:widowControl w:val="0"/>
        <w:tabs>
          <w:tab w:val="left" w:pos="567"/>
          <w:tab w:val="left" w:pos="1134"/>
          <w:tab w:val="left" w:pos="1701"/>
        </w:tabs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35FF62C7" w14:textId="34DBA61E" w:rsidR="002174AB" w:rsidRPr="002174AB" w:rsidRDefault="002174AB" w:rsidP="002174AB">
      <w:pPr>
        <w:widowControl w:val="0"/>
        <w:tabs>
          <w:tab w:val="left" w:pos="567"/>
          <w:tab w:val="left" w:pos="1134"/>
          <w:tab w:val="left" w:pos="1701"/>
        </w:tabs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2174AB">
        <w:rPr>
          <w:rFonts w:ascii="Arial" w:eastAsia="Arial" w:hAnsi="Arial" w:cs="Arial"/>
          <w:b/>
          <w:bCs/>
          <w:sz w:val="22"/>
          <w:szCs w:val="22"/>
        </w:rPr>
        <w:t>Edmar Aparecido dos Santos</w:t>
      </w:r>
    </w:p>
    <w:p w14:paraId="320C7347" w14:textId="0F46F62A" w:rsidR="002174AB" w:rsidRPr="002174AB" w:rsidRDefault="002174AB" w:rsidP="002174AB">
      <w:pPr>
        <w:widowControl w:val="0"/>
        <w:tabs>
          <w:tab w:val="left" w:pos="567"/>
          <w:tab w:val="left" w:pos="1134"/>
          <w:tab w:val="left" w:pos="1701"/>
        </w:tabs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2174AB">
        <w:rPr>
          <w:rFonts w:ascii="Arial" w:eastAsia="Arial" w:hAnsi="Arial" w:cs="Arial"/>
          <w:b/>
          <w:bCs/>
          <w:sz w:val="22"/>
          <w:szCs w:val="22"/>
        </w:rPr>
        <w:t>Agente de Contratação e Pregoeiro</w:t>
      </w:r>
    </w:p>
    <w:p w14:paraId="262F612F" w14:textId="77777777" w:rsidR="00732DE5" w:rsidRDefault="00732DE5">
      <w:pPr>
        <w:widowControl w:val="0"/>
        <w:tabs>
          <w:tab w:val="left" w:pos="567"/>
          <w:tab w:val="left" w:pos="1134"/>
          <w:tab w:val="left" w:pos="1701"/>
        </w:tabs>
        <w:jc w:val="both"/>
        <w:rPr>
          <w:rFonts w:ascii="Arial" w:eastAsia="Arial" w:hAnsi="Arial" w:cs="Arial"/>
          <w:sz w:val="22"/>
          <w:szCs w:val="22"/>
        </w:rPr>
      </w:pPr>
    </w:p>
    <w:sectPr w:rsidR="00732DE5">
      <w:pgSz w:w="11906" w:h="16838"/>
      <w:pgMar w:top="2127" w:right="1134" w:bottom="1134" w:left="1701" w:header="425" w:footer="42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03816" w14:textId="77777777" w:rsidR="00016582" w:rsidRDefault="00016582">
      <w:r>
        <w:separator/>
      </w:r>
    </w:p>
  </w:endnote>
  <w:endnote w:type="continuationSeparator" w:id="0">
    <w:p w14:paraId="4190E2A2" w14:textId="77777777" w:rsidR="00016582" w:rsidRDefault="00016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 Light">
    <w:panose1 w:val="00000400000000000000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MT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CD24E" w14:textId="77777777" w:rsidR="00016582" w:rsidRDefault="00016582">
      <w:r>
        <w:separator/>
      </w:r>
    </w:p>
  </w:footnote>
  <w:footnote w:type="continuationSeparator" w:id="0">
    <w:p w14:paraId="314B3C0B" w14:textId="77777777" w:rsidR="00016582" w:rsidRDefault="000165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9745AD"/>
    <w:multiLevelType w:val="multilevel"/>
    <w:tmpl w:val="9CCCE9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C3A01C0"/>
    <w:multiLevelType w:val="multilevel"/>
    <w:tmpl w:val="B77A72F2"/>
    <w:lvl w:ilvl="0">
      <w:start w:val="1"/>
      <w:numFmt w:val="decimal"/>
      <w:pStyle w:val="Pedido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lausula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4788284">
    <w:abstractNumId w:val="0"/>
  </w:num>
  <w:num w:numId="2" w16cid:durableId="2122411634">
    <w:abstractNumId w:val="1"/>
  </w:num>
  <w:num w:numId="3" w16cid:durableId="4053012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097194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191450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CE4"/>
    <w:rsid w:val="00016582"/>
    <w:rsid w:val="000F25DD"/>
    <w:rsid w:val="00104CE4"/>
    <w:rsid w:val="00136E56"/>
    <w:rsid w:val="002174AB"/>
    <w:rsid w:val="00233233"/>
    <w:rsid w:val="00242D50"/>
    <w:rsid w:val="002E723E"/>
    <w:rsid w:val="002F1BCD"/>
    <w:rsid w:val="003003D3"/>
    <w:rsid w:val="00316790"/>
    <w:rsid w:val="0036223F"/>
    <w:rsid w:val="0039463A"/>
    <w:rsid w:val="00443FFB"/>
    <w:rsid w:val="0046462D"/>
    <w:rsid w:val="004A39F7"/>
    <w:rsid w:val="004B0D77"/>
    <w:rsid w:val="004C0267"/>
    <w:rsid w:val="004C206A"/>
    <w:rsid w:val="00572E52"/>
    <w:rsid w:val="00576434"/>
    <w:rsid w:val="005A1BA4"/>
    <w:rsid w:val="005C435F"/>
    <w:rsid w:val="00623DC9"/>
    <w:rsid w:val="006B16D1"/>
    <w:rsid w:val="006D69C5"/>
    <w:rsid w:val="00732DE5"/>
    <w:rsid w:val="00776C19"/>
    <w:rsid w:val="007C70E8"/>
    <w:rsid w:val="007D524D"/>
    <w:rsid w:val="00865005"/>
    <w:rsid w:val="009756EC"/>
    <w:rsid w:val="00986B47"/>
    <w:rsid w:val="00A50213"/>
    <w:rsid w:val="00B07348"/>
    <w:rsid w:val="00B65A49"/>
    <w:rsid w:val="00BD620C"/>
    <w:rsid w:val="00C027F3"/>
    <w:rsid w:val="00C05246"/>
    <w:rsid w:val="00C73E12"/>
    <w:rsid w:val="00CB423B"/>
    <w:rsid w:val="00D142E6"/>
    <w:rsid w:val="00D17591"/>
    <w:rsid w:val="00D635E0"/>
    <w:rsid w:val="00D7069C"/>
    <w:rsid w:val="00D77DFB"/>
    <w:rsid w:val="00DE1FAA"/>
    <w:rsid w:val="00DF0B48"/>
    <w:rsid w:val="00E03934"/>
    <w:rsid w:val="00E05991"/>
    <w:rsid w:val="00E07D3A"/>
    <w:rsid w:val="00E11264"/>
    <w:rsid w:val="00E5063E"/>
    <w:rsid w:val="00E97AC3"/>
    <w:rsid w:val="00EA3D3C"/>
    <w:rsid w:val="00ED348A"/>
    <w:rsid w:val="00F7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57A7C"/>
  <w15:docId w15:val="{015EFDB2-8D42-40FB-AC02-D0FBBED5B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widowControl w:val="0"/>
      <w:tabs>
        <w:tab w:val="left" w:pos="567"/>
        <w:tab w:val="left" w:pos="1134"/>
        <w:tab w:val="left" w:pos="1701"/>
      </w:tabs>
      <w:spacing w:before="240" w:after="120" w:line="276" w:lineRule="auto"/>
      <w:ind w:left="432" w:hanging="432"/>
      <w:jc w:val="both"/>
      <w:outlineLvl w:val="0"/>
    </w:pPr>
    <w:rPr>
      <w:rFonts w:ascii="Arial" w:eastAsia="Arial" w:hAnsi="Arial" w:cs="Arial"/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40" w:after="120" w:line="360" w:lineRule="auto"/>
      <w:ind w:left="576" w:hanging="576"/>
      <w:outlineLvl w:val="1"/>
    </w:pPr>
    <w:rPr>
      <w:rFonts w:ascii="Arial" w:eastAsia="Arial" w:hAnsi="Arial" w:cs="Arial"/>
      <w:b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ind w:left="720" w:hanging="720"/>
      <w:outlineLvl w:val="2"/>
    </w:pPr>
    <w:rPr>
      <w:rFonts w:ascii="Play" w:eastAsia="Play" w:hAnsi="Play" w:cs="Play"/>
      <w:color w:val="0A2F4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B14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B14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B14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widowControl w:val="0"/>
      <w:spacing w:before="360" w:after="120" w:line="312" w:lineRule="auto"/>
      <w:ind w:left="720" w:hanging="360"/>
    </w:pPr>
    <w:rPr>
      <w:rFonts w:ascii="Arial" w:eastAsia="Arial" w:hAnsi="Arial" w:cs="Arial"/>
      <w:b/>
      <w:sz w:val="26"/>
      <w:szCs w:val="26"/>
    </w:rPr>
  </w:style>
  <w:style w:type="character" w:customStyle="1" w:styleId="TtuloChar">
    <w:name w:val="Título Char"/>
    <w:basedOn w:val="Fontepargpadro"/>
    <w:uiPriority w:val="10"/>
    <w:rsid w:val="001E4E78"/>
    <w:rPr>
      <w:rFonts w:ascii="Arial" w:eastAsiaTheme="majorEastAsia" w:hAnsi="Arial" w:cs="Arial"/>
      <w:b/>
      <w:bCs/>
      <w:spacing w:val="-10"/>
      <w:kern w:val="28"/>
      <w:sz w:val="26"/>
      <w:szCs w:val="26"/>
      <w:lang w:val="pt-PT"/>
    </w:rPr>
  </w:style>
  <w:style w:type="character" w:customStyle="1" w:styleId="Ttulo2Char">
    <w:name w:val="Título 2 Char"/>
    <w:basedOn w:val="Fontepargpadro"/>
    <w:rsid w:val="00040E94"/>
    <w:rPr>
      <w:rFonts w:ascii="Arial" w:hAnsi="Arial"/>
      <w:b/>
      <w:sz w:val="26"/>
      <w:lang w:eastAsia="ar-SA"/>
    </w:rPr>
  </w:style>
  <w:style w:type="character" w:customStyle="1" w:styleId="TextoChar">
    <w:name w:val="Texto Char"/>
    <w:basedOn w:val="Fontepargpadro"/>
    <w:link w:val="Texto"/>
    <w:rsid w:val="00864F35"/>
    <w:rPr>
      <w:rFonts w:ascii="Poppins Light" w:hAnsi="Poppins Light" w:cs="Poppins Light"/>
      <w:bCs/>
      <w:sz w:val="22"/>
      <w:szCs w:val="22"/>
      <w:lang w:eastAsia="zh-CN"/>
    </w:rPr>
  </w:style>
  <w:style w:type="paragraph" w:customStyle="1" w:styleId="texto0">
    <w:name w:val="texto"/>
    <w:basedOn w:val="Normal"/>
    <w:autoRedefine/>
    <w:qFormat/>
    <w:rsid w:val="00040E94"/>
    <w:pPr>
      <w:widowControl w:val="0"/>
      <w:suppressAutoHyphens/>
      <w:spacing w:before="160" w:line="312" w:lineRule="auto"/>
      <w:ind w:firstLine="1701"/>
      <w:jc w:val="both"/>
      <w:textAlignment w:val="baseline"/>
    </w:pPr>
    <w:rPr>
      <w:rFonts w:ascii="Arial" w:eastAsia="Calibri" w:hAnsi="Arial" w:cs="Times New Roman"/>
      <w:color w:val="00000A"/>
      <w:sz w:val="22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016D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016D6"/>
    <w:rPr>
      <w:rFonts w:ascii="Book Antiqua" w:hAnsi="Book Antiqua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uiPriority w:val="9"/>
    <w:rsid w:val="00722BF7"/>
    <w:rPr>
      <w:rFonts w:ascii="Arial" w:eastAsia="Cambria" w:hAnsi="Arial" w:cs="Arial"/>
      <w:b/>
      <w:bCs/>
      <w:kern w:val="0"/>
      <w:sz w:val="24"/>
      <w:szCs w:val="24"/>
      <w:lang w:val="pt-PT"/>
    </w:rPr>
  </w:style>
  <w:style w:type="paragraph" w:styleId="Citao">
    <w:name w:val="Quote"/>
    <w:basedOn w:val="Normal"/>
    <w:next w:val="Normal"/>
    <w:link w:val="CitaoChar"/>
    <w:autoRedefine/>
    <w:uiPriority w:val="29"/>
    <w:qFormat/>
    <w:rsid w:val="003062F3"/>
    <w:pPr>
      <w:spacing w:before="200" w:after="200"/>
      <w:ind w:left="2268"/>
      <w:contextualSpacing/>
      <w:jc w:val="both"/>
    </w:pPr>
    <w:rPr>
      <w:rFonts w:ascii="Arial" w:hAnsi="Arial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062F3"/>
    <w:rPr>
      <w:rFonts w:ascii="Arial" w:hAnsi="Arial"/>
      <w:i/>
      <w:iCs/>
      <w:color w:val="404040" w:themeColor="text1" w:themeTint="BF"/>
    </w:rPr>
  </w:style>
  <w:style w:type="paragraph" w:customStyle="1" w:styleId="Corpotexto">
    <w:name w:val="Corpo texto"/>
    <w:basedOn w:val="Normal"/>
    <w:link w:val="CorpotextoChar"/>
    <w:autoRedefine/>
    <w:qFormat/>
    <w:rsid w:val="00BC02B5"/>
  </w:style>
  <w:style w:type="character" w:customStyle="1" w:styleId="CorpotextoChar">
    <w:name w:val="Corpo texto Char"/>
    <w:basedOn w:val="Fontepargpadro"/>
    <w:link w:val="Corpotexto"/>
    <w:rsid w:val="00BC02B5"/>
    <w:rPr>
      <w:rFonts w:ascii="Book Antiqua" w:hAnsi="Book Antiqua"/>
      <w:sz w:val="24"/>
    </w:rPr>
  </w:style>
  <w:style w:type="paragraph" w:customStyle="1" w:styleId="Pedidos">
    <w:name w:val="Pedidos"/>
    <w:link w:val="PedidosChar"/>
    <w:autoRedefine/>
    <w:qFormat/>
    <w:rsid w:val="00BC02B5"/>
    <w:pPr>
      <w:numPr>
        <w:numId w:val="2"/>
      </w:numPr>
      <w:shd w:val="clear" w:color="auto" w:fill="FFFFFF"/>
      <w:spacing w:before="120"/>
      <w:ind w:left="924" w:hanging="357"/>
    </w:pPr>
    <w:rPr>
      <w:rFonts w:ascii="Book Antiqua" w:eastAsia="Times New Roman" w:hAnsi="Book Antiqua" w:cs="Times New Roman"/>
      <w:bCs/>
    </w:rPr>
  </w:style>
  <w:style w:type="character" w:customStyle="1" w:styleId="PedidosChar">
    <w:name w:val="Pedidos Char"/>
    <w:basedOn w:val="Ttulo3Char"/>
    <w:link w:val="Pedidos"/>
    <w:rsid w:val="00BC02B5"/>
    <w:rPr>
      <w:rFonts w:ascii="Book Antiqua" w:eastAsiaTheme="majorEastAsia" w:hAnsi="Book Antiqua" w:cs="Times New Roman"/>
      <w:bCs/>
      <w:color w:val="0A2F40" w:themeColor="accent1" w:themeShade="7F"/>
      <w:shd w:val="clear" w:color="auto" w:fill="FFFFFF"/>
    </w:rPr>
  </w:style>
  <w:style w:type="character" w:customStyle="1" w:styleId="Ttulo3Char">
    <w:name w:val="Título 3 Char"/>
    <w:basedOn w:val="Fontepargpadro"/>
    <w:uiPriority w:val="9"/>
    <w:semiHidden/>
    <w:rsid w:val="00BC02B5"/>
    <w:rPr>
      <w:rFonts w:asciiTheme="majorHAnsi" w:eastAsiaTheme="majorEastAsia" w:hAnsiTheme="majorHAnsi" w:cstheme="majorBidi"/>
      <w:color w:val="0A2F40" w:themeColor="accent1" w:themeShade="7F"/>
    </w:rPr>
  </w:style>
  <w:style w:type="paragraph" w:customStyle="1" w:styleId="Texto">
    <w:name w:val="Texto"/>
    <w:basedOn w:val="Normal"/>
    <w:link w:val="TextoChar"/>
    <w:qFormat/>
    <w:rsid w:val="00864F35"/>
    <w:pPr>
      <w:spacing w:before="160" w:line="312" w:lineRule="auto"/>
      <w:ind w:firstLine="1134"/>
      <w:jc w:val="both"/>
    </w:pPr>
    <w:rPr>
      <w:rFonts w:ascii="Poppins Light" w:hAnsi="Poppins Light" w:cs="Poppins Light"/>
      <w:bCs/>
      <w:sz w:val="22"/>
      <w:szCs w:val="22"/>
      <w:lang w:eastAsia="zh-CN"/>
    </w:rPr>
  </w:style>
  <w:style w:type="paragraph" w:customStyle="1" w:styleId="Textonumerado">
    <w:name w:val="Texto numerado"/>
    <w:basedOn w:val="Normal"/>
    <w:link w:val="TextonumeradoChar"/>
    <w:autoRedefine/>
    <w:qFormat/>
    <w:rsid w:val="007751B9"/>
    <w:pPr>
      <w:tabs>
        <w:tab w:val="left" w:pos="1134"/>
      </w:tabs>
      <w:ind w:left="360" w:hanging="360"/>
    </w:pPr>
    <w:rPr>
      <w:bCs/>
      <w:color w:val="000000" w:themeColor="text1"/>
      <w:spacing w:val="20"/>
    </w:rPr>
  </w:style>
  <w:style w:type="character" w:customStyle="1" w:styleId="TextonumeradoChar">
    <w:name w:val="Texto numerado Char"/>
    <w:basedOn w:val="Fontepargpadro"/>
    <w:link w:val="Textonumerado"/>
    <w:rsid w:val="007751B9"/>
    <w:rPr>
      <w:rFonts w:ascii="Segoe UI" w:hAnsi="Segoe UI" w:cs="Segoe UI"/>
      <w:bCs/>
      <w:color w:val="000000" w:themeColor="text1"/>
      <w:spacing w:val="20"/>
      <w:sz w:val="24"/>
      <w:szCs w:val="24"/>
      <w:lang w:eastAsia="pt-BR"/>
    </w:rPr>
  </w:style>
  <w:style w:type="paragraph" w:styleId="CitaoIntensa">
    <w:name w:val="Intense Quote"/>
    <w:basedOn w:val="Normal"/>
    <w:next w:val="Normal"/>
    <w:link w:val="CitaoIntensaChar"/>
    <w:autoRedefine/>
    <w:uiPriority w:val="30"/>
    <w:qFormat/>
    <w:rsid w:val="00DD0D2E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1701"/>
      <w:contextualSpacing/>
    </w:pPr>
    <w:rPr>
      <w:i/>
      <w:iCs/>
      <w:sz w:val="22"/>
      <w:szCs w:val="22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D0D2E"/>
    <w:rPr>
      <w:rFonts w:ascii="Segoe UI" w:hAnsi="Segoe UI" w:cs="Segoe UI"/>
      <w:i/>
      <w:iCs/>
    </w:rPr>
  </w:style>
  <w:style w:type="paragraph" w:customStyle="1" w:styleId="PROCESSO">
    <w:name w:val="PROCESSO"/>
    <w:autoRedefine/>
    <w:qFormat/>
    <w:rsid w:val="00160891"/>
    <w:pPr>
      <w:shd w:val="clear" w:color="auto" w:fill="E8E8E8" w:themeFill="background2"/>
      <w:tabs>
        <w:tab w:val="num" w:pos="720"/>
      </w:tabs>
      <w:ind w:left="720" w:hanging="720"/>
    </w:pPr>
  </w:style>
  <w:style w:type="paragraph" w:customStyle="1" w:styleId="Contents1">
    <w:name w:val="Contents 1"/>
    <w:basedOn w:val="Normal"/>
    <w:next w:val="Normal"/>
    <w:autoRedefine/>
    <w:qFormat/>
    <w:rsid w:val="003E7AF2"/>
    <w:pPr>
      <w:tabs>
        <w:tab w:val="num" w:pos="720"/>
      </w:tabs>
      <w:suppressAutoHyphens/>
      <w:spacing w:before="240" w:after="120" w:line="360" w:lineRule="auto"/>
      <w:ind w:left="720" w:hanging="720"/>
    </w:pPr>
    <w:rPr>
      <w:rFonts w:ascii="Aptos Light" w:eastAsia="Cambria" w:hAnsi="Aptos Light" w:cs="Cambria"/>
      <w:b/>
      <w:caps/>
      <w:color w:val="00000A"/>
      <w:spacing w:val="16"/>
      <w:sz w:val="26"/>
      <w:szCs w:val="25"/>
      <w:lang w:eastAsia="zh-CN" w:bidi="hi-IN"/>
    </w:rPr>
  </w:style>
  <w:style w:type="paragraph" w:customStyle="1" w:styleId="Pargrafo">
    <w:name w:val="Parágrafo"/>
    <w:basedOn w:val="Normal"/>
    <w:link w:val="PargrafoChar"/>
    <w:autoRedefine/>
    <w:qFormat/>
    <w:rsid w:val="00295179"/>
    <w:pPr>
      <w:spacing w:before="160" w:line="312" w:lineRule="auto"/>
    </w:pPr>
    <w:rPr>
      <w:rFonts w:ascii="Poppins Light" w:hAnsi="Poppins Light" w:cs="Poppins Light"/>
      <w:bCs/>
      <w:sz w:val="22"/>
      <w:szCs w:val="22"/>
      <w:lang w:eastAsia="zh-CN"/>
    </w:rPr>
  </w:style>
  <w:style w:type="character" w:customStyle="1" w:styleId="PargrafoChar">
    <w:name w:val="Parágrafo Char"/>
    <w:basedOn w:val="Fontepargpadro"/>
    <w:link w:val="Pargrafo"/>
    <w:rsid w:val="00295179"/>
    <w:rPr>
      <w:rFonts w:ascii="Poppins Light" w:hAnsi="Poppins Light" w:cs="Poppins Light"/>
      <w:bCs/>
      <w:lang w:eastAsia="zh-CN"/>
    </w:rPr>
  </w:style>
  <w:style w:type="paragraph" w:customStyle="1" w:styleId="Citaotexto">
    <w:name w:val="Citação texto"/>
    <w:basedOn w:val="Normal"/>
    <w:autoRedefine/>
    <w:qFormat/>
    <w:rsid w:val="008A6589"/>
    <w:pPr>
      <w:spacing w:before="240" w:after="360"/>
      <w:ind w:left="1701"/>
      <w:contextualSpacing/>
    </w:pPr>
    <w:rPr>
      <w:rFonts w:ascii="Poppins Light" w:eastAsiaTheme="minorEastAsia" w:hAnsi="Poppins Light" w:cs="Poppins Light"/>
      <w:bCs/>
      <w:i/>
      <w:szCs w:val="22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B41A3C"/>
    <w:rPr>
      <w:rFonts w:ascii="Times New Roman" w:hAnsi="Times New Roman" w:cs="Times New Roman"/>
    </w:rPr>
  </w:style>
  <w:style w:type="paragraph" w:customStyle="1" w:styleId="Estilo1">
    <w:name w:val="Estilo1"/>
    <w:basedOn w:val="Rodap"/>
    <w:link w:val="Estilo1Char"/>
    <w:autoRedefine/>
    <w:qFormat/>
    <w:rsid w:val="006D571E"/>
    <w:pPr>
      <w:spacing w:before="160" w:line="312" w:lineRule="auto"/>
    </w:pPr>
    <w:rPr>
      <w:rFonts w:ascii="Poppins Light" w:hAnsi="Poppins Light" w:cs="Poppins Light"/>
      <w:bCs/>
      <w:sz w:val="22"/>
      <w:szCs w:val="22"/>
      <w:lang w:val="en-US" w:eastAsia="zh-CN"/>
    </w:rPr>
  </w:style>
  <w:style w:type="character" w:customStyle="1" w:styleId="Estilo1Char">
    <w:name w:val="Estilo1 Char"/>
    <w:basedOn w:val="RodapChar"/>
    <w:link w:val="Estilo1"/>
    <w:rsid w:val="006D571E"/>
    <w:rPr>
      <w:rFonts w:ascii="Poppins Light" w:hAnsi="Poppins Light" w:cs="Poppins Light"/>
      <w:bCs/>
      <w:kern w:val="0"/>
      <w:sz w:val="24"/>
      <w:szCs w:val="24"/>
      <w:lang w:val="en-US" w:eastAsia="zh-CN"/>
    </w:rPr>
  </w:style>
  <w:style w:type="paragraph" w:styleId="Rodap">
    <w:name w:val="footer"/>
    <w:basedOn w:val="Normal"/>
    <w:link w:val="RodapChar"/>
    <w:uiPriority w:val="99"/>
    <w:unhideWhenUsed/>
    <w:rsid w:val="006D571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D571E"/>
    <w:rPr>
      <w:rFonts w:ascii="Segoe UI" w:hAnsi="Segoe UI" w:cs="Segoe UI"/>
      <w:kern w:val="0"/>
      <w:sz w:val="24"/>
      <w:szCs w:val="24"/>
      <w:lang w:eastAsia="pt-BR"/>
    </w:rPr>
  </w:style>
  <w:style w:type="paragraph" w:customStyle="1" w:styleId="Citaojurisp">
    <w:name w:val="Citação jurisp"/>
    <w:basedOn w:val="Citao"/>
    <w:link w:val="CitaojurispChar"/>
    <w:autoRedefine/>
    <w:qFormat/>
    <w:rsid w:val="006D571E"/>
    <w:pPr>
      <w:spacing w:before="240" w:after="240" w:line="288" w:lineRule="auto"/>
    </w:pPr>
    <w:rPr>
      <w:rFonts w:ascii="Poppins Light" w:hAnsi="Poppins Light" w:cs="Poppins Light"/>
      <w:bCs/>
      <w:sz w:val="22"/>
      <w:lang w:eastAsia="zh-CN" w:bidi="hi-IN"/>
    </w:rPr>
  </w:style>
  <w:style w:type="character" w:customStyle="1" w:styleId="CitaojurispChar">
    <w:name w:val="Citação jurisp Char"/>
    <w:basedOn w:val="CitaoChar"/>
    <w:link w:val="Citaojurisp"/>
    <w:rsid w:val="006D571E"/>
    <w:rPr>
      <w:rFonts w:ascii="Poppins Light" w:eastAsia="Arial MT" w:hAnsi="Poppins Light" w:cs="Poppins Light"/>
      <w:bCs/>
      <w:i/>
      <w:iCs/>
      <w:color w:val="404040" w:themeColor="text1" w:themeTint="BF"/>
      <w:sz w:val="22"/>
      <w:szCs w:val="22"/>
      <w:lang w:eastAsia="zh-CN" w:bidi="hi-IN"/>
    </w:rPr>
  </w:style>
  <w:style w:type="paragraph" w:customStyle="1" w:styleId="Texto2">
    <w:name w:val="Texto2"/>
    <w:basedOn w:val="Normal"/>
    <w:link w:val="Texto2Char"/>
    <w:autoRedefine/>
    <w:qFormat/>
    <w:rsid w:val="008F1BE2"/>
    <w:pPr>
      <w:spacing w:before="120" w:line="24" w:lineRule="exact"/>
      <w:ind w:firstLine="851"/>
      <w:jc w:val="both"/>
    </w:pPr>
    <w:rPr>
      <w:rFonts w:ascii="Arial" w:hAnsi="Arial"/>
      <w:sz w:val="24"/>
    </w:rPr>
  </w:style>
  <w:style w:type="character" w:customStyle="1" w:styleId="Texto2Char">
    <w:name w:val="Texto2 Char"/>
    <w:basedOn w:val="Fontepargpadro"/>
    <w:link w:val="Texto2"/>
    <w:rsid w:val="008F1BE2"/>
    <w:rPr>
      <w:rFonts w:ascii="Arial" w:hAnsi="Arial"/>
      <w:sz w:val="24"/>
      <w:lang w:eastAsia="pt-BR"/>
    </w:rPr>
  </w:style>
  <w:style w:type="paragraph" w:customStyle="1" w:styleId="Citao2">
    <w:name w:val="Citação2"/>
    <w:basedOn w:val="Pargrafo"/>
    <w:link w:val="Citao2Char"/>
    <w:autoRedefine/>
    <w:qFormat/>
    <w:rsid w:val="00864F35"/>
    <w:pPr>
      <w:spacing w:before="240" w:after="240" w:line="240" w:lineRule="auto"/>
      <w:ind w:left="1701"/>
      <w:contextualSpacing/>
      <w:jc w:val="both"/>
    </w:pPr>
    <w:rPr>
      <w:i/>
    </w:rPr>
  </w:style>
  <w:style w:type="character" w:customStyle="1" w:styleId="Citao2Char">
    <w:name w:val="Citação2 Char"/>
    <w:basedOn w:val="PargrafoChar"/>
    <w:link w:val="Citao2"/>
    <w:rsid w:val="00864F35"/>
    <w:rPr>
      <w:rFonts w:ascii="Poppins Light" w:hAnsi="Poppins Light" w:cs="Poppins Light"/>
      <w:bCs/>
      <w:i/>
      <w:sz w:val="22"/>
      <w:szCs w:val="22"/>
      <w:lang w:eastAsia="zh-CN"/>
    </w:rPr>
  </w:style>
  <w:style w:type="paragraph" w:customStyle="1" w:styleId="citao20">
    <w:name w:val="citação2"/>
    <w:basedOn w:val="Normal"/>
    <w:link w:val="citao2Char0"/>
    <w:qFormat/>
    <w:rsid w:val="00864F35"/>
    <w:pPr>
      <w:spacing w:before="240" w:after="240"/>
      <w:ind w:left="1701"/>
      <w:contextualSpacing/>
      <w:jc w:val="both"/>
    </w:pPr>
    <w:rPr>
      <w:rFonts w:ascii="Segoe UI" w:hAnsi="Segoe UI" w:cs="Segoe UI"/>
      <w:bCs/>
      <w:sz w:val="22"/>
      <w:szCs w:val="22"/>
      <w:lang w:eastAsia="zh-CN"/>
    </w:rPr>
  </w:style>
  <w:style w:type="character" w:customStyle="1" w:styleId="citao2Char0">
    <w:name w:val="citação2 Char"/>
    <w:basedOn w:val="Fontepargpadro"/>
    <w:link w:val="citao20"/>
    <w:rsid w:val="00864F35"/>
    <w:rPr>
      <w:rFonts w:ascii="Segoe UI" w:hAnsi="Segoe UI" w:cs="Segoe UI"/>
      <w:bCs/>
      <w:sz w:val="22"/>
      <w:szCs w:val="22"/>
      <w:lang w:eastAsia="zh-CN"/>
    </w:rPr>
  </w:style>
  <w:style w:type="paragraph" w:customStyle="1" w:styleId="Clausula">
    <w:name w:val="Clausula"/>
    <w:basedOn w:val="Normal"/>
    <w:link w:val="ClausulaChar"/>
    <w:qFormat/>
    <w:rsid w:val="0092372F"/>
    <w:pPr>
      <w:numPr>
        <w:ilvl w:val="1"/>
        <w:numId w:val="5"/>
      </w:numPr>
      <w:tabs>
        <w:tab w:val="left" w:pos="709"/>
        <w:tab w:val="left" w:pos="1134"/>
        <w:tab w:val="left" w:pos="1701"/>
        <w:tab w:val="left" w:pos="2268"/>
      </w:tabs>
      <w:spacing w:before="120" w:line="288" w:lineRule="auto"/>
      <w:ind w:left="0" w:firstLine="0"/>
      <w:jc w:val="both"/>
    </w:pPr>
    <w:rPr>
      <w:rFonts w:ascii="Arial" w:hAnsi="Arial" w:cs="Arial"/>
      <w:color w:val="000000"/>
      <w:sz w:val="24"/>
      <w:szCs w:val="24"/>
    </w:rPr>
  </w:style>
  <w:style w:type="character" w:customStyle="1" w:styleId="ClausulaChar">
    <w:name w:val="Clausula Char"/>
    <w:basedOn w:val="Fontepargpadro"/>
    <w:link w:val="Clausula"/>
    <w:rsid w:val="0092372F"/>
    <w:rPr>
      <w:rFonts w:ascii="Arial" w:hAnsi="Arial" w:cs="Arial"/>
      <w:color w:val="000000"/>
      <w:sz w:val="24"/>
      <w:szCs w:val="24"/>
      <w:lang w:eastAsia="pt-BR"/>
    </w:rPr>
  </w:style>
  <w:style w:type="character" w:customStyle="1" w:styleId="Ttulo4Char">
    <w:name w:val="Título 4 Char"/>
    <w:basedOn w:val="Fontepargpadro"/>
    <w:uiPriority w:val="9"/>
    <w:semiHidden/>
    <w:rsid w:val="00EB145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EB145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EB145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B145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B145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B1457"/>
    <w:rPr>
      <w:rFonts w:eastAsiaTheme="majorEastAsia" w:cstheme="majorBidi"/>
      <w:color w:val="272727" w:themeColor="text1" w:themeTint="D8"/>
    </w:rPr>
  </w:style>
  <w:style w:type="character" w:customStyle="1" w:styleId="SubttuloChar">
    <w:name w:val="Subtítulo Char"/>
    <w:basedOn w:val="Fontepargpadro"/>
    <w:uiPriority w:val="11"/>
    <w:rsid w:val="00EB14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PargrafodaLista">
    <w:name w:val="List Paragraph"/>
    <w:basedOn w:val="Normal"/>
    <w:uiPriority w:val="34"/>
    <w:qFormat/>
    <w:rsid w:val="00EB145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B145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B145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836A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836AA"/>
  </w:style>
  <w:style w:type="character" w:styleId="Hyperlink">
    <w:name w:val="Hyperlink"/>
    <w:basedOn w:val="Fontepargpadro"/>
    <w:uiPriority w:val="99"/>
    <w:unhideWhenUsed/>
    <w:rsid w:val="00F44CB6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A2EC3"/>
    <w:rPr>
      <w:color w:val="605E5C"/>
      <w:shd w:val="clear" w:color="auto" w:fill="E1DFDD"/>
    </w:rPr>
  </w:style>
  <w:style w:type="table" w:customStyle="1" w:styleId="lista">
    <w:name w:val="lista"/>
    <w:uiPriority w:val="99"/>
    <w:rsid w:val="00722BF7"/>
    <w:pPr>
      <w:spacing w:after="160" w:line="278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a2Q1T/YcRaf3YG0/jhV+poXaJg==">CgMxLjA4AHIhMU5yZ29HMEFPNXBKLUdoVXkwUnpid0Y1ejRnNVlGOTEy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Viviane Romano</dc:creator>
  <cp:lastModifiedBy>Viviane Romano</cp:lastModifiedBy>
  <cp:revision>11</cp:revision>
  <dcterms:created xsi:type="dcterms:W3CDTF">2026-08-31T21:55:00Z</dcterms:created>
  <dcterms:modified xsi:type="dcterms:W3CDTF">2026-08-31T22:41:00Z</dcterms:modified>
</cp:coreProperties>
</file>