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0121C" w14:textId="77777777" w:rsidR="00615403" w:rsidRPr="00173F94" w:rsidRDefault="00615403">
      <w:pPr>
        <w:widowControl w:val="0"/>
        <w:pBdr>
          <w:top w:val="nil"/>
          <w:left w:val="nil"/>
          <w:bottom w:val="nil"/>
          <w:right w:val="nil"/>
          <w:between w:val="nil"/>
        </w:pBdr>
        <w:spacing w:line="276" w:lineRule="auto"/>
        <w:rPr>
          <w:rFonts w:cs="Arial"/>
          <w:color w:val="000000"/>
          <w:sz w:val="22"/>
          <w:szCs w:val="22"/>
        </w:rPr>
      </w:pPr>
    </w:p>
    <w:tbl>
      <w:tblPr>
        <w:tblStyle w:val="a6"/>
        <w:tblW w:w="945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1"/>
        <w:gridCol w:w="4962"/>
      </w:tblGrid>
      <w:tr w:rsidR="00615403" w:rsidRPr="00173F94" w14:paraId="62371EE1" w14:textId="77777777">
        <w:trPr>
          <w:trHeight w:val="827"/>
        </w:trPr>
        <w:tc>
          <w:tcPr>
            <w:tcW w:w="9453" w:type="dxa"/>
            <w:gridSpan w:val="2"/>
          </w:tcPr>
          <w:p w14:paraId="0DF38BF9" w14:textId="3D269A34" w:rsidR="00615403" w:rsidRPr="00173F94" w:rsidRDefault="005A5F6E">
            <w:pPr>
              <w:pBdr>
                <w:top w:val="nil"/>
                <w:left w:val="nil"/>
                <w:bottom w:val="nil"/>
                <w:right w:val="nil"/>
                <w:between w:val="nil"/>
              </w:pBdr>
              <w:spacing w:line="275" w:lineRule="auto"/>
              <w:jc w:val="center"/>
              <w:rPr>
                <w:rFonts w:cs="Arial"/>
                <w:b/>
                <w:color w:val="000000"/>
              </w:rPr>
            </w:pPr>
            <w:r w:rsidRPr="00173F94">
              <w:rPr>
                <w:rFonts w:cs="Arial"/>
                <w:b/>
                <w:color w:val="000000"/>
              </w:rPr>
              <w:t>PROCESSO LICITATÓRIO Nº 0</w:t>
            </w:r>
            <w:r w:rsidR="00BA76E6">
              <w:rPr>
                <w:rFonts w:cs="Arial"/>
                <w:b/>
                <w:color w:val="000000"/>
              </w:rPr>
              <w:t>2</w:t>
            </w:r>
            <w:r w:rsidR="00D851B5">
              <w:rPr>
                <w:rFonts w:cs="Arial"/>
                <w:b/>
                <w:color w:val="000000"/>
              </w:rPr>
              <w:t>1</w:t>
            </w:r>
            <w:r w:rsidRPr="00173F94">
              <w:rPr>
                <w:rFonts w:cs="Arial"/>
                <w:b/>
              </w:rPr>
              <w:t>/202</w:t>
            </w:r>
            <w:r w:rsidR="00713D61">
              <w:rPr>
                <w:rFonts w:cs="Arial"/>
                <w:b/>
              </w:rPr>
              <w:t>6</w:t>
            </w:r>
          </w:p>
          <w:p w14:paraId="534D9417" w14:textId="39175A38" w:rsidR="00615403" w:rsidRPr="00173F94" w:rsidRDefault="005A5F6E">
            <w:pPr>
              <w:pBdr>
                <w:top w:val="nil"/>
                <w:left w:val="nil"/>
                <w:bottom w:val="nil"/>
                <w:right w:val="nil"/>
                <w:between w:val="nil"/>
              </w:pBdr>
              <w:jc w:val="center"/>
              <w:rPr>
                <w:rFonts w:cs="Arial"/>
                <w:b/>
                <w:color w:val="000000"/>
              </w:rPr>
            </w:pPr>
            <w:r w:rsidRPr="00173F94">
              <w:rPr>
                <w:rFonts w:cs="Arial"/>
                <w:b/>
                <w:color w:val="000000"/>
              </w:rPr>
              <w:t xml:space="preserve">PREGÃO ELETRÔNICO Nº </w:t>
            </w:r>
            <w:r w:rsidR="00713D61">
              <w:rPr>
                <w:rFonts w:cs="Arial"/>
                <w:b/>
                <w:color w:val="000000"/>
              </w:rPr>
              <w:t>0</w:t>
            </w:r>
            <w:r w:rsidR="00BA76E6">
              <w:rPr>
                <w:rFonts w:cs="Arial"/>
                <w:b/>
                <w:color w:val="000000"/>
              </w:rPr>
              <w:t>5</w:t>
            </w:r>
            <w:r w:rsidRPr="00173F94">
              <w:rPr>
                <w:rFonts w:cs="Arial"/>
                <w:b/>
                <w:color w:val="000000"/>
              </w:rPr>
              <w:t>/202</w:t>
            </w:r>
            <w:r w:rsidR="00713D61">
              <w:rPr>
                <w:rFonts w:cs="Arial"/>
                <w:b/>
                <w:color w:val="000000"/>
              </w:rPr>
              <w:t>6</w:t>
            </w:r>
          </w:p>
        </w:tc>
      </w:tr>
      <w:tr w:rsidR="00615403" w:rsidRPr="00173F94" w14:paraId="7D8B0464" w14:textId="77777777" w:rsidTr="00522162">
        <w:trPr>
          <w:trHeight w:val="1975"/>
        </w:trPr>
        <w:tc>
          <w:tcPr>
            <w:tcW w:w="9453" w:type="dxa"/>
            <w:gridSpan w:val="2"/>
          </w:tcPr>
          <w:p w14:paraId="77A8867C" w14:textId="77777777" w:rsidR="00615403" w:rsidRPr="00173F94" w:rsidRDefault="005A5F6E">
            <w:pPr>
              <w:pBdr>
                <w:top w:val="nil"/>
                <w:left w:val="nil"/>
                <w:bottom w:val="nil"/>
                <w:right w:val="nil"/>
                <w:between w:val="nil"/>
              </w:pBdr>
              <w:spacing w:line="275" w:lineRule="auto"/>
              <w:ind w:left="99" w:right="134"/>
              <w:jc w:val="center"/>
              <w:rPr>
                <w:rFonts w:cs="Arial"/>
                <w:b/>
                <w:color w:val="000000"/>
                <w:sz w:val="22"/>
                <w:szCs w:val="22"/>
              </w:rPr>
            </w:pPr>
            <w:r w:rsidRPr="00173F94">
              <w:rPr>
                <w:rFonts w:cs="Arial"/>
                <w:b/>
                <w:color w:val="000000"/>
                <w:sz w:val="22"/>
                <w:szCs w:val="22"/>
              </w:rPr>
              <w:t>OBJETO:</w:t>
            </w:r>
          </w:p>
          <w:p w14:paraId="173C40B4" w14:textId="55772BBF" w:rsidR="00615403" w:rsidRPr="00522162" w:rsidRDefault="005A5F6E">
            <w:pPr>
              <w:pBdr>
                <w:top w:val="nil"/>
                <w:left w:val="nil"/>
                <w:bottom w:val="nil"/>
                <w:right w:val="nil"/>
                <w:between w:val="nil"/>
              </w:pBdr>
              <w:ind w:left="99" w:right="134"/>
              <w:jc w:val="both"/>
              <w:rPr>
                <w:rFonts w:cs="Arial"/>
                <w:b/>
                <w:bCs/>
                <w:color w:val="000000"/>
                <w:sz w:val="22"/>
                <w:szCs w:val="22"/>
              </w:rPr>
            </w:pPr>
            <w:r w:rsidRPr="00173F94">
              <w:rPr>
                <w:rFonts w:cs="Arial"/>
                <w:color w:val="000000"/>
                <w:sz w:val="22"/>
                <w:szCs w:val="22"/>
              </w:rPr>
              <w:t xml:space="preserve">A presente licitação tem por objeto </w:t>
            </w:r>
            <w:r w:rsidRPr="00173F94">
              <w:rPr>
                <w:rFonts w:cs="Arial"/>
                <w:b/>
                <w:color w:val="000000"/>
                <w:sz w:val="22"/>
                <w:szCs w:val="22"/>
              </w:rPr>
              <w:t>registro de preços</w:t>
            </w:r>
            <w:r w:rsidRPr="00173F94">
              <w:rPr>
                <w:rFonts w:cs="Arial"/>
                <w:color w:val="000000"/>
                <w:sz w:val="22"/>
                <w:szCs w:val="22"/>
              </w:rPr>
              <w:t xml:space="preserve"> </w:t>
            </w:r>
            <w:r w:rsidR="00522162" w:rsidRPr="00522162">
              <w:rPr>
                <w:rFonts w:cs="Arial"/>
                <w:color w:val="000000"/>
                <w:sz w:val="22"/>
                <w:szCs w:val="22"/>
              </w:rPr>
              <w:t xml:space="preserve">para futura e eventual contratação de empresa especializada </w:t>
            </w:r>
            <w:r w:rsidR="00713D61">
              <w:rPr>
                <w:rFonts w:cs="Arial"/>
                <w:color w:val="000000"/>
                <w:sz w:val="22"/>
                <w:szCs w:val="22"/>
              </w:rPr>
              <w:t xml:space="preserve">para fornecimento de </w:t>
            </w:r>
            <w:r w:rsidR="00BA76E6">
              <w:rPr>
                <w:rFonts w:cs="Arial"/>
                <w:color w:val="000000"/>
                <w:sz w:val="22"/>
                <w:szCs w:val="22"/>
              </w:rPr>
              <w:t>serviços funerários</w:t>
            </w:r>
            <w:r w:rsidR="00522162" w:rsidRPr="00522162">
              <w:rPr>
                <w:rFonts w:cs="Arial"/>
                <w:color w:val="000000"/>
                <w:sz w:val="22"/>
                <w:szCs w:val="22"/>
              </w:rPr>
              <w:t xml:space="preserve"> para atender a Secretaria Municipal de </w:t>
            </w:r>
            <w:r w:rsidR="00BA76E6">
              <w:rPr>
                <w:rFonts w:cs="Arial"/>
                <w:color w:val="000000"/>
                <w:sz w:val="22"/>
                <w:szCs w:val="22"/>
              </w:rPr>
              <w:t>Assistência Social</w:t>
            </w:r>
            <w:r w:rsidR="00522162">
              <w:rPr>
                <w:rFonts w:cs="Arial"/>
                <w:color w:val="000000"/>
                <w:sz w:val="22"/>
                <w:szCs w:val="22"/>
              </w:rPr>
              <w:t>, conforme regras desse Edital e seus anexos</w:t>
            </w:r>
            <w:r w:rsidRPr="00173F94">
              <w:rPr>
                <w:rFonts w:cs="Arial"/>
                <w:color w:val="000000"/>
                <w:sz w:val="22"/>
                <w:szCs w:val="22"/>
              </w:rPr>
              <w:t>.</w:t>
            </w:r>
            <w:r w:rsidR="00522162">
              <w:rPr>
                <w:rFonts w:cs="Arial"/>
                <w:color w:val="000000"/>
                <w:sz w:val="22"/>
                <w:szCs w:val="22"/>
              </w:rPr>
              <w:t xml:space="preserve"> </w:t>
            </w:r>
            <w:r w:rsidR="00522162">
              <w:rPr>
                <w:rFonts w:cs="Arial"/>
                <w:b/>
                <w:bCs/>
                <w:color w:val="000000"/>
                <w:sz w:val="22"/>
                <w:szCs w:val="22"/>
              </w:rPr>
              <w:t>Critério de julgamento será o menor preço global.</w:t>
            </w:r>
          </w:p>
        </w:tc>
      </w:tr>
      <w:tr w:rsidR="00615403" w:rsidRPr="00173F94" w14:paraId="473E5727" w14:textId="77777777">
        <w:trPr>
          <w:trHeight w:val="1269"/>
        </w:trPr>
        <w:tc>
          <w:tcPr>
            <w:tcW w:w="4491" w:type="dxa"/>
          </w:tcPr>
          <w:p w14:paraId="593469B6" w14:textId="36AC8300" w:rsidR="00615403" w:rsidRPr="00BC06FF" w:rsidRDefault="005A5F6E">
            <w:pPr>
              <w:pBdr>
                <w:top w:val="nil"/>
                <w:left w:val="nil"/>
                <w:bottom w:val="nil"/>
                <w:right w:val="nil"/>
                <w:between w:val="nil"/>
              </w:pBdr>
              <w:ind w:left="99" w:right="134"/>
              <w:jc w:val="center"/>
              <w:rPr>
                <w:rFonts w:cs="Arial"/>
                <w:b/>
                <w:sz w:val="22"/>
                <w:szCs w:val="22"/>
              </w:rPr>
            </w:pPr>
            <w:r w:rsidRPr="00BC06FF">
              <w:rPr>
                <w:rFonts w:cs="Arial"/>
                <w:b/>
                <w:sz w:val="22"/>
                <w:szCs w:val="22"/>
              </w:rPr>
              <w:t>RECEBIMENTO DAS PROPOSTAS NA PLATAFORMA B</w:t>
            </w:r>
            <w:r w:rsidR="00753170">
              <w:rPr>
                <w:rFonts w:cs="Arial"/>
                <w:b/>
                <w:sz w:val="22"/>
                <w:szCs w:val="22"/>
              </w:rPr>
              <w:t>L</w:t>
            </w:r>
            <w:r w:rsidRPr="00BC06FF">
              <w:rPr>
                <w:rFonts w:cs="Arial"/>
                <w:b/>
                <w:sz w:val="22"/>
                <w:szCs w:val="22"/>
              </w:rPr>
              <w:t>L:</w:t>
            </w:r>
          </w:p>
          <w:p w14:paraId="4AC84ED9" w14:textId="40C48CAC" w:rsidR="00615403" w:rsidRPr="00BC06FF" w:rsidRDefault="005A5F6E">
            <w:pPr>
              <w:pBdr>
                <w:top w:val="nil"/>
                <w:left w:val="nil"/>
                <w:bottom w:val="nil"/>
                <w:right w:val="nil"/>
                <w:between w:val="nil"/>
              </w:pBdr>
              <w:spacing w:line="276" w:lineRule="auto"/>
              <w:ind w:left="99" w:right="134"/>
              <w:jc w:val="center"/>
              <w:rPr>
                <w:rFonts w:cs="Arial"/>
                <w:sz w:val="22"/>
                <w:szCs w:val="22"/>
              </w:rPr>
            </w:pPr>
            <w:r w:rsidRPr="00BC06FF">
              <w:rPr>
                <w:rFonts w:cs="Arial"/>
                <w:sz w:val="22"/>
                <w:szCs w:val="22"/>
              </w:rPr>
              <w:t xml:space="preserve">Do dia </w:t>
            </w:r>
            <w:r w:rsidR="00031AAD">
              <w:rPr>
                <w:rFonts w:cs="Arial"/>
                <w:sz w:val="22"/>
                <w:szCs w:val="22"/>
              </w:rPr>
              <w:t>____</w:t>
            </w:r>
            <w:r w:rsidRPr="00BC06FF">
              <w:rPr>
                <w:rFonts w:cs="Arial"/>
                <w:sz w:val="22"/>
                <w:szCs w:val="22"/>
              </w:rPr>
              <w:t>/202</w:t>
            </w:r>
            <w:r w:rsidR="008E0FB0">
              <w:rPr>
                <w:rFonts w:cs="Arial"/>
                <w:sz w:val="22"/>
                <w:szCs w:val="22"/>
              </w:rPr>
              <w:t>6</w:t>
            </w:r>
            <w:r w:rsidRPr="00BC06FF">
              <w:rPr>
                <w:rFonts w:cs="Arial"/>
                <w:sz w:val="22"/>
                <w:szCs w:val="22"/>
              </w:rPr>
              <w:t xml:space="preserve"> às 0</w:t>
            </w:r>
            <w:r w:rsidR="00173F94" w:rsidRPr="00BC06FF">
              <w:rPr>
                <w:rFonts w:cs="Arial"/>
                <w:sz w:val="22"/>
                <w:szCs w:val="22"/>
              </w:rPr>
              <w:t>8</w:t>
            </w:r>
            <w:r w:rsidRPr="00BC06FF">
              <w:rPr>
                <w:rFonts w:cs="Arial"/>
                <w:sz w:val="22"/>
                <w:szCs w:val="22"/>
              </w:rPr>
              <w:t xml:space="preserve">:00h até dia </w:t>
            </w:r>
            <w:r w:rsidR="00031AAD">
              <w:rPr>
                <w:rFonts w:cs="Arial"/>
                <w:sz w:val="22"/>
                <w:szCs w:val="22"/>
              </w:rPr>
              <w:t>___</w:t>
            </w:r>
            <w:r w:rsidRPr="00BC06FF">
              <w:rPr>
                <w:rFonts w:cs="Arial"/>
                <w:sz w:val="22"/>
                <w:szCs w:val="22"/>
              </w:rPr>
              <w:t>/202</w:t>
            </w:r>
            <w:r w:rsidR="008E0FB0">
              <w:rPr>
                <w:rFonts w:cs="Arial"/>
                <w:sz w:val="22"/>
                <w:szCs w:val="22"/>
              </w:rPr>
              <w:t>6</w:t>
            </w:r>
            <w:r w:rsidRPr="00BC06FF">
              <w:rPr>
                <w:rFonts w:cs="Arial"/>
                <w:sz w:val="22"/>
                <w:szCs w:val="22"/>
              </w:rPr>
              <w:t xml:space="preserve"> às 0</w:t>
            </w:r>
            <w:r w:rsidR="00173F94" w:rsidRPr="00BC06FF">
              <w:rPr>
                <w:rFonts w:cs="Arial"/>
                <w:sz w:val="22"/>
                <w:szCs w:val="22"/>
              </w:rPr>
              <w:t>8</w:t>
            </w:r>
            <w:r w:rsidRPr="00BC06FF">
              <w:rPr>
                <w:rFonts w:cs="Arial"/>
                <w:sz w:val="22"/>
                <w:szCs w:val="22"/>
              </w:rPr>
              <w:t>:00h.</w:t>
            </w:r>
          </w:p>
        </w:tc>
        <w:tc>
          <w:tcPr>
            <w:tcW w:w="4962" w:type="dxa"/>
          </w:tcPr>
          <w:p w14:paraId="0185AB9C" w14:textId="77777777" w:rsidR="00615403" w:rsidRPr="00BC06FF" w:rsidRDefault="005A5F6E">
            <w:pPr>
              <w:pBdr>
                <w:top w:val="nil"/>
                <w:left w:val="nil"/>
                <w:bottom w:val="nil"/>
                <w:right w:val="nil"/>
                <w:between w:val="nil"/>
              </w:pBdr>
              <w:spacing w:before="138"/>
              <w:ind w:left="99" w:right="134"/>
              <w:jc w:val="center"/>
              <w:rPr>
                <w:rFonts w:cs="Arial"/>
                <w:b/>
                <w:sz w:val="22"/>
                <w:szCs w:val="22"/>
              </w:rPr>
            </w:pPr>
            <w:r w:rsidRPr="00BC06FF">
              <w:rPr>
                <w:rFonts w:cs="Arial"/>
                <w:b/>
                <w:sz w:val="22"/>
                <w:szCs w:val="22"/>
              </w:rPr>
              <w:t>ABERTURA DAS PROPOSTAS:</w:t>
            </w:r>
          </w:p>
          <w:p w14:paraId="00152BCF" w14:textId="66B79CE7" w:rsidR="00615403" w:rsidRPr="00173F94" w:rsidRDefault="00031AAD">
            <w:pPr>
              <w:pBdr>
                <w:top w:val="nil"/>
                <w:left w:val="nil"/>
                <w:bottom w:val="nil"/>
                <w:right w:val="nil"/>
                <w:between w:val="nil"/>
              </w:pBdr>
              <w:ind w:left="99" w:right="134"/>
              <w:jc w:val="center"/>
              <w:rPr>
                <w:rFonts w:cs="Arial"/>
                <w:color w:val="000000"/>
                <w:sz w:val="22"/>
                <w:szCs w:val="22"/>
              </w:rPr>
            </w:pPr>
            <w:r>
              <w:rPr>
                <w:rFonts w:cs="Arial"/>
                <w:sz w:val="22"/>
                <w:szCs w:val="22"/>
              </w:rPr>
              <w:t>____</w:t>
            </w:r>
            <w:r w:rsidR="00173F94" w:rsidRPr="00BC06FF">
              <w:rPr>
                <w:rFonts w:cs="Arial"/>
                <w:sz w:val="22"/>
                <w:szCs w:val="22"/>
              </w:rPr>
              <w:t>/202</w:t>
            </w:r>
            <w:r w:rsidR="008E0FB0">
              <w:rPr>
                <w:rFonts w:cs="Arial"/>
                <w:sz w:val="22"/>
                <w:szCs w:val="22"/>
              </w:rPr>
              <w:t>6</w:t>
            </w:r>
            <w:r w:rsidR="00173F94" w:rsidRPr="00BC06FF">
              <w:rPr>
                <w:rFonts w:cs="Arial"/>
                <w:sz w:val="22"/>
                <w:szCs w:val="22"/>
              </w:rPr>
              <w:t xml:space="preserve"> as </w:t>
            </w:r>
            <w:r w:rsidR="00173F94" w:rsidRPr="00173F94">
              <w:rPr>
                <w:rFonts w:cs="Arial"/>
                <w:color w:val="000000"/>
                <w:sz w:val="22"/>
                <w:szCs w:val="22"/>
              </w:rPr>
              <w:t>9:0</w:t>
            </w:r>
            <w:r w:rsidR="00173F94" w:rsidRPr="00173F94">
              <w:rPr>
                <w:rFonts w:cs="Arial"/>
                <w:sz w:val="22"/>
                <w:szCs w:val="22"/>
              </w:rPr>
              <w:t>0</w:t>
            </w:r>
            <w:r w:rsidR="00173F94" w:rsidRPr="00173F94">
              <w:rPr>
                <w:rFonts w:cs="Arial"/>
                <w:color w:val="000000"/>
                <w:sz w:val="22"/>
                <w:szCs w:val="22"/>
              </w:rPr>
              <w:t xml:space="preserve"> horas</w:t>
            </w:r>
          </w:p>
        </w:tc>
      </w:tr>
      <w:tr w:rsidR="00615403" w:rsidRPr="00173F94" w14:paraId="472C3A7D" w14:textId="77777777">
        <w:trPr>
          <w:trHeight w:val="989"/>
        </w:trPr>
        <w:tc>
          <w:tcPr>
            <w:tcW w:w="4491" w:type="dxa"/>
          </w:tcPr>
          <w:p w14:paraId="3DA245ED" w14:textId="77777777" w:rsidR="00615403" w:rsidRPr="00BC06FF" w:rsidRDefault="005A5F6E">
            <w:pPr>
              <w:pBdr>
                <w:top w:val="nil"/>
                <w:left w:val="nil"/>
                <w:bottom w:val="nil"/>
                <w:right w:val="nil"/>
                <w:between w:val="nil"/>
              </w:pBdr>
              <w:spacing w:before="1"/>
              <w:ind w:left="99" w:right="134"/>
              <w:jc w:val="center"/>
              <w:rPr>
                <w:rFonts w:cs="Arial"/>
                <w:b/>
                <w:sz w:val="22"/>
                <w:szCs w:val="22"/>
              </w:rPr>
            </w:pPr>
            <w:r w:rsidRPr="00BC06FF">
              <w:rPr>
                <w:rFonts w:cs="Arial"/>
                <w:b/>
                <w:sz w:val="22"/>
                <w:szCs w:val="22"/>
              </w:rPr>
              <w:t>INÍCIO DA SESSÃO DE DISPUTA DE PREÇOS:</w:t>
            </w:r>
          </w:p>
          <w:p w14:paraId="15615EC1" w14:textId="145CA48F" w:rsidR="00615403" w:rsidRPr="00BC06FF" w:rsidRDefault="005A5F6E">
            <w:pPr>
              <w:pBdr>
                <w:top w:val="nil"/>
                <w:left w:val="nil"/>
                <w:bottom w:val="nil"/>
                <w:right w:val="nil"/>
                <w:between w:val="nil"/>
              </w:pBdr>
              <w:spacing w:line="257" w:lineRule="auto"/>
              <w:ind w:left="99" w:right="134"/>
              <w:jc w:val="center"/>
              <w:rPr>
                <w:rFonts w:cs="Arial"/>
                <w:sz w:val="22"/>
                <w:szCs w:val="22"/>
              </w:rPr>
            </w:pPr>
            <w:r w:rsidRPr="00BC06FF">
              <w:rPr>
                <w:rFonts w:cs="Arial"/>
                <w:sz w:val="22"/>
                <w:szCs w:val="22"/>
              </w:rPr>
              <w:t xml:space="preserve">A partir das </w:t>
            </w:r>
            <w:r w:rsidR="00173F94" w:rsidRPr="00BC06FF">
              <w:rPr>
                <w:rFonts w:cs="Arial"/>
                <w:sz w:val="22"/>
                <w:szCs w:val="22"/>
              </w:rPr>
              <w:t>09</w:t>
            </w:r>
            <w:r w:rsidRPr="00BC06FF">
              <w:rPr>
                <w:rFonts w:cs="Arial"/>
                <w:sz w:val="22"/>
                <w:szCs w:val="22"/>
              </w:rPr>
              <w:t xml:space="preserve">:00h do dia </w:t>
            </w:r>
            <w:r w:rsidR="00031AAD">
              <w:rPr>
                <w:rFonts w:cs="Arial"/>
                <w:sz w:val="22"/>
                <w:szCs w:val="22"/>
              </w:rPr>
              <w:t>_____</w:t>
            </w:r>
            <w:r w:rsidRPr="00BC06FF">
              <w:rPr>
                <w:rFonts w:cs="Arial"/>
                <w:sz w:val="22"/>
                <w:szCs w:val="22"/>
              </w:rPr>
              <w:t>/202</w:t>
            </w:r>
            <w:r w:rsidR="008E0FB0">
              <w:rPr>
                <w:rFonts w:cs="Arial"/>
                <w:sz w:val="22"/>
                <w:szCs w:val="22"/>
              </w:rPr>
              <w:t>6</w:t>
            </w:r>
            <w:r w:rsidRPr="00BC06FF">
              <w:rPr>
                <w:rFonts w:cs="Arial"/>
                <w:sz w:val="22"/>
                <w:szCs w:val="22"/>
              </w:rPr>
              <w:t>.</w:t>
            </w:r>
          </w:p>
        </w:tc>
        <w:tc>
          <w:tcPr>
            <w:tcW w:w="4962" w:type="dxa"/>
          </w:tcPr>
          <w:p w14:paraId="537CDACB" w14:textId="77777777" w:rsidR="00615403" w:rsidRPr="00173F94" w:rsidRDefault="005A5F6E">
            <w:pPr>
              <w:pBdr>
                <w:top w:val="nil"/>
                <w:left w:val="nil"/>
                <w:bottom w:val="nil"/>
                <w:right w:val="nil"/>
                <w:between w:val="nil"/>
              </w:pBdr>
              <w:spacing w:before="138"/>
              <w:ind w:left="99" w:right="134"/>
              <w:jc w:val="center"/>
              <w:rPr>
                <w:rFonts w:cs="Arial"/>
                <w:b/>
                <w:color w:val="000000"/>
                <w:sz w:val="22"/>
                <w:szCs w:val="22"/>
              </w:rPr>
            </w:pPr>
            <w:r w:rsidRPr="00173F94">
              <w:rPr>
                <w:rFonts w:cs="Arial"/>
                <w:b/>
                <w:color w:val="000000"/>
                <w:sz w:val="22"/>
                <w:szCs w:val="22"/>
              </w:rPr>
              <w:t>MODO DE DISPUTA:</w:t>
            </w:r>
          </w:p>
          <w:p w14:paraId="77E27EED" w14:textId="77777777" w:rsidR="00615403" w:rsidRPr="00173F94" w:rsidRDefault="005A5F6E">
            <w:pPr>
              <w:pBdr>
                <w:top w:val="nil"/>
                <w:left w:val="nil"/>
                <w:bottom w:val="nil"/>
                <w:right w:val="nil"/>
                <w:between w:val="nil"/>
              </w:pBdr>
              <w:ind w:left="99" w:right="134"/>
              <w:jc w:val="center"/>
              <w:rPr>
                <w:rFonts w:cs="Arial"/>
                <w:color w:val="000000"/>
                <w:sz w:val="22"/>
                <w:szCs w:val="22"/>
              </w:rPr>
            </w:pPr>
            <w:r w:rsidRPr="00173F94">
              <w:rPr>
                <w:rFonts w:cs="Arial"/>
                <w:color w:val="000000"/>
                <w:sz w:val="22"/>
                <w:szCs w:val="22"/>
              </w:rPr>
              <w:t>Aberto.</w:t>
            </w:r>
          </w:p>
        </w:tc>
      </w:tr>
      <w:tr w:rsidR="00615403" w:rsidRPr="00173F94" w14:paraId="0BC8E63E" w14:textId="77777777">
        <w:trPr>
          <w:trHeight w:val="976"/>
        </w:trPr>
        <w:tc>
          <w:tcPr>
            <w:tcW w:w="4491" w:type="dxa"/>
          </w:tcPr>
          <w:p w14:paraId="06CCB8F0" w14:textId="77777777" w:rsidR="00615403" w:rsidRPr="00173F94" w:rsidRDefault="005A5F6E">
            <w:pPr>
              <w:pBdr>
                <w:top w:val="nil"/>
                <w:left w:val="nil"/>
                <w:bottom w:val="nil"/>
                <w:right w:val="nil"/>
                <w:between w:val="nil"/>
              </w:pBdr>
              <w:ind w:left="99" w:right="134"/>
              <w:jc w:val="center"/>
              <w:rPr>
                <w:rFonts w:cs="Arial"/>
                <w:b/>
                <w:color w:val="000000"/>
                <w:sz w:val="22"/>
                <w:szCs w:val="22"/>
              </w:rPr>
            </w:pPr>
            <w:r w:rsidRPr="00173F94">
              <w:rPr>
                <w:rFonts w:cs="Arial"/>
                <w:b/>
                <w:color w:val="000000"/>
                <w:sz w:val="22"/>
                <w:szCs w:val="22"/>
              </w:rPr>
              <w:t>SITE PARA A REALIZAÇÃO DO PREGÃO:</w:t>
            </w:r>
          </w:p>
          <w:p w14:paraId="76DF7566" w14:textId="77777777" w:rsidR="00615403" w:rsidRPr="00173F94" w:rsidRDefault="005A5F6E">
            <w:pPr>
              <w:pBdr>
                <w:top w:val="nil"/>
                <w:left w:val="nil"/>
                <w:bottom w:val="nil"/>
                <w:right w:val="nil"/>
                <w:between w:val="nil"/>
              </w:pBdr>
              <w:spacing w:line="257" w:lineRule="auto"/>
              <w:ind w:left="99" w:right="134"/>
              <w:rPr>
                <w:rFonts w:cs="Arial"/>
                <w:color w:val="000000"/>
                <w:sz w:val="22"/>
                <w:szCs w:val="22"/>
              </w:rPr>
            </w:pPr>
            <w:r w:rsidRPr="00173F94">
              <w:rPr>
                <w:rFonts w:cs="Arial"/>
                <w:color w:val="000000"/>
                <w:sz w:val="22"/>
                <w:szCs w:val="22"/>
              </w:rPr>
              <w:t xml:space="preserve">                    https://bll.org.br/</w:t>
            </w:r>
          </w:p>
        </w:tc>
        <w:tc>
          <w:tcPr>
            <w:tcW w:w="4962" w:type="dxa"/>
            <w:vMerge w:val="restart"/>
          </w:tcPr>
          <w:p w14:paraId="75A7BC51" w14:textId="77777777" w:rsidR="00615403" w:rsidRPr="00173F94" w:rsidRDefault="005A5F6E">
            <w:pPr>
              <w:pBdr>
                <w:top w:val="nil"/>
                <w:left w:val="nil"/>
                <w:bottom w:val="nil"/>
                <w:right w:val="nil"/>
                <w:between w:val="nil"/>
              </w:pBdr>
              <w:ind w:left="99" w:right="134"/>
              <w:jc w:val="center"/>
              <w:rPr>
                <w:rFonts w:cs="Arial"/>
                <w:b/>
                <w:color w:val="000000"/>
                <w:sz w:val="22"/>
                <w:szCs w:val="22"/>
              </w:rPr>
            </w:pPr>
            <w:r w:rsidRPr="00173F94">
              <w:rPr>
                <w:rFonts w:cs="Arial"/>
                <w:b/>
                <w:color w:val="000000"/>
                <w:sz w:val="22"/>
                <w:szCs w:val="22"/>
              </w:rPr>
              <w:t>FORMALIZAÇÃO DE CONSULTAS / ENCAMINHAMENTOS / ESCLARECIMENTOS / PEDIDOS:</w:t>
            </w:r>
          </w:p>
          <w:p w14:paraId="3EF06FC7" w14:textId="77777777" w:rsidR="00615403" w:rsidRPr="00173F94" w:rsidRDefault="005A5F6E">
            <w:pPr>
              <w:pBdr>
                <w:top w:val="nil"/>
                <w:left w:val="nil"/>
                <w:bottom w:val="nil"/>
                <w:right w:val="nil"/>
                <w:between w:val="nil"/>
              </w:pBdr>
              <w:ind w:left="99" w:right="134"/>
              <w:jc w:val="center"/>
              <w:rPr>
                <w:rFonts w:cs="Arial"/>
                <w:color w:val="000000"/>
                <w:sz w:val="22"/>
                <w:szCs w:val="22"/>
              </w:rPr>
            </w:pPr>
            <w:r w:rsidRPr="00173F94">
              <w:rPr>
                <w:rFonts w:cs="Arial"/>
                <w:color w:val="000000"/>
                <w:sz w:val="22"/>
                <w:szCs w:val="22"/>
              </w:rPr>
              <w:t>Endereço: Praça Nossa S</w:t>
            </w:r>
            <w:r w:rsidRPr="00173F94">
              <w:rPr>
                <w:rFonts w:cs="Arial"/>
                <w:sz w:val="22"/>
                <w:szCs w:val="22"/>
              </w:rPr>
              <w:t>enhora</w:t>
            </w:r>
            <w:r w:rsidRPr="00173F94">
              <w:rPr>
                <w:rFonts w:cs="Arial"/>
                <w:color w:val="000000"/>
                <w:sz w:val="22"/>
                <w:szCs w:val="22"/>
              </w:rPr>
              <w:t xml:space="preserve"> da Piedade, nº 36, Centro. Rio Espera - MG – CEP: 36.400-000.</w:t>
            </w:r>
          </w:p>
          <w:p w14:paraId="28FD04FA" w14:textId="77777777" w:rsidR="00615403" w:rsidRPr="00173F94" w:rsidRDefault="005A5F6E">
            <w:pPr>
              <w:pBdr>
                <w:top w:val="nil"/>
                <w:left w:val="nil"/>
                <w:bottom w:val="nil"/>
                <w:right w:val="nil"/>
                <w:between w:val="nil"/>
              </w:pBdr>
              <w:ind w:left="99" w:right="134"/>
              <w:jc w:val="center"/>
              <w:rPr>
                <w:rFonts w:cs="Arial"/>
                <w:color w:val="000000"/>
                <w:sz w:val="22"/>
                <w:szCs w:val="22"/>
              </w:rPr>
            </w:pPr>
            <w:r w:rsidRPr="00173F94">
              <w:rPr>
                <w:rFonts w:cs="Arial"/>
                <w:color w:val="000000"/>
                <w:sz w:val="22"/>
                <w:szCs w:val="22"/>
              </w:rPr>
              <w:t>Setor de Licitações.</w:t>
            </w:r>
          </w:p>
          <w:p w14:paraId="0DB4C2F0" w14:textId="77777777" w:rsidR="00615403" w:rsidRPr="00173F94" w:rsidRDefault="005A5F6E">
            <w:pPr>
              <w:pBdr>
                <w:top w:val="nil"/>
                <w:left w:val="nil"/>
                <w:bottom w:val="nil"/>
                <w:right w:val="nil"/>
                <w:between w:val="nil"/>
              </w:pBdr>
              <w:ind w:left="99" w:right="134"/>
              <w:jc w:val="center"/>
              <w:rPr>
                <w:rFonts w:cs="Arial"/>
                <w:color w:val="000000"/>
                <w:sz w:val="22"/>
                <w:szCs w:val="22"/>
              </w:rPr>
            </w:pPr>
            <w:r w:rsidRPr="00173F94">
              <w:rPr>
                <w:rFonts w:cs="Arial"/>
                <w:color w:val="000000"/>
                <w:sz w:val="22"/>
                <w:szCs w:val="22"/>
              </w:rPr>
              <w:t xml:space="preserve">Aos cuidados do Agente de Contratação </w:t>
            </w:r>
          </w:p>
          <w:p w14:paraId="6AA73C0A" w14:textId="32CCA154" w:rsidR="00615403" w:rsidRPr="00173F94" w:rsidRDefault="00522162">
            <w:pPr>
              <w:pBdr>
                <w:top w:val="nil"/>
                <w:left w:val="nil"/>
                <w:bottom w:val="nil"/>
                <w:right w:val="nil"/>
                <w:between w:val="nil"/>
              </w:pBdr>
              <w:ind w:left="99" w:right="134"/>
              <w:jc w:val="center"/>
              <w:rPr>
                <w:rFonts w:cs="Arial"/>
                <w:color w:val="000000"/>
                <w:sz w:val="22"/>
                <w:szCs w:val="22"/>
              </w:rPr>
            </w:pPr>
            <w:hyperlink r:id="rId8" w:history="1">
              <w:r w:rsidRPr="006075BA">
                <w:rPr>
                  <w:rStyle w:val="Hyperlink"/>
                  <w:rFonts w:cs="Arial"/>
                  <w:sz w:val="22"/>
                  <w:szCs w:val="22"/>
                </w:rPr>
                <w:t>licitacao@rioespera.mg.gov.br</w:t>
              </w:r>
            </w:hyperlink>
          </w:p>
          <w:p w14:paraId="2CB73715" w14:textId="77777777" w:rsidR="00615403" w:rsidRPr="00173F94" w:rsidRDefault="005A5F6E">
            <w:pPr>
              <w:pBdr>
                <w:top w:val="nil"/>
                <w:left w:val="nil"/>
                <w:bottom w:val="nil"/>
                <w:right w:val="nil"/>
                <w:between w:val="nil"/>
              </w:pBdr>
              <w:ind w:left="99" w:right="134"/>
              <w:jc w:val="center"/>
              <w:rPr>
                <w:rFonts w:cs="Arial"/>
                <w:color w:val="000000"/>
                <w:sz w:val="22"/>
                <w:szCs w:val="22"/>
              </w:rPr>
            </w:pPr>
            <w:r w:rsidRPr="00173F94">
              <w:rPr>
                <w:rFonts w:cs="Arial"/>
                <w:color w:val="000000"/>
                <w:sz w:val="22"/>
                <w:szCs w:val="22"/>
              </w:rPr>
              <w:t>Ou pelo portal BLL Compras.</w:t>
            </w:r>
          </w:p>
        </w:tc>
      </w:tr>
      <w:tr w:rsidR="00615403" w:rsidRPr="00173F94" w14:paraId="3811655C" w14:textId="77777777" w:rsidTr="00522162">
        <w:trPr>
          <w:trHeight w:val="1680"/>
        </w:trPr>
        <w:tc>
          <w:tcPr>
            <w:tcW w:w="4491" w:type="dxa"/>
          </w:tcPr>
          <w:p w14:paraId="3535822F" w14:textId="77777777" w:rsidR="00615403" w:rsidRPr="00173F94" w:rsidRDefault="00615403">
            <w:pPr>
              <w:pBdr>
                <w:top w:val="nil"/>
                <w:left w:val="nil"/>
                <w:bottom w:val="nil"/>
                <w:right w:val="nil"/>
                <w:between w:val="nil"/>
              </w:pBdr>
              <w:spacing w:before="130"/>
              <w:ind w:left="99" w:right="134"/>
              <w:rPr>
                <w:rFonts w:cs="Arial"/>
                <w:color w:val="000000"/>
                <w:sz w:val="22"/>
                <w:szCs w:val="22"/>
              </w:rPr>
            </w:pPr>
          </w:p>
          <w:p w14:paraId="60D01E9D" w14:textId="77777777" w:rsidR="00615403" w:rsidRPr="00173F94" w:rsidRDefault="005A5F6E">
            <w:pPr>
              <w:pBdr>
                <w:top w:val="nil"/>
                <w:left w:val="nil"/>
                <w:bottom w:val="nil"/>
                <w:right w:val="nil"/>
                <w:between w:val="nil"/>
              </w:pBdr>
              <w:spacing w:before="1"/>
              <w:ind w:left="99" w:right="134"/>
              <w:jc w:val="center"/>
              <w:rPr>
                <w:rFonts w:cs="Arial"/>
                <w:b/>
                <w:color w:val="000000"/>
                <w:sz w:val="22"/>
                <w:szCs w:val="22"/>
              </w:rPr>
            </w:pPr>
            <w:r w:rsidRPr="00173F94">
              <w:rPr>
                <w:rFonts w:cs="Arial"/>
                <w:b/>
                <w:color w:val="000000"/>
                <w:sz w:val="22"/>
                <w:szCs w:val="22"/>
              </w:rPr>
              <w:t>REFERÊNCIA DE TEMPO:</w:t>
            </w:r>
          </w:p>
          <w:p w14:paraId="2B334933" w14:textId="17E64830" w:rsidR="00615403" w:rsidRPr="00173F94" w:rsidRDefault="005A5F6E">
            <w:pPr>
              <w:pBdr>
                <w:top w:val="nil"/>
                <w:left w:val="nil"/>
                <w:bottom w:val="nil"/>
                <w:right w:val="nil"/>
                <w:between w:val="nil"/>
              </w:pBdr>
              <w:ind w:left="99" w:right="134"/>
              <w:jc w:val="center"/>
              <w:rPr>
                <w:rFonts w:cs="Arial"/>
                <w:color w:val="000000"/>
                <w:sz w:val="22"/>
                <w:szCs w:val="22"/>
              </w:rPr>
            </w:pPr>
            <w:r w:rsidRPr="00173F94">
              <w:rPr>
                <w:rFonts w:cs="Arial"/>
                <w:color w:val="000000"/>
                <w:sz w:val="22"/>
                <w:szCs w:val="22"/>
              </w:rPr>
              <w:t>Para todas as referências de tempo será observado o horário de Brasília –</w:t>
            </w:r>
            <w:r w:rsidR="00CE4024">
              <w:rPr>
                <w:rFonts w:cs="Arial"/>
                <w:color w:val="000000"/>
                <w:sz w:val="22"/>
                <w:szCs w:val="22"/>
              </w:rPr>
              <w:t xml:space="preserve"> </w:t>
            </w:r>
            <w:r w:rsidRPr="00173F94">
              <w:rPr>
                <w:rFonts w:cs="Arial"/>
                <w:color w:val="000000"/>
                <w:sz w:val="22"/>
                <w:szCs w:val="22"/>
              </w:rPr>
              <w:t>DF.</w:t>
            </w:r>
          </w:p>
        </w:tc>
        <w:tc>
          <w:tcPr>
            <w:tcW w:w="4962" w:type="dxa"/>
            <w:vMerge/>
          </w:tcPr>
          <w:p w14:paraId="698BED09" w14:textId="77777777" w:rsidR="00615403" w:rsidRPr="00173F94" w:rsidRDefault="00615403">
            <w:pPr>
              <w:pBdr>
                <w:top w:val="nil"/>
                <w:left w:val="nil"/>
                <w:bottom w:val="nil"/>
                <w:right w:val="nil"/>
                <w:between w:val="nil"/>
              </w:pBdr>
              <w:spacing w:line="276" w:lineRule="auto"/>
              <w:rPr>
                <w:rFonts w:cs="Arial"/>
                <w:color w:val="000000"/>
                <w:sz w:val="22"/>
                <w:szCs w:val="22"/>
              </w:rPr>
            </w:pPr>
          </w:p>
        </w:tc>
      </w:tr>
      <w:tr w:rsidR="00615403" w:rsidRPr="00173F94" w14:paraId="54832C7A" w14:textId="77777777">
        <w:trPr>
          <w:trHeight w:val="983"/>
        </w:trPr>
        <w:tc>
          <w:tcPr>
            <w:tcW w:w="9453" w:type="dxa"/>
            <w:gridSpan w:val="2"/>
          </w:tcPr>
          <w:p w14:paraId="0E6A5444" w14:textId="77777777" w:rsidR="00615403" w:rsidRPr="00173F94" w:rsidRDefault="005A5F6E">
            <w:pPr>
              <w:pBdr>
                <w:top w:val="nil"/>
                <w:left w:val="nil"/>
                <w:bottom w:val="nil"/>
                <w:right w:val="nil"/>
                <w:between w:val="nil"/>
              </w:pBdr>
              <w:spacing w:line="275" w:lineRule="auto"/>
              <w:ind w:left="99" w:right="134"/>
              <w:jc w:val="center"/>
              <w:rPr>
                <w:rFonts w:cs="Arial"/>
                <w:b/>
                <w:color w:val="000000"/>
                <w:sz w:val="22"/>
                <w:szCs w:val="22"/>
              </w:rPr>
            </w:pPr>
            <w:r w:rsidRPr="00173F94">
              <w:rPr>
                <w:rFonts w:cs="Arial"/>
                <w:b/>
                <w:color w:val="000000"/>
                <w:sz w:val="22"/>
                <w:szCs w:val="22"/>
              </w:rPr>
              <w:t>CONSULTAS AO EDITAL E DIVULGAÇÃO DE INFORMAÇÕES:</w:t>
            </w:r>
          </w:p>
          <w:p w14:paraId="202F6004" w14:textId="6ADC0C6C" w:rsidR="00615403" w:rsidRPr="00173F94" w:rsidRDefault="005A5F6E">
            <w:pPr>
              <w:pBdr>
                <w:top w:val="nil"/>
                <w:left w:val="nil"/>
                <w:bottom w:val="nil"/>
                <w:right w:val="nil"/>
                <w:between w:val="nil"/>
              </w:pBdr>
              <w:spacing w:line="257" w:lineRule="auto"/>
              <w:ind w:left="99" w:right="134"/>
              <w:jc w:val="center"/>
              <w:rPr>
                <w:rFonts w:cs="Arial"/>
                <w:color w:val="000000"/>
                <w:sz w:val="22"/>
                <w:szCs w:val="22"/>
              </w:rPr>
            </w:pPr>
            <w:r w:rsidRPr="00173F94">
              <w:rPr>
                <w:rFonts w:cs="Arial"/>
                <w:color w:val="000000"/>
                <w:sz w:val="22"/>
                <w:szCs w:val="22"/>
              </w:rPr>
              <w:t xml:space="preserve">No site </w:t>
            </w:r>
            <w:hyperlink r:id="rId9">
              <w:r w:rsidR="00615403" w:rsidRPr="00173F94">
                <w:rPr>
                  <w:rFonts w:cs="Arial"/>
                  <w:color w:val="0563C1"/>
                  <w:sz w:val="22"/>
                  <w:szCs w:val="22"/>
                  <w:u w:val="single"/>
                </w:rPr>
                <w:t>https://bll.org.br/</w:t>
              </w:r>
            </w:hyperlink>
            <w:r w:rsidRPr="00173F94">
              <w:rPr>
                <w:rFonts w:cs="Arial"/>
                <w:color w:val="000000"/>
                <w:sz w:val="22"/>
                <w:szCs w:val="22"/>
              </w:rPr>
              <w:t xml:space="preserve"> e </w:t>
            </w:r>
            <w:hyperlink r:id="rId10">
              <w:r w:rsidR="00615403" w:rsidRPr="00173F94">
                <w:rPr>
                  <w:rFonts w:cs="Arial"/>
                  <w:color w:val="0563C1"/>
                  <w:sz w:val="22"/>
                  <w:szCs w:val="22"/>
                  <w:u w:val="single"/>
                </w:rPr>
                <w:t>https://rioespera.mg.gov.br/</w:t>
              </w:r>
            </w:hyperlink>
            <w:r w:rsidRPr="00173F94">
              <w:rPr>
                <w:rFonts w:cs="Arial"/>
                <w:color w:val="000000"/>
                <w:sz w:val="22"/>
                <w:szCs w:val="22"/>
              </w:rPr>
              <w:t xml:space="preserve"> ou solicitando por licitacao</w:t>
            </w:r>
            <w:r w:rsidR="00522162">
              <w:rPr>
                <w:rFonts w:cs="Arial"/>
                <w:color w:val="000000"/>
                <w:sz w:val="22"/>
                <w:szCs w:val="22"/>
              </w:rPr>
              <w:t>@</w:t>
            </w:r>
            <w:r w:rsidRPr="00173F94">
              <w:rPr>
                <w:rFonts w:cs="Arial"/>
                <w:color w:val="000000"/>
                <w:sz w:val="22"/>
                <w:szCs w:val="22"/>
              </w:rPr>
              <w:t>rioespera</w:t>
            </w:r>
            <w:r w:rsidR="00522162">
              <w:rPr>
                <w:rFonts w:cs="Arial"/>
                <w:color w:val="000000"/>
                <w:sz w:val="22"/>
                <w:szCs w:val="22"/>
              </w:rPr>
              <w:t>.mg.gov.br</w:t>
            </w:r>
          </w:p>
        </w:tc>
      </w:tr>
      <w:tr w:rsidR="00615403" w:rsidRPr="00173F94" w14:paraId="1EEA0E66" w14:textId="77777777" w:rsidTr="00522162">
        <w:trPr>
          <w:trHeight w:val="1138"/>
        </w:trPr>
        <w:tc>
          <w:tcPr>
            <w:tcW w:w="9453" w:type="dxa"/>
            <w:gridSpan w:val="2"/>
          </w:tcPr>
          <w:p w14:paraId="474E38E9" w14:textId="3B918EEE" w:rsidR="00615403" w:rsidRPr="00173F94" w:rsidRDefault="005A5F6E">
            <w:pPr>
              <w:pBdr>
                <w:top w:val="nil"/>
                <w:left w:val="nil"/>
                <w:bottom w:val="nil"/>
                <w:right w:val="nil"/>
                <w:between w:val="nil"/>
              </w:pBdr>
              <w:spacing w:line="276" w:lineRule="auto"/>
              <w:ind w:left="99" w:right="134"/>
              <w:jc w:val="both"/>
              <w:rPr>
                <w:rFonts w:cs="Arial"/>
                <w:b/>
                <w:color w:val="000000"/>
                <w:sz w:val="22"/>
                <w:szCs w:val="22"/>
              </w:rPr>
            </w:pPr>
            <w:r w:rsidRPr="00173F94">
              <w:rPr>
                <w:rFonts w:cs="Arial"/>
                <w:b/>
                <w:color w:val="000000"/>
                <w:sz w:val="22"/>
                <w:szCs w:val="22"/>
              </w:rPr>
              <w:t xml:space="preserve">O intervalo mínimo de diferença de valores entre os lances, que incidirá tanto em relação aos lances intermediários quanto em relação à proposta que cobrir a melhor oferta deverá ser R$ </w:t>
            </w:r>
            <w:r w:rsidR="00522162">
              <w:rPr>
                <w:rFonts w:cs="Arial"/>
                <w:b/>
                <w:color w:val="000000"/>
                <w:sz w:val="22"/>
                <w:szCs w:val="22"/>
              </w:rPr>
              <w:t>10,00</w:t>
            </w:r>
            <w:r w:rsidRPr="00173F94">
              <w:rPr>
                <w:rFonts w:cs="Arial"/>
                <w:b/>
                <w:color w:val="000000"/>
                <w:sz w:val="22"/>
                <w:szCs w:val="22"/>
              </w:rPr>
              <w:t xml:space="preserve"> (</w:t>
            </w:r>
            <w:r w:rsidR="00522162">
              <w:rPr>
                <w:rFonts w:cs="Arial"/>
                <w:b/>
                <w:color w:val="000000"/>
                <w:sz w:val="22"/>
                <w:szCs w:val="22"/>
              </w:rPr>
              <w:t>dez reais</w:t>
            </w:r>
            <w:r w:rsidRPr="00173F94">
              <w:rPr>
                <w:rFonts w:cs="Arial"/>
                <w:b/>
                <w:color w:val="000000"/>
                <w:sz w:val="22"/>
                <w:szCs w:val="22"/>
              </w:rPr>
              <w:t>).</w:t>
            </w:r>
          </w:p>
        </w:tc>
      </w:tr>
      <w:tr w:rsidR="00615403" w:rsidRPr="00173F94" w14:paraId="237AB2CA" w14:textId="77777777" w:rsidTr="00522162">
        <w:trPr>
          <w:trHeight w:val="828"/>
        </w:trPr>
        <w:tc>
          <w:tcPr>
            <w:tcW w:w="9453" w:type="dxa"/>
            <w:gridSpan w:val="2"/>
          </w:tcPr>
          <w:p w14:paraId="14372B09" w14:textId="690A4789" w:rsidR="00615403" w:rsidRPr="00173F94" w:rsidRDefault="005A5F6E" w:rsidP="00126504">
            <w:pPr>
              <w:pBdr>
                <w:top w:val="nil"/>
                <w:left w:val="nil"/>
                <w:bottom w:val="nil"/>
                <w:right w:val="nil"/>
                <w:between w:val="nil"/>
              </w:pBdr>
              <w:spacing w:line="276" w:lineRule="auto"/>
              <w:ind w:left="99" w:right="134"/>
              <w:jc w:val="both"/>
              <w:rPr>
                <w:rFonts w:cs="Arial"/>
                <w:b/>
                <w:color w:val="000000"/>
                <w:sz w:val="22"/>
                <w:szCs w:val="22"/>
              </w:rPr>
            </w:pPr>
            <w:r w:rsidRPr="00173F94">
              <w:rPr>
                <w:rFonts w:cs="Arial"/>
                <w:b/>
                <w:color w:val="000000"/>
                <w:sz w:val="22"/>
                <w:szCs w:val="22"/>
              </w:rPr>
              <w:t>O valor estimado desta contratação é de</w:t>
            </w:r>
            <w:bookmarkStart w:id="0" w:name="_Hlk228087799"/>
            <w:r w:rsidR="00D34D4F">
              <w:rPr>
                <w:rFonts w:cs="Arial"/>
                <w:b/>
                <w:color w:val="000000"/>
                <w:sz w:val="22"/>
                <w:szCs w:val="22"/>
              </w:rPr>
              <w:t xml:space="preserve"> </w:t>
            </w:r>
            <w:r w:rsidR="00D34D4F" w:rsidRPr="00D34D4F">
              <w:rPr>
                <w:rFonts w:cs="Arial"/>
                <w:b/>
                <w:color w:val="000000"/>
                <w:sz w:val="22"/>
                <w:szCs w:val="22"/>
              </w:rPr>
              <w:t>R$ 122.879,50 (cento e vinte e dois mil e oitocentos e setenta e nove reais e cinquenta centavos)</w:t>
            </w:r>
            <w:bookmarkEnd w:id="0"/>
            <w:r w:rsidRPr="00173F94">
              <w:rPr>
                <w:rFonts w:cs="Arial"/>
                <w:b/>
                <w:color w:val="000000"/>
                <w:sz w:val="22"/>
                <w:szCs w:val="22"/>
              </w:rPr>
              <w:t>.</w:t>
            </w:r>
          </w:p>
        </w:tc>
      </w:tr>
    </w:tbl>
    <w:p w14:paraId="2441B3D9" w14:textId="77777777" w:rsidR="00615403" w:rsidRPr="00173F94" w:rsidRDefault="00615403">
      <w:pPr>
        <w:spacing w:line="480" w:lineRule="auto"/>
        <w:rPr>
          <w:rFonts w:cs="Arial"/>
        </w:rPr>
      </w:pPr>
    </w:p>
    <w:p w14:paraId="392D6D5E" w14:textId="69C243F5" w:rsidR="00615403" w:rsidRPr="00173F94" w:rsidRDefault="005A5F6E" w:rsidP="00173F94">
      <w:pPr>
        <w:jc w:val="center"/>
        <w:rPr>
          <w:rFonts w:cs="Arial"/>
          <w:b/>
          <w:bCs/>
        </w:rPr>
      </w:pPr>
      <w:bookmarkStart w:id="1" w:name="_heading=h.ov917xr7xbrv" w:colFirst="0" w:colLast="0"/>
      <w:bookmarkEnd w:id="1"/>
      <w:r w:rsidRPr="00173F94">
        <w:rPr>
          <w:rFonts w:cs="Arial"/>
        </w:rPr>
        <w:br w:type="page"/>
      </w:r>
      <w:r w:rsidRPr="00173F94">
        <w:rPr>
          <w:rFonts w:cs="Arial"/>
          <w:b/>
          <w:bCs/>
        </w:rPr>
        <w:lastRenderedPageBreak/>
        <w:t>PROCESSO LICITATÓRIO Nº</w:t>
      </w:r>
      <w:r w:rsidR="00173F94" w:rsidRPr="00173F94">
        <w:rPr>
          <w:rFonts w:cs="Arial"/>
          <w:b/>
          <w:bCs/>
        </w:rPr>
        <w:t xml:space="preserve"> </w:t>
      </w:r>
      <w:r w:rsidRPr="00173F94">
        <w:rPr>
          <w:rFonts w:cs="Arial"/>
          <w:b/>
          <w:bCs/>
        </w:rPr>
        <w:t>0</w:t>
      </w:r>
      <w:r w:rsidR="00D34D4F">
        <w:rPr>
          <w:rFonts w:cs="Arial"/>
          <w:b/>
          <w:bCs/>
        </w:rPr>
        <w:t>2</w:t>
      </w:r>
      <w:r w:rsidR="00D851B5">
        <w:rPr>
          <w:rFonts w:cs="Arial"/>
          <w:b/>
          <w:bCs/>
        </w:rPr>
        <w:t>1</w:t>
      </w:r>
      <w:r w:rsidRPr="00173F94">
        <w:rPr>
          <w:rFonts w:cs="Arial"/>
          <w:b/>
          <w:bCs/>
        </w:rPr>
        <w:t>/202</w:t>
      </w:r>
      <w:r w:rsidR="00FD2766">
        <w:rPr>
          <w:rFonts w:cs="Arial"/>
          <w:b/>
          <w:bCs/>
        </w:rPr>
        <w:t>6</w:t>
      </w:r>
    </w:p>
    <w:p w14:paraId="1EC98B8A" w14:textId="5FC4DD60" w:rsidR="00615403" w:rsidRPr="00173F94" w:rsidRDefault="005A5F6E">
      <w:pPr>
        <w:spacing w:line="360" w:lineRule="auto"/>
        <w:jc w:val="center"/>
        <w:rPr>
          <w:rFonts w:cs="Arial"/>
          <w:b/>
        </w:rPr>
      </w:pPr>
      <w:r w:rsidRPr="00173F94">
        <w:rPr>
          <w:rFonts w:cs="Arial"/>
          <w:b/>
        </w:rPr>
        <w:t>PREGÃO ELETRÔNICO Nº</w:t>
      </w:r>
      <w:r w:rsidR="00BC06FF">
        <w:rPr>
          <w:rFonts w:cs="Arial"/>
          <w:b/>
        </w:rPr>
        <w:t xml:space="preserve"> </w:t>
      </w:r>
      <w:r w:rsidR="00FD2766">
        <w:rPr>
          <w:rFonts w:cs="Arial"/>
          <w:b/>
        </w:rPr>
        <w:t>0</w:t>
      </w:r>
      <w:r w:rsidR="00D34D4F">
        <w:rPr>
          <w:rFonts w:cs="Arial"/>
          <w:b/>
        </w:rPr>
        <w:t>5</w:t>
      </w:r>
      <w:r w:rsidRPr="00173F94">
        <w:rPr>
          <w:rFonts w:cs="Arial"/>
          <w:b/>
        </w:rPr>
        <w:t>/202</w:t>
      </w:r>
      <w:r w:rsidR="00FD2766">
        <w:rPr>
          <w:rFonts w:cs="Arial"/>
          <w:b/>
        </w:rPr>
        <w:t>6</w:t>
      </w:r>
    </w:p>
    <w:p w14:paraId="34FADF30" w14:textId="77777777" w:rsidR="00615403" w:rsidRPr="00173F94" w:rsidRDefault="005A5F6E">
      <w:pPr>
        <w:spacing w:line="360" w:lineRule="auto"/>
        <w:jc w:val="center"/>
        <w:rPr>
          <w:rFonts w:cs="Arial"/>
          <w:b/>
        </w:rPr>
      </w:pPr>
      <w:r w:rsidRPr="00173F94">
        <w:rPr>
          <w:rFonts w:cs="Arial"/>
          <w:b/>
        </w:rPr>
        <w:t>SISTEMA DE REGISTRO DE PREÇOS</w:t>
      </w:r>
    </w:p>
    <w:p w14:paraId="1750F4CE" w14:textId="77777777" w:rsidR="00615403" w:rsidRPr="00173F94" w:rsidRDefault="00615403">
      <w:pPr>
        <w:pBdr>
          <w:top w:val="nil"/>
          <w:left w:val="nil"/>
          <w:bottom w:val="nil"/>
          <w:right w:val="nil"/>
          <w:between w:val="nil"/>
        </w:pBdr>
        <w:spacing w:after="120" w:line="259" w:lineRule="auto"/>
        <w:jc w:val="both"/>
        <w:rPr>
          <w:rFonts w:cs="Arial"/>
          <w:color w:val="000000"/>
          <w:sz w:val="22"/>
          <w:szCs w:val="22"/>
        </w:rPr>
      </w:pPr>
    </w:p>
    <w:p w14:paraId="17CC3770" w14:textId="67B6FE3D" w:rsidR="00615403" w:rsidRPr="00173F94" w:rsidRDefault="00173F94">
      <w:pPr>
        <w:pBdr>
          <w:top w:val="nil"/>
          <w:left w:val="nil"/>
          <w:bottom w:val="nil"/>
          <w:right w:val="nil"/>
          <w:between w:val="nil"/>
        </w:pBdr>
        <w:spacing w:after="120" w:line="259" w:lineRule="auto"/>
        <w:jc w:val="both"/>
        <w:rPr>
          <w:rFonts w:cs="Arial"/>
          <w:color w:val="000000"/>
          <w:sz w:val="22"/>
          <w:szCs w:val="22"/>
        </w:rPr>
      </w:pPr>
      <w:r w:rsidRPr="00173F94">
        <w:rPr>
          <w:rFonts w:cs="Arial"/>
          <w:color w:val="000000"/>
          <w:sz w:val="22"/>
          <w:szCs w:val="22"/>
        </w:rPr>
        <w:t xml:space="preserve">O Município de Rio Espera/MG, torna público, para conhecimento dos interessados, que </w:t>
      </w:r>
      <w:r w:rsidR="00207E6B" w:rsidRPr="007B1A23">
        <w:rPr>
          <w:rFonts w:cs="Arial"/>
          <w:bCs/>
          <w:sz w:val="22"/>
          <w:szCs w:val="22"/>
        </w:rPr>
        <w:t>na data e horário informados na capa desse edital</w:t>
      </w:r>
      <w:r w:rsidRPr="00BC06FF">
        <w:rPr>
          <w:rFonts w:cs="Arial"/>
          <w:sz w:val="22"/>
          <w:szCs w:val="22"/>
        </w:rPr>
        <w:t xml:space="preserve">, no </w:t>
      </w:r>
      <w:r w:rsidRPr="00173F94">
        <w:rPr>
          <w:rFonts w:cs="Arial"/>
          <w:color w:val="000000"/>
          <w:sz w:val="22"/>
          <w:szCs w:val="22"/>
        </w:rPr>
        <w:t xml:space="preserve">portal eletrônico BLL COMPRAS </w:t>
      </w:r>
      <w:hyperlink r:id="rId11">
        <w:r w:rsidRPr="00173F94">
          <w:rPr>
            <w:rFonts w:cs="Arial"/>
            <w:color w:val="0563C1"/>
            <w:sz w:val="22"/>
            <w:szCs w:val="22"/>
            <w:u w:val="single"/>
          </w:rPr>
          <w:t>https://bll.org.br/</w:t>
        </w:r>
      </w:hyperlink>
      <w:r w:rsidRPr="00173F94">
        <w:rPr>
          <w:rFonts w:cs="Arial"/>
          <w:color w:val="000000"/>
          <w:sz w:val="22"/>
          <w:szCs w:val="22"/>
        </w:rPr>
        <w:t xml:space="preserve"> será realizad</w:t>
      </w:r>
      <w:r w:rsidR="007B1A23">
        <w:rPr>
          <w:rFonts w:cs="Arial"/>
          <w:color w:val="000000"/>
          <w:sz w:val="22"/>
          <w:szCs w:val="22"/>
        </w:rPr>
        <w:t>a</w:t>
      </w:r>
      <w:r w:rsidRPr="00173F94">
        <w:rPr>
          <w:rFonts w:cs="Arial"/>
          <w:color w:val="000000"/>
          <w:sz w:val="22"/>
          <w:szCs w:val="22"/>
        </w:rPr>
        <w:t xml:space="preserve"> </w:t>
      </w:r>
      <w:r w:rsidR="00BC06FF">
        <w:rPr>
          <w:rFonts w:cs="Arial"/>
          <w:color w:val="000000"/>
          <w:sz w:val="22"/>
          <w:szCs w:val="22"/>
        </w:rPr>
        <w:t xml:space="preserve">sessão pública do </w:t>
      </w:r>
      <w:r w:rsidRPr="00173F94">
        <w:rPr>
          <w:rFonts w:cs="Arial"/>
          <w:b/>
          <w:color w:val="000000"/>
          <w:sz w:val="22"/>
          <w:szCs w:val="22"/>
        </w:rPr>
        <w:t>Pregão Eletrônico para Registro de Preços</w:t>
      </w:r>
      <w:r w:rsidRPr="00173F94">
        <w:rPr>
          <w:rFonts w:cs="Arial"/>
          <w:color w:val="000000"/>
          <w:sz w:val="22"/>
          <w:szCs w:val="22"/>
        </w:rPr>
        <w:t xml:space="preserve">, </w:t>
      </w:r>
      <w:r w:rsidRPr="00173F94">
        <w:rPr>
          <w:rFonts w:cs="Arial"/>
          <w:b/>
          <w:color w:val="000000"/>
          <w:sz w:val="22"/>
          <w:szCs w:val="22"/>
        </w:rPr>
        <w:t>critério de julgamento menor preço</w:t>
      </w:r>
      <w:r w:rsidR="00522162">
        <w:rPr>
          <w:rFonts w:cs="Arial"/>
          <w:b/>
          <w:color w:val="000000"/>
          <w:sz w:val="22"/>
          <w:szCs w:val="22"/>
        </w:rPr>
        <w:t xml:space="preserve"> global</w:t>
      </w:r>
      <w:r w:rsidRPr="00173F94">
        <w:rPr>
          <w:rFonts w:cs="Arial"/>
          <w:color w:val="000000"/>
          <w:sz w:val="22"/>
          <w:szCs w:val="22"/>
        </w:rPr>
        <w:t xml:space="preserve">, modo de </w:t>
      </w:r>
      <w:r w:rsidRPr="00173F94">
        <w:rPr>
          <w:rFonts w:cs="Arial"/>
          <w:b/>
          <w:color w:val="000000"/>
          <w:sz w:val="22"/>
          <w:szCs w:val="22"/>
        </w:rPr>
        <w:t xml:space="preserve">disputa aberto, </w:t>
      </w:r>
      <w:r w:rsidRPr="00173F94">
        <w:rPr>
          <w:rFonts w:cs="Arial"/>
          <w:color w:val="000000"/>
          <w:sz w:val="22"/>
          <w:szCs w:val="22"/>
        </w:rPr>
        <w:t xml:space="preserve">nos termos da Lei Federal nº 14.133 de 1º de abril de 2021, e suas alterações e de acordo com as condições estabelecidas no presente instrumento convocatório e seus anexos. O pregão será realizado pelo Agente de Contratação e equipe de apoio designados pelo Decreto Municipal Nº </w:t>
      </w:r>
      <w:r w:rsidR="00FD2766">
        <w:rPr>
          <w:rFonts w:cs="Arial"/>
          <w:color w:val="000000"/>
          <w:sz w:val="22"/>
          <w:szCs w:val="22"/>
        </w:rPr>
        <w:t>0</w:t>
      </w:r>
      <w:r w:rsidR="00975063">
        <w:rPr>
          <w:rFonts w:cs="Arial"/>
          <w:color w:val="000000"/>
          <w:sz w:val="22"/>
          <w:szCs w:val="22"/>
        </w:rPr>
        <w:t>9</w:t>
      </w:r>
      <w:r w:rsidR="00BC06FF">
        <w:rPr>
          <w:rFonts w:cs="Arial"/>
          <w:color w:val="000000"/>
          <w:sz w:val="22"/>
          <w:szCs w:val="22"/>
        </w:rPr>
        <w:t>/</w:t>
      </w:r>
      <w:r w:rsidRPr="00173F94">
        <w:rPr>
          <w:rFonts w:cs="Arial"/>
          <w:color w:val="000000"/>
          <w:sz w:val="22"/>
          <w:szCs w:val="22"/>
        </w:rPr>
        <w:t>202</w:t>
      </w:r>
      <w:r w:rsidR="00FD2766">
        <w:rPr>
          <w:rFonts w:cs="Arial"/>
          <w:color w:val="000000"/>
          <w:sz w:val="22"/>
          <w:szCs w:val="22"/>
        </w:rPr>
        <w:t>6</w:t>
      </w:r>
      <w:r w:rsidRPr="00173F94">
        <w:rPr>
          <w:rFonts w:cs="Arial"/>
          <w:color w:val="000000"/>
          <w:sz w:val="22"/>
          <w:szCs w:val="22"/>
        </w:rPr>
        <w:t xml:space="preserve">. </w:t>
      </w:r>
    </w:p>
    <w:p w14:paraId="5514760C" w14:textId="77777777" w:rsidR="00615403" w:rsidRPr="00173F94" w:rsidRDefault="00615403">
      <w:pPr>
        <w:pBdr>
          <w:top w:val="nil"/>
          <w:left w:val="nil"/>
          <w:bottom w:val="nil"/>
          <w:right w:val="nil"/>
          <w:between w:val="nil"/>
        </w:pBdr>
        <w:spacing w:before="4" w:after="120" w:line="259" w:lineRule="auto"/>
        <w:ind w:left="284"/>
        <w:rPr>
          <w:rFonts w:cs="Arial"/>
          <w:color w:val="000000"/>
          <w:sz w:val="22"/>
          <w:szCs w:val="22"/>
        </w:rPr>
      </w:pPr>
    </w:p>
    <w:p w14:paraId="0D017E35" w14:textId="77777777" w:rsidR="00615403" w:rsidRPr="00173F94" w:rsidRDefault="005A5F6E" w:rsidP="00D73958">
      <w:pPr>
        <w:pStyle w:val="Ttulo1"/>
        <w:numPr>
          <w:ilvl w:val="0"/>
          <w:numId w:val="6"/>
        </w:numPr>
      </w:pPr>
      <w:r w:rsidRPr="00173F94">
        <w:t>DO OBJETO</w:t>
      </w:r>
    </w:p>
    <w:p w14:paraId="0D53748C" w14:textId="523D00C8" w:rsidR="00615403" w:rsidRPr="00173F94" w:rsidRDefault="005A5F6E" w:rsidP="00D73958">
      <w:pPr>
        <w:widowControl w:val="0"/>
        <w:numPr>
          <w:ilvl w:val="1"/>
          <w:numId w:val="13"/>
        </w:numPr>
        <w:pBdr>
          <w:top w:val="nil"/>
          <w:left w:val="nil"/>
          <w:bottom w:val="nil"/>
          <w:right w:val="nil"/>
          <w:between w:val="nil"/>
        </w:pBdr>
        <w:tabs>
          <w:tab w:val="left" w:pos="620"/>
          <w:tab w:val="left" w:pos="851"/>
          <w:tab w:val="left" w:pos="1276"/>
        </w:tabs>
        <w:spacing w:before="120"/>
        <w:jc w:val="both"/>
        <w:rPr>
          <w:rFonts w:cs="Arial"/>
          <w:color w:val="000000"/>
          <w:sz w:val="22"/>
          <w:szCs w:val="22"/>
        </w:rPr>
      </w:pPr>
      <w:r w:rsidRPr="00173F94">
        <w:rPr>
          <w:rFonts w:cs="Arial"/>
          <w:color w:val="000000"/>
          <w:sz w:val="22"/>
          <w:szCs w:val="22"/>
        </w:rPr>
        <w:t xml:space="preserve">Registro de preços de </w:t>
      </w:r>
      <w:r w:rsidR="00C95BB3">
        <w:rPr>
          <w:rFonts w:cs="Arial"/>
          <w:sz w:val="22"/>
          <w:szCs w:val="22"/>
        </w:rPr>
        <w:t xml:space="preserve">fornecimento de </w:t>
      </w:r>
      <w:r w:rsidR="00642CEB">
        <w:rPr>
          <w:rFonts w:cs="Arial"/>
          <w:sz w:val="22"/>
          <w:szCs w:val="22"/>
        </w:rPr>
        <w:t>serviços funerários</w:t>
      </w:r>
      <w:r w:rsidRPr="00173F94">
        <w:rPr>
          <w:rFonts w:cs="Arial"/>
          <w:color w:val="000000"/>
          <w:sz w:val="22"/>
          <w:szCs w:val="22"/>
        </w:rPr>
        <w:t>, para atender a Secretaria Municipa</w:t>
      </w:r>
      <w:r w:rsidR="00C95BB3">
        <w:rPr>
          <w:rFonts w:cs="Arial"/>
          <w:color w:val="000000"/>
          <w:sz w:val="22"/>
          <w:szCs w:val="22"/>
        </w:rPr>
        <w:t xml:space="preserve">l de </w:t>
      </w:r>
      <w:r w:rsidR="00642CEB">
        <w:rPr>
          <w:rFonts w:cs="Arial"/>
          <w:color w:val="000000"/>
          <w:sz w:val="22"/>
          <w:szCs w:val="22"/>
        </w:rPr>
        <w:t>Assistência Social</w:t>
      </w:r>
      <w:r w:rsidRPr="00173F94">
        <w:rPr>
          <w:rFonts w:cs="Arial"/>
          <w:color w:val="000000"/>
          <w:sz w:val="22"/>
          <w:szCs w:val="22"/>
        </w:rPr>
        <w:t>, conforme descrito e especificado no Termo de Referência – anexo I, deste instrumento convocatório.</w:t>
      </w:r>
    </w:p>
    <w:p w14:paraId="55AAE8AA" w14:textId="77777777" w:rsidR="00615403" w:rsidRPr="00173F94" w:rsidRDefault="005A5F6E" w:rsidP="00D73958">
      <w:pPr>
        <w:widowControl w:val="0"/>
        <w:numPr>
          <w:ilvl w:val="1"/>
          <w:numId w:val="13"/>
        </w:numPr>
        <w:pBdr>
          <w:top w:val="nil"/>
          <w:left w:val="nil"/>
          <w:bottom w:val="nil"/>
          <w:right w:val="nil"/>
          <w:between w:val="nil"/>
        </w:pBdr>
        <w:tabs>
          <w:tab w:val="left" w:pos="586"/>
          <w:tab w:val="left" w:pos="851"/>
          <w:tab w:val="left" w:pos="1276"/>
        </w:tabs>
        <w:spacing w:before="120"/>
        <w:jc w:val="both"/>
        <w:rPr>
          <w:rFonts w:cs="Arial"/>
          <w:color w:val="000000"/>
          <w:sz w:val="22"/>
          <w:szCs w:val="22"/>
        </w:rPr>
      </w:pPr>
      <w:r w:rsidRPr="00173F94">
        <w:rPr>
          <w:rFonts w:cs="Arial"/>
          <w:color w:val="000000"/>
          <w:sz w:val="22"/>
          <w:szCs w:val="22"/>
        </w:rPr>
        <w:t>Em caso de discrepância entre as especificações deste objeto descritas no sistema BLL Compras e as constantes deste edital, prevalecerão as constantes deste edital.</w:t>
      </w:r>
    </w:p>
    <w:p w14:paraId="18AC9861" w14:textId="77777777" w:rsidR="00615403" w:rsidRPr="00173F94" w:rsidRDefault="005A5F6E" w:rsidP="00D73958">
      <w:pPr>
        <w:pStyle w:val="Ttulo1"/>
        <w:numPr>
          <w:ilvl w:val="0"/>
          <w:numId w:val="6"/>
        </w:numPr>
      </w:pPr>
      <w:r w:rsidRPr="00173F94">
        <w:t>DA PARTICIPAÇÃO NA LICITAÇÃO</w:t>
      </w:r>
    </w:p>
    <w:p w14:paraId="010E0827" w14:textId="77777777" w:rsidR="00696933" w:rsidRPr="00696933" w:rsidRDefault="00696933" w:rsidP="00D73958">
      <w:pPr>
        <w:pStyle w:val="PargrafodaLista"/>
        <w:widowControl w:val="0"/>
        <w:numPr>
          <w:ilvl w:val="0"/>
          <w:numId w:val="13"/>
        </w:numPr>
        <w:pBdr>
          <w:top w:val="nil"/>
          <w:left w:val="nil"/>
          <w:bottom w:val="nil"/>
          <w:right w:val="nil"/>
          <w:between w:val="nil"/>
        </w:pBdr>
        <w:tabs>
          <w:tab w:val="left" w:pos="591"/>
          <w:tab w:val="left" w:pos="851"/>
          <w:tab w:val="left" w:pos="1276"/>
        </w:tabs>
        <w:spacing w:before="80" w:after="0" w:line="240" w:lineRule="auto"/>
        <w:contextualSpacing w:val="0"/>
        <w:jc w:val="both"/>
        <w:rPr>
          <w:rFonts w:ascii="Arial" w:eastAsia="Times New Roman" w:hAnsi="Arial" w:cs="Arial"/>
          <w:vanish/>
          <w:color w:val="000000"/>
          <w:lang w:eastAsia="pt-BR"/>
        </w:rPr>
      </w:pPr>
    </w:p>
    <w:p w14:paraId="305E73D1" w14:textId="45E51972" w:rsidR="00615403" w:rsidRPr="00173F94" w:rsidRDefault="005A5F6E" w:rsidP="00D73958">
      <w:pPr>
        <w:widowControl w:val="0"/>
        <w:numPr>
          <w:ilvl w:val="1"/>
          <w:numId w:val="14"/>
        </w:numPr>
        <w:pBdr>
          <w:top w:val="nil"/>
          <w:left w:val="nil"/>
          <w:bottom w:val="nil"/>
          <w:right w:val="nil"/>
          <w:between w:val="nil"/>
        </w:pBdr>
        <w:tabs>
          <w:tab w:val="left" w:pos="426"/>
          <w:tab w:val="left" w:pos="851"/>
          <w:tab w:val="left" w:pos="1276"/>
        </w:tabs>
        <w:spacing w:before="120"/>
        <w:jc w:val="both"/>
        <w:rPr>
          <w:rFonts w:cs="Arial"/>
          <w:color w:val="000000"/>
          <w:sz w:val="22"/>
          <w:szCs w:val="22"/>
        </w:rPr>
      </w:pPr>
      <w:r w:rsidRPr="00173F94">
        <w:rPr>
          <w:rFonts w:cs="Arial"/>
          <w:color w:val="000000"/>
          <w:sz w:val="22"/>
          <w:szCs w:val="22"/>
        </w:rPr>
        <w:t>Poderão participar da presente licitação os interessados que atenderem a todas as exigências constantes deste Edital e seus anexos, inclusive quanto à documentação.</w:t>
      </w:r>
    </w:p>
    <w:p w14:paraId="328DE3B5" w14:textId="77777777" w:rsidR="00615403" w:rsidRPr="00173F94" w:rsidRDefault="005A5F6E" w:rsidP="00D73958">
      <w:pPr>
        <w:widowControl w:val="0"/>
        <w:numPr>
          <w:ilvl w:val="1"/>
          <w:numId w:val="14"/>
        </w:numPr>
        <w:pBdr>
          <w:top w:val="nil"/>
          <w:left w:val="nil"/>
          <w:bottom w:val="nil"/>
          <w:right w:val="nil"/>
          <w:between w:val="nil"/>
        </w:pBdr>
        <w:tabs>
          <w:tab w:val="left" w:pos="426"/>
          <w:tab w:val="left" w:pos="851"/>
          <w:tab w:val="left" w:pos="1276"/>
        </w:tabs>
        <w:spacing w:before="120"/>
        <w:jc w:val="both"/>
        <w:rPr>
          <w:rFonts w:cs="Arial"/>
          <w:color w:val="000000"/>
          <w:sz w:val="22"/>
          <w:szCs w:val="22"/>
        </w:rPr>
      </w:pPr>
      <w:r w:rsidRPr="00173F94">
        <w:rPr>
          <w:rFonts w:cs="Arial"/>
          <w:color w:val="000000"/>
          <w:sz w:val="22"/>
          <w:szCs w:val="22"/>
        </w:rPr>
        <w:t>Cooperativas não poderão participar da presente licitação.</w:t>
      </w:r>
    </w:p>
    <w:p w14:paraId="086554E0" w14:textId="75A534FF" w:rsidR="00615403" w:rsidRPr="00173F94" w:rsidRDefault="005A5F6E" w:rsidP="00D73958">
      <w:pPr>
        <w:widowControl w:val="0"/>
        <w:numPr>
          <w:ilvl w:val="1"/>
          <w:numId w:val="14"/>
        </w:numPr>
        <w:pBdr>
          <w:top w:val="nil"/>
          <w:left w:val="nil"/>
          <w:bottom w:val="nil"/>
          <w:right w:val="nil"/>
          <w:between w:val="nil"/>
        </w:pBdr>
        <w:tabs>
          <w:tab w:val="left" w:pos="426"/>
          <w:tab w:val="left" w:pos="851"/>
          <w:tab w:val="left" w:pos="1276"/>
        </w:tabs>
        <w:spacing w:before="120"/>
        <w:jc w:val="both"/>
        <w:rPr>
          <w:rFonts w:cs="Arial"/>
          <w:color w:val="000000"/>
          <w:sz w:val="22"/>
          <w:szCs w:val="22"/>
        </w:rPr>
      </w:pPr>
      <w:r w:rsidRPr="00173F94">
        <w:rPr>
          <w:rFonts w:cs="Arial"/>
          <w:color w:val="000000"/>
          <w:sz w:val="22"/>
          <w:szCs w:val="22"/>
        </w:rPr>
        <w:t xml:space="preserve">Para ter acesso ao sistema eletrônico, os interessados em participar deste pregão deverão ter conhecimento acerca do seu funcionamento e regulamento e </w:t>
      </w:r>
      <w:r w:rsidR="00696933">
        <w:rPr>
          <w:rFonts w:cs="Arial"/>
          <w:color w:val="000000"/>
          <w:sz w:val="22"/>
          <w:szCs w:val="22"/>
        </w:rPr>
        <w:t>buscar as</w:t>
      </w:r>
      <w:r w:rsidRPr="00173F94">
        <w:rPr>
          <w:rFonts w:cs="Arial"/>
          <w:color w:val="000000"/>
          <w:sz w:val="22"/>
          <w:szCs w:val="22"/>
        </w:rPr>
        <w:t xml:space="preserve"> instruções detalhadas para a correta utilização do sistema</w:t>
      </w:r>
      <w:r w:rsidR="00696933">
        <w:rPr>
          <w:rFonts w:cs="Arial"/>
          <w:color w:val="000000"/>
          <w:sz w:val="22"/>
          <w:szCs w:val="22"/>
        </w:rPr>
        <w:t xml:space="preserve"> utilizando os canais de atendimento divulgados no próprio site da BLL Compras</w:t>
      </w:r>
      <w:r w:rsidRPr="00173F94">
        <w:rPr>
          <w:rFonts w:cs="Arial"/>
          <w:color w:val="000000"/>
          <w:sz w:val="22"/>
          <w:szCs w:val="22"/>
        </w:rPr>
        <w:t>.</w:t>
      </w:r>
    </w:p>
    <w:p w14:paraId="3275B8BE" w14:textId="77777777" w:rsidR="00615403" w:rsidRPr="00173F94" w:rsidRDefault="005A5F6E" w:rsidP="00D73958">
      <w:pPr>
        <w:widowControl w:val="0"/>
        <w:numPr>
          <w:ilvl w:val="1"/>
          <w:numId w:val="14"/>
        </w:numPr>
        <w:pBdr>
          <w:top w:val="nil"/>
          <w:left w:val="nil"/>
          <w:bottom w:val="nil"/>
          <w:right w:val="nil"/>
          <w:between w:val="nil"/>
        </w:pBdr>
        <w:tabs>
          <w:tab w:val="left" w:pos="426"/>
          <w:tab w:val="left" w:pos="851"/>
          <w:tab w:val="left" w:pos="1276"/>
        </w:tabs>
        <w:spacing w:before="120"/>
        <w:jc w:val="both"/>
        <w:rPr>
          <w:rFonts w:cs="Arial"/>
          <w:color w:val="000000"/>
          <w:sz w:val="22"/>
          <w:szCs w:val="22"/>
        </w:rPr>
      </w:pPr>
      <w:r w:rsidRPr="00173F94">
        <w:rPr>
          <w:rFonts w:cs="Arial"/>
          <w:color w:val="000000"/>
          <w:sz w:val="22"/>
          <w:szCs w:val="22"/>
        </w:rPr>
        <w:t>Custos do portal BLL Compras serão de exclusiva responsabilidade do licitante que deverá se informar previamente junto ao portal.</w:t>
      </w:r>
    </w:p>
    <w:p w14:paraId="5AB706ED" w14:textId="517F5412" w:rsidR="00696933" w:rsidRDefault="005A5F6E" w:rsidP="00D73958">
      <w:pPr>
        <w:widowControl w:val="0"/>
        <w:numPr>
          <w:ilvl w:val="1"/>
          <w:numId w:val="14"/>
        </w:numPr>
        <w:pBdr>
          <w:top w:val="nil"/>
          <w:left w:val="nil"/>
          <w:bottom w:val="nil"/>
          <w:right w:val="nil"/>
          <w:between w:val="nil"/>
        </w:pBdr>
        <w:tabs>
          <w:tab w:val="left" w:pos="426"/>
          <w:tab w:val="left" w:pos="851"/>
          <w:tab w:val="left" w:pos="1276"/>
        </w:tabs>
        <w:spacing w:before="120"/>
        <w:jc w:val="both"/>
        <w:rPr>
          <w:rFonts w:cs="Arial"/>
          <w:color w:val="000000"/>
          <w:sz w:val="22"/>
          <w:szCs w:val="22"/>
        </w:rPr>
      </w:pPr>
      <w:r w:rsidRPr="00EC5B62">
        <w:rPr>
          <w:rFonts w:cs="Arial"/>
          <w:b/>
          <w:bCs/>
          <w:sz w:val="22"/>
          <w:szCs w:val="22"/>
        </w:rPr>
        <w:t xml:space="preserve">Não poderão participar deste pregão </w:t>
      </w:r>
      <w:r w:rsidR="00EC5B62">
        <w:rPr>
          <w:rFonts w:cs="Arial"/>
          <w:b/>
          <w:bCs/>
          <w:sz w:val="22"/>
          <w:szCs w:val="22"/>
        </w:rPr>
        <w:t>as empresas</w:t>
      </w:r>
      <w:r w:rsidRPr="00EC5B62">
        <w:rPr>
          <w:rFonts w:cs="Arial"/>
          <w:b/>
          <w:bCs/>
          <w:sz w:val="22"/>
          <w:szCs w:val="22"/>
        </w:rPr>
        <w:t xml:space="preserve"> que</w:t>
      </w:r>
      <w:r w:rsidRPr="00696933">
        <w:rPr>
          <w:rFonts w:cs="Arial"/>
          <w:color w:val="000000"/>
          <w:sz w:val="22"/>
          <w:szCs w:val="22"/>
        </w:rPr>
        <w:t>:</w:t>
      </w:r>
    </w:p>
    <w:p w14:paraId="691B438B" w14:textId="79A8C5BE" w:rsidR="00615403" w:rsidRPr="00696933" w:rsidRDefault="005A5F6E" w:rsidP="00D73958">
      <w:pPr>
        <w:widowControl w:val="0"/>
        <w:numPr>
          <w:ilvl w:val="2"/>
          <w:numId w:val="14"/>
        </w:numPr>
        <w:pBdr>
          <w:top w:val="nil"/>
          <w:left w:val="nil"/>
          <w:bottom w:val="nil"/>
          <w:right w:val="nil"/>
          <w:between w:val="nil"/>
        </w:pBdr>
        <w:tabs>
          <w:tab w:val="left" w:pos="425"/>
          <w:tab w:val="left" w:pos="567"/>
          <w:tab w:val="left" w:pos="851"/>
          <w:tab w:val="num" w:pos="1134"/>
        </w:tabs>
        <w:spacing w:before="120"/>
        <w:jc w:val="both"/>
        <w:rPr>
          <w:rFonts w:cs="Arial"/>
          <w:color w:val="000000"/>
          <w:sz w:val="22"/>
          <w:szCs w:val="22"/>
        </w:rPr>
      </w:pPr>
      <w:r w:rsidRPr="00696933">
        <w:rPr>
          <w:rFonts w:cs="Arial"/>
          <w:color w:val="000000"/>
          <w:sz w:val="22"/>
          <w:szCs w:val="22"/>
        </w:rPr>
        <w:t>Se encontrarem em processo de falência, de dissolução, de fusão, de cisão ou de incorporação.</w:t>
      </w:r>
    </w:p>
    <w:p w14:paraId="55FB1C43" w14:textId="65FAE8BF" w:rsidR="00615403" w:rsidRPr="00173F94" w:rsidRDefault="005A5F6E" w:rsidP="00D73958">
      <w:pPr>
        <w:widowControl w:val="0"/>
        <w:numPr>
          <w:ilvl w:val="2"/>
          <w:numId w:val="14"/>
        </w:numPr>
        <w:pBdr>
          <w:top w:val="nil"/>
          <w:left w:val="nil"/>
          <w:bottom w:val="nil"/>
          <w:right w:val="nil"/>
          <w:between w:val="nil"/>
        </w:pBdr>
        <w:tabs>
          <w:tab w:val="left" w:pos="426"/>
          <w:tab w:val="left" w:pos="591"/>
          <w:tab w:val="left" w:pos="851"/>
          <w:tab w:val="num" w:pos="1134"/>
        </w:tabs>
        <w:spacing w:before="120"/>
        <w:jc w:val="both"/>
        <w:rPr>
          <w:rFonts w:cs="Arial"/>
          <w:color w:val="000000"/>
          <w:sz w:val="22"/>
          <w:szCs w:val="22"/>
        </w:rPr>
      </w:pPr>
      <w:r w:rsidRPr="00173F94">
        <w:rPr>
          <w:rFonts w:cs="Arial"/>
          <w:color w:val="000000"/>
          <w:sz w:val="22"/>
          <w:szCs w:val="22"/>
        </w:rPr>
        <w:t xml:space="preserve">Estejam cumprindo suspensão temporária de participação em licitação e impedimento de contratar com o Município, </w:t>
      </w:r>
      <w:r w:rsidR="002F0D73">
        <w:rPr>
          <w:rFonts w:cs="Arial"/>
          <w:color w:val="000000"/>
          <w:sz w:val="22"/>
          <w:szCs w:val="22"/>
        </w:rPr>
        <w:t xml:space="preserve">ou </w:t>
      </w:r>
      <w:r w:rsidRPr="00173F94">
        <w:rPr>
          <w:rFonts w:cs="Arial"/>
          <w:color w:val="000000"/>
          <w:sz w:val="22"/>
          <w:szCs w:val="22"/>
        </w:rPr>
        <w:t>tenham sido declarados inidôneos para licitar ou contratar com a Administração Pública</w:t>
      </w:r>
      <w:r w:rsidR="002F0D73">
        <w:rPr>
          <w:rFonts w:cs="Arial"/>
          <w:color w:val="000000"/>
          <w:sz w:val="22"/>
          <w:szCs w:val="22"/>
        </w:rPr>
        <w:t xml:space="preserve"> por qualquer outro ente público</w:t>
      </w:r>
      <w:r w:rsidRPr="00173F94">
        <w:rPr>
          <w:rFonts w:cs="Arial"/>
          <w:color w:val="000000"/>
          <w:sz w:val="22"/>
          <w:szCs w:val="22"/>
        </w:rPr>
        <w:t>.</w:t>
      </w:r>
    </w:p>
    <w:p w14:paraId="1D781E58" w14:textId="77777777" w:rsidR="00615403" w:rsidRPr="00173F94" w:rsidRDefault="005A5F6E" w:rsidP="00D73958">
      <w:pPr>
        <w:widowControl w:val="0"/>
        <w:numPr>
          <w:ilvl w:val="2"/>
          <w:numId w:val="14"/>
        </w:numPr>
        <w:pBdr>
          <w:top w:val="nil"/>
          <w:left w:val="nil"/>
          <w:bottom w:val="nil"/>
          <w:right w:val="nil"/>
          <w:between w:val="nil"/>
        </w:pBdr>
        <w:tabs>
          <w:tab w:val="left" w:pos="426"/>
          <w:tab w:val="left" w:pos="591"/>
          <w:tab w:val="left" w:pos="851"/>
          <w:tab w:val="num" w:pos="1134"/>
        </w:tabs>
        <w:spacing w:before="120"/>
        <w:jc w:val="both"/>
        <w:rPr>
          <w:rFonts w:cs="Arial"/>
          <w:color w:val="000000"/>
          <w:sz w:val="22"/>
          <w:szCs w:val="22"/>
        </w:rPr>
      </w:pPr>
      <w:r w:rsidRPr="00173F94">
        <w:rPr>
          <w:rFonts w:cs="Arial"/>
          <w:color w:val="000000"/>
          <w:sz w:val="22"/>
          <w:szCs w:val="22"/>
        </w:rPr>
        <w:t>Sejam estrangeiros que não tenham representação legal no Brasil com poderes expressos para receber citação e responder administrativa e judicialmente.</w:t>
      </w:r>
    </w:p>
    <w:p w14:paraId="2430CDF1" w14:textId="77777777" w:rsidR="00615403" w:rsidRPr="00173F94" w:rsidRDefault="005A5F6E" w:rsidP="00D73958">
      <w:pPr>
        <w:widowControl w:val="0"/>
        <w:numPr>
          <w:ilvl w:val="2"/>
          <w:numId w:val="14"/>
        </w:numPr>
        <w:pBdr>
          <w:top w:val="nil"/>
          <w:left w:val="nil"/>
          <w:bottom w:val="nil"/>
          <w:right w:val="nil"/>
          <w:between w:val="nil"/>
        </w:pBdr>
        <w:tabs>
          <w:tab w:val="left" w:pos="426"/>
          <w:tab w:val="left" w:pos="591"/>
          <w:tab w:val="left" w:pos="851"/>
          <w:tab w:val="num" w:pos="1134"/>
        </w:tabs>
        <w:spacing w:before="120"/>
        <w:jc w:val="both"/>
        <w:rPr>
          <w:rFonts w:cs="Arial"/>
          <w:color w:val="000000"/>
          <w:sz w:val="22"/>
          <w:szCs w:val="22"/>
        </w:rPr>
      </w:pPr>
      <w:r w:rsidRPr="00173F94">
        <w:rPr>
          <w:rFonts w:cs="Arial"/>
          <w:color w:val="000000"/>
          <w:sz w:val="22"/>
          <w:szCs w:val="22"/>
        </w:rPr>
        <w:t>Seja autor do anteprojeto, do projeto básico ou do projeto executivo, pessoa física ou jurídica, quando a licitação versar sobre obra, serviços ou fornecimento de bens a ele relacionados.</w:t>
      </w:r>
    </w:p>
    <w:p w14:paraId="7F596453" w14:textId="77777777" w:rsidR="00615403" w:rsidRPr="00173F94" w:rsidRDefault="005A5F6E" w:rsidP="00D73958">
      <w:pPr>
        <w:widowControl w:val="0"/>
        <w:numPr>
          <w:ilvl w:val="2"/>
          <w:numId w:val="14"/>
        </w:numPr>
        <w:pBdr>
          <w:top w:val="nil"/>
          <w:left w:val="nil"/>
          <w:bottom w:val="nil"/>
          <w:right w:val="nil"/>
          <w:between w:val="nil"/>
        </w:pBdr>
        <w:tabs>
          <w:tab w:val="left" w:pos="426"/>
          <w:tab w:val="left" w:pos="591"/>
          <w:tab w:val="left" w:pos="851"/>
          <w:tab w:val="num" w:pos="1134"/>
        </w:tabs>
        <w:spacing w:before="120"/>
        <w:jc w:val="both"/>
        <w:rPr>
          <w:rFonts w:cs="Arial"/>
          <w:color w:val="000000"/>
          <w:sz w:val="22"/>
          <w:szCs w:val="22"/>
        </w:rPr>
      </w:pPr>
      <w:r w:rsidRPr="00173F94">
        <w:rPr>
          <w:rFonts w:cs="Arial"/>
          <w:color w:val="000000"/>
          <w:sz w:val="22"/>
          <w:szCs w:val="22"/>
        </w:rPr>
        <w:t>Equiparam-se aos autores do projeto as empresas integrantes do mesmo grupo econômico.</w:t>
      </w:r>
    </w:p>
    <w:p w14:paraId="236AB2D3" w14:textId="77777777" w:rsidR="00615403" w:rsidRPr="00173F94" w:rsidRDefault="005A5F6E" w:rsidP="00D73958">
      <w:pPr>
        <w:widowControl w:val="0"/>
        <w:numPr>
          <w:ilvl w:val="2"/>
          <w:numId w:val="14"/>
        </w:numPr>
        <w:pBdr>
          <w:top w:val="nil"/>
          <w:left w:val="nil"/>
          <w:bottom w:val="nil"/>
          <w:right w:val="nil"/>
          <w:between w:val="nil"/>
        </w:pBdr>
        <w:tabs>
          <w:tab w:val="left" w:pos="426"/>
          <w:tab w:val="left" w:pos="591"/>
          <w:tab w:val="left" w:pos="851"/>
          <w:tab w:val="num" w:pos="1134"/>
        </w:tabs>
        <w:spacing w:before="120"/>
        <w:jc w:val="both"/>
        <w:rPr>
          <w:rFonts w:cs="Arial"/>
          <w:color w:val="000000"/>
          <w:sz w:val="22"/>
          <w:szCs w:val="22"/>
        </w:rPr>
      </w:pPr>
      <w:r w:rsidRPr="00173F94">
        <w:rPr>
          <w:rFonts w:cs="Arial"/>
          <w:color w:val="000000"/>
          <w:sz w:val="22"/>
          <w:szCs w:val="22"/>
        </w:rPr>
        <w:lastRenderedPageBreak/>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4F5B0711" w14:textId="77777777" w:rsidR="00615403" w:rsidRPr="00173F94" w:rsidRDefault="005A5F6E" w:rsidP="00D73958">
      <w:pPr>
        <w:widowControl w:val="0"/>
        <w:numPr>
          <w:ilvl w:val="2"/>
          <w:numId w:val="14"/>
        </w:numPr>
        <w:pBdr>
          <w:top w:val="nil"/>
          <w:left w:val="nil"/>
          <w:bottom w:val="nil"/>
          <w:right w:val="nil"/>
          <w:between w:val="nil"/>
        </w:pBdr>
        <w:tabs>
          <w:tab w:val="left" w:pos="426"/>
          <w:tab w:val="left" w:pos="591"/>
          <w:tab w:val="left" w:pos="851"/>
          <w:tab w:val="num" w:pos="1134"/>
        </w:tabs>
        <w:spacing w:before="120"/>
        <w:jc w:val="both"/>
        <w:rPr>
          <w:rFonts w:cs="Arial"/>
          <w:color w:val="000000"/>
          <w:sz w:val="22"/>
          <w:szCs w:val="22"/>
        </w:rPr>
      </w:pPr>
      <w:r w:rsidRPr="00173F94">
        <w:rPr>
          <w:rFonts w:cs="Arial"/>
          <w:color w:val="000000"/>
          <w:sz w:val="22"/>
          <w:szCs w:val="22"/>
        </w:rPr>
        <w:t>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22AFCC7" w14:textId="77777777" w:rsidR="00615403" w:rsidRPr="00173F94" w:rsidRDefault="005A5F6E" w:rsidP="00D73958">
      <w:pPr>
        <w:widowControl w:val="0"/>
        <w:numPr>
          <w:ilvl w:val="2"/>
          <w:numId w:val="14"/>
        </w:numPr>
        <w:pBdr>
          <w:top w:val="nil"/>
          <w:left w:val="nil"/>
          <w:bottom w:val="nil"/>
          <w:right w:val="nil"/>
          <w:between w:val="nil"/>
        </w:pBdr>
        <w:tabs>
          <w:tab w:val="left" w:pos="426"/>
          <w:tab w:val="left" w:pos="591"/>
          <w:tab w:val="left" w:pos="851"/>
          <w:tab w:val="num" w:pos="1134"/>
        </w:tabs>
        <w:spacing w:before="120"/>
        <w:jc w:val="both"/>
        <w:rPr>
          <w:rFonts w:cs="Arial"/>
          <w:color w:val="000000"/>
          <w:sz w:val="22"/>
          <w:szCs w:val="22"/>
        </w:rPr>
      </w:pPr>
      <w:r w:rsidRPr="00173F94">
        <w:rPr>
          <w:rFonts w:cs="Arial"/>
          <w:color w:val="000000"/>
          <w:sz w:val="22"/>
          <w:szCs w:val="22"/>
        </w:rPr>
        <w:t>A vedação do item anterior se estende para eventuais empresas subcontratadas.</w:t>
      </w:r>
    </w:p>
    <w:p w14:paraId="763043D1" w14:textId="77777777" w:rsidR="00615403" w:rsidRPr="00173F94" w:rsidRDefault="005A5F6E" w:rsidP="00D73958">
      <w:pPr>
        <w:widowControl w:val="0"/>
        <w:numPr>
          <w:ilvl w:val="2"/>
          <w:numId w:val="14"/>
        </w:numPr>
        <w:pBdr>
          <w:top w:val="nil"/>
          <w:left w:val="nil"/>
          <w:bottom w:val="nil"/>
          <w:right w:val="nil"/>
          <w:between w:val="nil"/>
        </w:pBdr>
        <w:tabs>
          <w:tab w:val="left" w:pos="426"/>
          <w:tab w:val="left" w:pos="591"/>
          <w:tab w:val="left" w:pos="851"/>
          <w:tab w:val="num" w:pos="1134"/>
        </w:tabs>
        <w:spacing w:before="120"/>
        <w:jc w:val="both"/>
        <w:rPr>
          <w:rFonts w:cs="Arial"/>
          <w:color w:val="000000"/>
          <w:sz w:val="22"/>
          <w:szCs w:val="22"/>
        </w:rPr>
      </w:pPr>
      <w:r w:rsidRPr="00173F94">
        <w:rPr>
          <w:rFonts w:cs="Arial"/>
          <w:color w:val="000000"/>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4A6ADED" w14:textId="77777777" w:rsidR="00615403" w:rsidRPr="00173F94" w:rsidRDefault="005A5F6E" w:rsidP="00D73958">
      <w:pPr>
        <w:widowControl w:val="0"/>
        <w:numPr>
          <w:ilvl w:val="2"/>
          <w:numId w:val="14"/>
        </w:numPr>
        <w:pBdr>
          <w:top w:val="nil"/>
          <w:left w:val="nil"/>
          <w:bottom w:val="nil"/>
          <w:right w:val="nil"/>
          <w:between w:val="nil"/>
        </w:pBdr>
        <w:tabs>
          <w:tab w:val="left" w:pos="426"/>
          <w:tab w:val="left" w:pos="591"/>
          <w:tab w:val="left" w:pos="851"/>
          <w:tab w:val="num" w:pos="1134"/>
        </w:tabs>
        <w:spacing w:before="120"/>
        <w:jc w:val="both"/>
        <w:rPr>
          <w:rFonts w:cs="Arial"/>
          <w:color w:val="000000"/>
          <w:sz w:val="22"/>
          <w:szCs w:val="22"/>
        </w:rPr>
      </w:pPr>
      <w:r w:rsidRPr="00173F94">
        <w:rPr>
          <w:rFonts w:cs="Arial"/>
          <w:color w:val="000000"/>
          <w:sz w:val="22"/>
          <w:szCs w:val="22"/>
        </w:rPr>
        <w:t>Empresas controladoras, controladas ou coligadas, nos termos da Lei nº 6.404, de 15 de dezembro de 1976, concorrendo entre si.</w:t>
      </w:r>
    </w:p>
    <w:p w14:paraId="796B2074" w14:textId="77777777" w:rsidR="00615403" w:rsidRPr="00173F94" w:rsidRDefault="005A5F6E" w:rsidP="00D73958">
      <w:pPr>
        <w:widowControl w:val="0"/>
        <w:numPr>
          <w:ilvl w:val="1"/>
          <w:numId w:val="14"/>
        </w:numPr>
        <w:pBdr>
          <w:top w:val="nil"/>
          <w:left w:val="nil"/>
          <w:bottom w:val="nil"/>
          <w:right w:val="nil"/>
          <w:between w:val="nil"/>
        </w:pBdr>
        <w:tabs>
          <w:tab w:val="left" w:pos="426"/>
          <w:tab w:val="left" w:pos="709"/>
          <w:tab w:val="left" w:pos="993"/>
        </w:tabs>
        <w:spacing w:before="120"/>
        <w:jc w:val="both"/>
        <w:rPr>
          <w:rFonts w:cs="Arial"/>
          <w:color w:val="000000"/>
          <w:sz w:val="22"/>
          <w:szCs w:val="22"/>
        </w:rPr>
      </w:pPr>
      <w:r w:rsidRPr="00173F94">
        <w:rPr>
          <w:rFonts w:cs="Arial"/>
          <w:b/>
          <w:bCs/>
          <w:color w:val="000000"/>
          <w:sz w:val="22"/>
          <w:szCs w:val="22"/>
        </w:rPr>
        <w:t>O licitante interessado deverá encaminhar proposta exclusivamente por meio do sistema eletrônico até a data e o horário marcados para abertura da sessão</w:t>
      </w:r>
      <w:r w:rsidRPr="00173F94">
        <w:rPr>
          <w:rFonts w:cs="Arial"/>
          <w:color w:val="000000"/>
          <w:sz w:val="22"/>
          <w:szCs w:val="22"/>
        </w:rPr>
        <w:t>, quando então se encerrará automaticamente a etapa de envio da proposta.</w:t>
      </w:r>
    </w:p>
    <w:p w14:paraId="1DC90DA9" w14:textId="4954FDB3" w:rsidR="00615403" w:rsidRPr="00173F94" w:rsidRDefault="00C713C8" w:rsidP="00D73958">
      <w:pPr>
        <w:widowControl w:val="0"/>
        <w:numPr>
          <w:ilvl w:val="1"/>
          <w:numId w:val="14"/>
        </w:numPr>
        <w:pBdr>
          <w:top w:val="nil"/>
          <w:left w:val="nil"/>
          <w:bottom w:val="nil"/>
          <w:right w:val="nil"/>
          <w:between w:val="nil"/>
        </w:pBdr>
        <w:tabs>
          <w:tab w:val="left" w:pos="426"/>
          <w:tab w:val="left" w:pos="851"/>
        </w:tabs>
        <w:spacing w:before="120"/>
        <w:jc w:val="both"/>
        <w:rPr>
          <w:rFonts w:cs="Arial"/>
          <w:color w:val="000000"/>
          <w:sz w:val="22"/>
          <w:szCs w:val="22"/>
        </w:rPr>
      </w:pPr>
      <w:r>
        <w:rPr>
          <w:rFonts w:cs="Arial"/>
          <w:color w:val="000000"/>
          <w:sz w:val="22"/>
          <w:szCs w:val="22"/>
        </w:rPr>
        <w:t>O licitante deve enviar os documentos de habilitação junto com a apresentação da proposta</w:t>
      </w:r>
      <w:r w:rsidR="005A5F6E" w:rsidRPr="00173F94">
        <w:rPr>
          <w:rFonts w:cs="Arial"/>
          <w:color w:val="000000"/>
          <w:sz w:val="22"/>
          <w:szCs w:val="22"/>
        </w:rPr>
        <w:t>.</w:t>
      </w:r>
    </w:p>
    <w:p w14:paraId="743579B4" w14:textId="26846D55" w:rsidR="00C713C8" w:rsidRPr="00C713C8" w:rsidRDefault="005A5F6E" w:rsidP="00D73958">
      <w:pPr>
        <w:widowControl w:val="0"/>
        <w:numPr>
          <w:ilvl w:val="1"/>
          <w:numId w:val="14"/>
        </w:numPr>
        <w:pBdr>
          <w:top w:val="nil"/>
          <w:left w:val="nil"/>
          <w:bottom w:val="nil"/>
          <w:right w:val="nil"/>
          <w:between w:val="nil"/>
        </w:pBdr>
        <w:tabs>
          <w:tab w:val="left" w:pos="426"/>
          <w:tab w:val="left" w:pos="851"/>
        </w:tabs>
        <w:spacing w:before="120"/>
        <w:jc w:val="both"/>
        <w:rPr>
          <w:rFonts w:cs="Arial"/>
          <w:color w:val="000000"/>
          <w:sz w:val="22"/>
          <w:szCs w:val="22"/>
        </w:rPr>
      </w:pPr>
      <w:r w:rsidRPr="00173F94">
        <w:rPr>
          <w:rFonts w:cs="Arial"/>
          <w:color w:val="000000"/>
          <w:sz w:val="22"/>
          <w:szCs w:val="22"/>
        </w:rPr>
        <w:t>O licitante deverá consignar na forma expressa no sistema eletrônico o valor total ofertado para cada item</w:t>
      </w:r>
      <w:r w:rsidR="00173F94">
        <w:rPr>
          <w:rFonts w:cs="Arial"/>
          <w:color w:val="000000"/>
          <w:sz w:val="22"/>
          <w:szCs w:val="22"/>
        </w:rPr>
        <w:t xml:space="preserve"> e respectivo total</w:t>
      </w:r>
      <w:r w:rsidRPr="00173F94">
        <w:rPr>
          <w:rFonts w:cs="Arial"/>
          <w:color w:val="000000"/>
          <w:sz w:val="22"/>
          <w:szCs w:val="22"/>
        </w:rPr>
        <w:t xml:space="preserve"> (resultado da multiplicação do valor unitário pela quantidade), já inclusos todos os tributos, fretes, tarifas e demais despesas decorrentes da execução do objeto.</w:t>
      </w:r>
    </w:p>
    <w:p w14:paraId="22989134" w14:textId="0222DD16" w:rsidR="00615403" w:rsidRPr="00173F94" w:rsidRDefault="005A5F6E" w:rsidP="00D73958">
      <w:pPr>
        <w:widowControl w:val="0"/>
        <w:numPr>
          <w:ilvl w:val="1"/>
          <w:numId w:val="14"/>
        </w:numPr>
        <w:pBdr>
          <w:top w:val="nil"/>
          <w:left w:val="nil"/>
          <w:bottom w:val="nil"/>
          <w:right w:val="nil"/>
          <w:between w:val="nil"/>
        </w:pBdr>
        <w:tabs>
          <w:tab w:val="left" w:pos="426"/>
          <w:tab w:val="left" w:pos="627"/>
          <w:tab w:val="left" w:pos="851"/>
        </w:tabs>
        <w:spacing w:before="120"/>
        <w:jc w:val="both"/>
        <w:rPr>
          <w:rFonts w:cs="Arial"/>
          <w:color w:val="000000"/>
          <w:sz w:val="22"/>
          <w:szCs w:val="22"/>
        </w:rPr>
      </w:pPr>
      <w:r w:rsidRPr="00173F94">
        <w:rPr>
          <w:rFonts w:cs="Arial"/>
          <w:color w:val="000000"/>
          <w:sz w:val="22"/>
          <w:szCs w:val="22"/>
        </w:rPr>
        <w:t>O licitante deverá fazer em campo próprio do sistema eletrônico a descrição detalhada do produto</w:t>
      </w:r>
      <w:r w:rsidR="00C713C8">
        <w:rPr>
          <w:rFonts w:cs="Arial"/>
          <w:color w:val="000000"/>
          <w:sz w:val="22"/>
          <w:szCs w:val="22"/>
        </w:rPr>
        <w:t>/serviço</w:t>
      </w:r>
      <w:r w:rsidRPr="00173F94">
        <w:rPr>
          <w:rFonts w:cs="Arial"/>
          <w:color w:val="000000"/>
          <w:sz w:val="22"/>
          <w:szCs w:val="22"/>
        </w:rPr>
        <w:t xml:space="preserve"> ofertado ou colocar </w:t>
      </w:r>
      <w:r w:rsidR="00173F94">
        <w:rPr>
          <w:rFonts w:cs="Arial"/>
          <w:color w:val="000000"/>
          <w:sz w:val="22"/>
          <w:szCs w:val="22"/>
        </w:rPr>
        <w:t>descrição resumida e a</w:t>
      </w:r>
      <w:r w:rsidRPr="00173F94">
        <w:rPr>
          <w:rFonts w:cs="Arial"/>
          <w:color w:val="000000"/>
          <w:sz w:val="22"/>
          <w:szCs w:val="22"/>
        </w:rPr>
        <w:t xml:space="preserve"> expressão "de acordo com o edital".</w:t>
      </w:r>
    </w:p>
    <w:p w14:paraId="520729B8" w14:textId="77777777" w:rsidR="00615403" w:rsidRPr="00173F94" w:rsidRDefault="005A5F6E" w:rsidP="00D73958">
      <w:pPr>
        <w:widowControl w:val="0"/>
        <w:numPr>
          <w:ilvl w:val="1"/>
          <w:numId w:val="14"/>
        </w:numPr>
        <w:pBdr>
          <w:top w:val="nil"/>
          <w:left w:val="nil"/>
          <w:bottom w:val="nil"/>
          <w:right w:val="nil"/>
          <w:between w:val="nil"/>
        </w:pBdr>
        <w:tabs>
          <w:tab w:val="left" w:pos="426"/>
          <w:tab w:val="left" w:pos="851"/>
        </w:tabs>
        <w:spacing w:before="120"/>
        <w:jc w:val="both"/>
        <w:rPr>
          <w:rFonts w:cs="Arial"/>
          <w:color w:val="000000"/>
          <w:sz w:val="22"/>
          <w:szCs w:val="22"/>
        </w:rPr>
      </w:pPr>
      <w:r w:rsidRPr="00173F94">
        <w:rPr>
          <w:rFonts w:cs="Arial"/>
          <w:color w:val="000000"/>
          <w:sz w:val="22"/>
          <w:szCs w:val="22"/>
        </w:rPr>
        <w:t>O licitante deverá declarar em campo próprio do sistema eletrônico que cumpre plenamente os requisitos de habilitação, que sua proposta está em conformidade com as exigências do edital e que observa a proibição prevista no art. 7º, XXXIII, da Constituição Federal, sob pena de inabilitação, sem prejuízo da aplicação das penalidades previstas em tópico específico deste edital</w:t>
      </w:r>
      <w:r w:rsidRPr="00173F94">
        <w:rPr>
          <w:rFonts w:cs="Arial"/>
          <w:b/>
          <w:color w:val="000000"/>
          <w:sz w:val="22"/>
          <w:szCs w:val="22"/>
        </w:rPr>
        <w:t>.</w:t>
      </w:r>
    </w:p>
    <w:p w14:paraId="77D849AA" w14:textId="77777777" w:rsidR="00615403" w:rsidRPr="00173F94" w:rsidRDefault="005A5F6E" w:rsidP="00D73958">
      <w:pPr>
        <w:widowControl w:val="0"/>
        <w:numPr>
          <w:ilvl w:val="1"/>
          <w:numId w:val="14"/>
        </w:numPr>
        <w:pBdr>
          <w:top w:val="nil"/>
          <w:left w:val="nil"/>
          <w:bottom w:val="nil"/>
          <w:right w:val="nil"/>
          <w:between w:val="nil"/>
        </w:pBdr>
        <w:tabs>
          <w:tab w:val="left" w:pos="426"/>
          <w:tab w:val="left" w:pos="851"/>
        </w:tabs>
        <w:spacing w:before="120"/>
        <w:jc w:val="both"/>
        <w:rPr>
          <w:rFonts w:cs="Arial"/>
          <w:color w:val="000000"/>
          <w:sz w:val="22"/>
          <w:szCs w:val="22"/>
        </w:rPr>
      </w:pPr>
      <w:r w:rsidRPr="00173F94">
        <w:rPr>
          <w:rFonts w:cs="Arial"/>
          <w:color w:val="000000"/>
          <w:sz w:val="22"/>
          <w:szCs w:val="22"/>
        </w:rPr>
        <w:t>O licitante enquadrado como microempresa ou empresa de pequeno porte deverá declarar em campo próprio do sistema eletrônico que atende aos requisitos do art. 3º da Lei Complementar nº 123/2006 para fazer jus aos benefícios previstos nessa lei.</w:t>
      </w:r>
    </w:p>
    <w:p w14:paraId="3F8EE616" w14:textId="77777777" w:rsidR="00615403" w:rsidRPr="00173F94" w:rsidRDefault="005A5F6E" w:rsidP="00D73958">
      <w:pPr>
        <w:widowControl w:val="0"/>
        <w:numPr>
          <w:ilvl w:val="1"/>
          <w:numId w:val="14"/>
        </w:numPr>
        <w:pBdr>
          <w:top w:val="nil"/>
          <w:left w:val="nil"/>
          <w:bottom w:val="nil"/>
          <w:right w:val="nil"/>
          <w:between w:val="nil"/>
        </w:pBdr>
        <w:tabs>
          <w:tab w:val="left" w:pos="426"/>
          <w:tab w:val="left" w:pos="778"/>
          <w:tab w:val="left" w:pos="851"/>
        </w:tabs>
        <w:spacing w:before="120"/>
        <w:jc w:val="both"/>
        <w:rPr>
          <w:rFonts w:cs="Arial"/>
          <w:color w:val="000000"/>
          <w:sz w:val="22"/>
          <w:szCs w:val="22"/>
        </w:rPr>
      </w:pPr>
      <w:r w:rsidRPr="00173F94">
        <w:rPr>
          <w:rFonts w:cs="Arial"/>
          <w:color w:val="000000"/>
          <w:sz w:val="22"/>
          <w:szCs w:val="22"/>
        </w:rPr>
        <w:t>Declaração falsa relativa ao cumprimento dos requisitos de habilitação, à conformidade da proposta ou ao enquadramento como microempresa ou empresa de pequeno porte sujeitará o licitante às sanções previstas neste edital.</w:t>
      </w:r>
    </w:p>
    <w:p w14:paraId="681DA00C" w14:textId="60DE73CD" w:rsidR="00615403" w:rsidRPr="00173F94" w:rsidRDefault="005A5F6E" w:rsidP="00D73958">
      <w:pPr>
        <w:widowControl w:val="0"/>
        <w:numPr>
          <w:ilvl w:val="1"/>
          <w:numId w:val="14"/>
        </w:numPr>
        <w:pBdr>
          <w:top w:val="nil"/>
          <w:left w:val="nil"/>
          <w:bottom w:val="nil"/>
          <w:right w:val="nil"/>
          <w:between w:val="nil"/>
        </w:pBdr>
        <w:tabs>
          <w:tab w:val="left" w:pos="426"/>
          <w:tab w:val="left" w:pos="683"/>
          <w:tab w:val="left" w:pos="851"/>
        </w:tabs>
        <w:spacing w:before="120"/>
        <w:jc w:val="both"/>
        <w:rPr>
          <w:rFonts w:cs="Arial"/>
          <w:color w:val="000000"/>
          <w:sz w:val="22"/>
          <w:szCs w:val="22"/>
        </w:rPr>
      </w:pPr>
      <w:r w:rsidRPr="00173F94">
        <w:rPr>
          <w:rFonts w:cs="Arial"/>
          <w:color w:val="000000"/>
          <w:sz w:val="22"/>
          <w:szCs w:val="22"/>
        </w:rPr>
        <w:t>Todas as propostas ficarão disponíveis no sistema eletrônico</w:t>
      </w:r>
      <w:r w:rsidR="00C713C8">
        <w:rPr>
          <w:rFonts w:cs="Arial"/>
          <w:color w:val="000000"/>
          <w:sz w:val="22"/>
          <w:szCs w:val="22"/>
        </w:rPr>
        <w:t xml:space="preserve"> após o encerramento da fase de lances</w:t>
      </w:r>
      <w:r w:rsidRPr="00173F94">
        <w:rPr>
          <w:rFonts w:cs="Arial"/>
          <w:color w:val="000000"/>
          <w:sz w:val="22"/>
          <w:szCs w:val="22"/>
        </w:rPr>
        <w:t>.</w:t>
      </w:r>
    </w:p>
    <w:p w14:paraId="5391E631" w14:textId="50F3FB5F" w:rsidR="00615403" w:rsidRPr="00173F94" w:rsidRDefault="00C713C8" w:rsidP="00D73958">
      <w:pPr>
        <w:widowControl w:val="0"/>
        <w:numPr>
          <w:ilvl w:val="1"/>
          <w:numId w:val="14"/>
        </w:numPr>
        <w:pBdr>
          <w:top w:val="nil"/>
          <w:left w:val="nil"/>
          <w:bottom w:val="nil"/>
          <w:right w:val="nil"/>
          <w:between w:val="nil"/>
        </w:pBdr>
        <w:tabs>
          <w:tab w:val="clear" w:pos="709"/>
          <w:tab w:val="left" w:pos="426"/>
          <w:tab w:val="left" w:pos="701"/>
          <w:tab w:val="left" w:pos="851"/>
        </w:tabs>
        <w:spacing w:before="120"/>
        <w:jc w:val="both"/>
        <w:rPr>
          <w:rFonts w:cs="Arial"/>
          <w:color w:val="000000"/>
          <w:sz w:val="22"/>
          <w:szCs w:val="22"/>
        </w:rPr>
      </w:pPr>
      <w:r>
        <w:rPr>
          <w:rFonts w:cs="Arial"/>
          <w:color w:val="000000"/>
          <w:sz w:val="22"/>
          <w:szCs w:val="22"/>
        </w:rPr>
        <w:t>Na digitação dos dados da proposta na plataforma, é vedada inserção de q</w:t>
      </w:r>
      <w:r w:rsidR="005A5F6E" w:rsidRPr="00173F94">
        <w:rPr>
          <w:rFonts w:cs="Arial"/>
          <w:color w:val="000000"/>
          <w:sz w:val="22"/>
          <w:szCs w:val="22"/>
        </w:rPr>
        <w:t>ualquer elemento que possa identificar o licitante</w:t>
      </w:r>
      <w:r>
        <w:rPr>
          <w:rFonts w:cs="Arial"/>
          <w:color w:val="000000"/>
          <w:sz w:val="22"/>
          <w:szCs w:val="22"/>
        </w:rPr>
        <w:t xml:space="preserve"> e</w:t>
      </w:r>
      <w:r w:rsidR="005A5F6E" w:rsidRPr="00173F94">
        <w:rPr>
          <w:rFonts w:cs="Arial"/>
          <w:color w:val="000000"/>
          <w:sz w:val="22"/>
          <w:szCs w:val="22"/>
        </w:rPr>
        <w:t xml:space="preserve"> importará desclassificação da proposta, sem prejuízo das sanções previstas neste edital.</w:t>
      </w:r>
    </w:p>
    <w:p w14:paraId="1F38CCFB" w14:textId="77777777" w:rsidR="00615403" w:rsidRPr="00173F94" w:rsidRDefault="005A5F6E" w:rsidP="00D73958">
      <w:pPr>
        <w:widowControl w:val="0"/>
        <w:numPr>
          <w:ilvl w:val="1"/>
          <w:numId w:val="14"/>
        </w:numPr>
        <w:pBdr>
          <w:top w:val="nil"/>
          <w:left w:val="nil"/>
          <w:bottom w:val="nil"/>
          <w:right w:val="nil"/>
          <w:between w:val="nil"/>
        </w:pBdr>
        <w:tabs>
          <w:tab w:val="left" w:pos="426"/>
          <w:tab w:val="left" w:pos="752"/>
          <w:tab w:val="left" w:pos="851"/>
        </w:tabs>
        <w:spacing w:before="120"/>
        <w:jc w:val="both"/>
        <w:rPr>
          <w:rFonts w:cs="Arial"/>
          <w:color w:val="000000"/>
          <w:sz w:val="22"/>
          <w:szCs w:val="22"/>
        </w:rPr>
      </w:pPr>
      <w:r w:rsidRPr="00173F94">
        <w:rPr>
          <w:rFonts w:cs="Arial"/>
          <w:color w:val="000000"/>
          <w:sz w:val="22"/>
          <w:szCs w:val="22"/>
        </w:rPr>
        <w:t xml:space="preserve">Até a abertura da sessão, o licitante poderá retirar ou substituir a proposta </w:t>
      </w:r>
      <w:r w:rsidRPr="00173F94">
        <w:rPr>
          <w:rFonts w:cs="Arial"/>
          <w:color w:val="000000"/>
          <w:sz w:val="22"/>
          <w:szCs w:val="22"/>
        </w:rPr>
        <w:lastRenderedPageBreak/>
        <w:t>anteriormente encaminhada.</w:t>
      </w:r>
    </w:p>
    <w:p w14:paraId="611C713A"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426"/>
          <w:tab w:val="left" w:pos="692"/>
          <w:tab w:val="left" w:pos="851"/>
        </w:tabs>
        <w:spacing w:before="120"/>
        <w:jc w:val="both"/>
        <w:rPr>
          <w:rFonts w:cs="Arial"/>
          <w:color w:val="000000"/>
          <w:sz w:val="22"/>
          <w:szCs w:val="22"/>
        </w:rPr>
      </w:pPr>
      <w:r w:rsidRPr="00173F94">
        <w:rPr>
          <w:rFonts w:cs="Arial"/>
          <w:color w:val="000000"/>
          <w:sz w:val="22"/>
          <w:szCs w:val="22"/>
        </w:rPr>
        <w:t>As propostas terão validade de 60 (sessenta) dias, contados da data de abertura da sessão pública estabelecida no preâmbulo deste edital.</w:t>
      </w:r>
    </w:p>
    <w:p w14:paraId="1B30B92E"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426"/>
          <w:tab w:val="left" w:pos="716"/>
          <w:tab w:val="left" w:pos="851"/>
        </w:tabs>
        <w:spacing w:before="120"/>
        <w:jc w:val="both"/>
        <w:rPr>
          <w:rFonts w:cs="Arial"/>
          <w:color w:val="000000"/>
          <w:sz w:val="22"/>
          <w:szCs w:val="22"/>
        </w:rPr>
      </w:pPr>
      <w:r w:rsidRPr="00173F94">
        <w:rPr>
          <w:rFonts w:cs="Arial"/>
          <w:color w:val="000000"/>
          <w:sz w:val="22"/>
          <w:szCs w:val="22"/>
        </w:rPr>
        <w:t>Decorrido o prazo de validade das propostas sem convocação para contratação, ficam os licitantes liberados dos compromissos assumidos.</w:t>
      </w:r>
    </w:p>
    <w:p w14:paraId="373CDDE6" w14:textId="519AF73F" w:rsidR="00615403" w:rsidRPr="00173F94" w:rsidRDefault="005A5F6E" w:rsidP="00D73958">
      <w:pPr>
        <w:widowControl w:val="0"/>
        <w:numPr>
          <w:ilvl w:val="1"/>
          <w:numId w:val="14"/>
        </w:numPr>
        <w:pBdr>
          <w:top w:val="nil"/>
          <w:left w:val="nil"/>
          <w:bottom w:val="nil"/>
          <w:right w:val="nil"/>
          <w:between w:val="nil"/>
        </w:pBdr>
        <w:tabs>
          <w:tab w:val="clear" w:pos="709"/>
          <w:tab w:val="left" w:pos="426"/>
          <w:tab w:val="left" w:pos="699"/>
          <w:tab w:val="left" w:pos="851"/>
        </w:tabs>
        <w:spacing w:before="120"/>
        <w:jc w:val="both"/>
        <w:rPr>
          <w:rFonts w:cs="Arial"/>
          <w:color w:val="000000"/>
          <w:sz w:val="22"/>
          <w:szCs w:val="22"/>
        </w:rPr>
      </w:pPr>
      <w:r w:rsidRPr="00173F94">
        <w:rPr>
          <w:rFonts w:cs="Arial"/>
          <w:color w:val="000000"/>
          <w:sz w:val="22"/>
          <w:szCs w:val="22"/>
        </w:rPr>
        <w:t xml:space="preserve">A presente licitação está </w:t>
      </w:r>
      <w:r w:rsidRPr="00173F94">
        <w:rPr>
          <w:rFonts w:cs="Arial"/>
          <w:b/>
          <w:bCs/>
          <w:color w:val="000000"/>
          <w:sz w:val="22"/>
          <w:szCs w:val="22"/>
        </w:rPr>
        <w:t xml:space="preserve">destinada </w:t>
      </w:r>
      <w:r w:rsidR="00C713C8">
        <w:rPr>
          <w:rFonts w:cs="Arial"/>
          <w:b/>
          <w:bCs/>
          <w:color w:val="000000"/>
          <w:sz w:val="22"/>
          <w:szCs w:val="22"/>
        </w:rPr>
        <w:t>à ampla concorrência</w:t>
      </w:r>
      <w:r w:rsidRPr="00173F94">
        <w:rPr>
          <w:rFonts w:cs="Arial"/>
          <w:color w:val="000000"/>
          <w:sz w:val="22"/>
          <w:szCs w:val="22"/>
        </w:rPr>
        <w:t>.</w:t>
      </w:r>
    </w:p>
    <w:p w14:paraId="35197F45" w14:textId="77777777" w:rsidR="00615403" w:rsidRPr="00173F94" w:rsidRDefault="00615403">
      <w:pPr>
        <w:widowControl w:val="0"/>
        <w:pBdr>
          <w:top w:val="nil"/>
          <w:left w:val="nil"/>
          <w:bottom w:val="nil"/>
          <w:right w:val="nil"/>
          <w:between w:val="nil"/>
        </w:pBdr>
        <w:tabs>
          <w:tab w:val="left" w:pos="426"/>
          <w:tab w:val="left" w:pos="591"/>
          <w:tab w:val="left" w:pos="699"/>
          <w:tab w:val="left" w:pos="851"/>
        </w:tabs>
        <w:spacing w:before="80"/>
        <w:jc w:val="both"/>
        <w:rPr>
          <w:rFonts w:cs="Arial"/>
          <w:color w:val="000000"/>
          <w:sz w:val="22"/>
          <w:szCs w:val="22"/>
        </w:rPr>
      </w:pPr>
    </w:p>
    <w:p w14:paraId="2E34552E" w14:textId="77777777" w:rsidR="00615403" w:rsidRPr="00173F94" w:rsidRDefault="005A5F6E" w:rsidP="00D73958">
      <w:pPr>
        <w:pStyle w:val="Ttulo1"/>
        <w:numPr>
          <w:ilvl w:val="0"/>
          <w:numId w:val="6"/>
        </w:numPr>
      </w:pPr>
      <w:r w:rsidRPr="00173F94">
        <w:t>DOS ESCLARECIMENTO E DA IMPUGNAÇÃO DO ATO CONVOCATÓRIO</w:t>
      </w:r>
    </w:p>
    <w:p w14:paraId="1E446988" w14:textId="77777777" w:rsidR="00173F94" w:rsidRPr="00173F94" w:rsidRDefault="00173F94" w:rsidP="00D73958">
      <w:pPr>
        <w:pStyle w:val="PargrafodaLista"/>
        <w:widowControl w:val="0"/>
        <w:numPr>
          <w:ilvl w:val="0"/>
          <w:numId w:val="14"/>
        </w:numPr>
        <w:pBdr>
          <w:top w:val="nil"/>
          <w:left w:val="nil"/>
          <w:bottom w:val="nil"/>
          <w:right w:val="nil"/>
          <w:between w:val="nil"/>
        </w:pBdr>
        <w:tabs>
          <w:tab w:val="left" w:pos="596"/>
          <w:tab w:val="left" w:pos="699"/>
          <w:tab w:val="left" w:pos="851"/>
        </w:tabs>
        <w:spacing w:before="80" w:after="0" w:line="240" w:lineRule="auto"/>
        <w:contextualSpacing w:val="0"/>
        <w:jc w:val="both"/>
        <w:rPr>
          <w:rFonts w:ascii="Arial" w:eastAsia="Times New Roman" w:hAnsi="Arial" w:cs="Arial"/>
          <w:vanish/>
          <w:color w:val="000000"/>
          <w:lang w:eastAsia="pt-BR"/>
        </w:rPr>
      </w:pPr>
    </w:p>
    <w:p w14:paraId="28B49AC2" w14:textId="7F6A3373" w:rsidR="00615403" w:rsidRPr="00173F94" w:rsidRDefault="005A5F6E" w:rsidP="00D73958">
      <w:pPr>
        <w:widowControl w:val="0"/>
        <w:numPr>
          <w:ilvl w:val="1"/>
          <w:numId w:val="14"/>
        </w:numPr>
        <w:pBdr>
          <w:top w:val="nil"/>
          <w:left w:val="nil"/>
          <w:bottom w:val="nil"/>
          <w:right w:val="nil"/>
          <w:between w:val="nil"/>
        </w:pBdr>
        <w:tabs>
          <w:tab w:val="clear" w:pos="709"/>
          <w:tab w:val="left" w:pos="426"/>
          <w:tab w:val="left" w:pos="699"/>
          <w:tab w:val="left" w:pos="851"/>
        </w:tabs>
        <w:spacing w:before="120"/>
        <w:jc w:val="both"/>
        <w:rPr>
          <w:rFonts w:cs="Arial"/>
          <w:color w:val="000000"/>
          <w:sz w:val="22"/>
          <w:szCs w:val="22"/>
        </w:rPr>
      </w:pPr>
      <w:r w:rsidRPr="00173F94">
        <w:rPr>
          <w:rFonts w:cs="Arial"/>
          <w:color w:val="000000"/>
          <w:sz w:val="22"/>
          <w:szCs w:val="22"/>
        </w:rPr>
        <w:t xml:space="preserve">Qualquer pessoa poderá impugnar os termos do edital do Pregão Eletrônico, por meio eletrônico, </w:t>
      </w:r>
      <w:r w:rsidR="00C713C8">
        <w:rPr>
          <w:rFonts w:cs="Arial"/>
          <w:color w:val="000000"/>
          <w:sz w:val="22"/>
          <w:szCs w:val="22"/>
        </w:rPr>
        <w:t>na própria plataforma BLL ou pelo e-mail licitacao@rioespera.mg.gov.br</w:t>
      </w:r>
      <w:r w:rsidRPr="00173F94">
        <w:rPr>
          <w:rFonts w:cs="Arial"/>
          <w:color w:val="000000"/>
          <w:sz w:val="22"/>
          <w:szCs w:val="22"/>
        </w:rPr>
        <w:t>, até três dias úteis anteriores à data fixada para abertura da sessão pública.</w:t>
      </w:r>
    </w:p>
    <w:p w14:paraId="33A1BE2C" w14:textId="1B1A9E75" w:rsidR="00615403" w:rsidRPr="00173F94" w:rsidRDefault="005A5F6E" w:rsidP="00D73958">
      <w:pPr>
        <w:widowControl w:val="0"/>
        <w:numPr>
          <w:ilvl w:val="2"/>
          <w:numId w:val="14"/>
        </w:numPr>
        <w:pBdr>
          <w:top w:val="nil"/>
          <w:left w:val="nil"/>
          <w:bottom w:val="nil"/>
          <w:right w:val="nil"/>
          <w:between w:val="nil"/>
        </w:pBdr>
        <w:tabs>
          <w:tab w:val="left" w:pos="426"/>
          <w:tab w:val="left" w:pos="591"/>
          <w:tab w:val="left" w:pos="851"/>
          <w:tab w:val="num" w:pos="1134"/>
        </w:tabs>
        <w:spacing w:before="120"/>
        <w:jc w:val="both"/>
        <w:rPr>
          <w:rFonts w:cs="Arial"/>
          <w:color w:val="000000"/>
          <w:sz w:val="22"/>
          <w:szCs w:val="22"/>
        </w:rPr>
      </w:pPr>
      <w:r w:rsidRPr="00173F94">
        <w:rPr>
          <w:rFonts w:cs="Arial"/>
          <w:color w:val="000000"/>
          <w:sz w:val="22"/>
          <w:szCs w:val="22"/>
        </w:rPr>
        <w:t xml:space="preserve">Decairá do direito de impugnar os termos do presente Edital o licitante que não apontar as falhas ou irregularidades supostamente existentes no Edital </w:t>
      </w:r>
      <w:r w:rsidR="00C713C8">
        <w:rPr>
          <w:rFonts w:cs="Arial"/>
          <w:color w:val="000000"/>
          <w:sz w:val="22"/>
          <w:szCs w:val="22"/>
        </w:rPr>
        <w:t>no prazo acima</w:t>
      </w:r>
      <w:r w:rsidRPr="00173F94">
        <w:rPr>
          <w:rFonts w:cs="Arial"/>
          <w:color w:val="000000"/>
          <w:sz w:val="22"/>
          <w:szCs w:val="22"/>
        </w:rPr>
        <w:t>.</w:t>
      </w:r>
    </w:p>
    <w:p w14:paraId="5F097294" w14:textId="6BD8E04D" w:rsidR="00615403" w:rsidRPr="00173F94" w:rsidRDefault="005A5F6E" w:rsidP="00D73958">
      <w:pPr>
        <w:widowControl w:val="0"/>
        <w:numPr>
          <w:ilvl w:val="1"/>
          <w:numId w:val="14"/>
        </w:numPr>
        <w:pBdr>
          <w:top w:val="nil"/>
          <w:left w:val="nil"/>
          <w:bottom w:val="nil"/>
          <w:right w:val="nil"/>
          <w:between w:val="nil"/>
        </w:pBdr>
        <w:tabs>
          <w:tab w:val="clear" w:pos="709"/>
          <w:tab w:val="left" w:pos="426"/>
          <w:tab w:val="left" w:pos="699"/>
          <w:tab w:val="left" w:pos="851"/>
        </w:tabs>
        <w:spacing w:before="80"/>
        <w:jc w:val="both"/>
        <w:rPr>
          <w:rFonts w:cs="Arial"/>
          <w:color w:val="000000"/>
          <w:sz w:val="22"/>
          <w:szCs w:val="22"/>
        </w:rPr>
      </w:pPr>
      <w:r w:rsidRPr="00173F94">
        <w:rPr>
          <w:rFonts w:cs="Arial"/>
          <w:color w:val="000000"/>
          <w:sz w:val="22"/>
          <w:szCs w:val="22"/>
        </w:rPr>
        <w:t xml:space="preserve">A impugnação não possui efeito suspensivo e caberá ao pregoeiro, auxiliado pelos responsáveis pela elaboração do edital e dos anexos, decidir sobre a mesma no prazo de </w:t>
      </w:r>
      <w:r w:rsidR="00C713C8">
        <w:rPr>
          <w:rFonts w:cs="Arial"/>
          <w:color w:val="000000"/>
          <w:sz w:val="22"/>
          <w:szCs w:val="22"/>
        </w:rPr>
        <w:t>doi</w:t>
      </w:r>
      <w:r w:rsidRPr="00173F94">
        <w:rPr>
          <w:rFonts w:cs="Arial"/>
          <w:color w:val="000000"/>
          <w:sz w:val="22"/>
          <w:szCs w:val="22"/>
        </w:rPr>
        <w:t>s dias úteis, contados da data de recebimento da impugnação.</w:t>
      </w:r>
    </w:p>
    <w:p w14:paraId="087D7461"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426"/>
          <w:tab w:val="left" w:pos="699"/>
          <w:tab w:val="left" w:pos="851"/>
        </w:tabs>
        <w:spacing w:before="80"/>
        <w:jc w:val="both"/>
        <w:rPr>
          <w:rFonts w:cs="Arial"/>
          <w:color w:val="000000"/>
          <w:sz w:val="22"/>
          <w:szCs w:val="22"/>
        </w:rPr>
      </w:pPr>
      <w:r w:rsidRPr="00173F94">
        <w:rPr>
          <w:rFonts w:cs="Arial"/>
          <w:color w:val="000000"/>
          <w:sz w:val="22"/>
          <w:szCs w:val="22"/>
        </w:rPr>
        <w:t>A concessão de efeito suspensivo à impugnação é medida excepcional e deverá ser motivada pelo pregoeiro, nos autos do processo de licitação.</w:t>
      </w:r>
    </w:p>
    <w:p w14:paraId="4FE67432"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426"/>
          <w:tab w:val="left" w:pos="593"/>
          <w:tab w:val="left" w:pos="699"/>
          <w:tab w:val="left" w:pos="851"/>
        </w:tabs>
        <w:spacing w:before="80"/>
        <w:jc w:val="both"/>
        <w:rPr>
          <w:rFonts w:cs="Arial"/>
          <w:color w:val="000000"/>
          <w:sz w:val="22"/>
          <w:szCs w:val="22"/>
        </w:rPr>
      </w:pPr>
      <w:r w:rsidRPr="00173F94">
        <w:rPr>
          <w:rFonts w:cs="Arial"/>
          <w:color w:val="000000"/>
          <w:sz w:val="22"/>
          <w:szCs w:val="22"/>
        </w:rPr>
        <w:t>Acolhida a impugnação contra o edital, será definida e publicada nova data para realização do certame, se for o caso.</w:t>
      </w:r>
    </w:p>
    <w:p w14:paraId="05928BE6" w14:textId="77777777" w:rsidR="00615403" w:rsidRPr="00173F94" w:rsidRDefault="005A5F6E" w:rsidP="00D73958">
      <w:pPr>
        <w:pStyle w:val="Ttulo1"/>
        <w:numPr>
          <w:ilvl w:val="0"/>
          <w:numId w:val="6"/>
        </w:numPr>
      </w:pPr>
      <w:r w:rsidRPr="00173F94">
        <w:t>DO CADASTRO E CREDENCIAMENTO</w:t>
      </w:r>
    </w:p>
    <w:p w14:paraId="2BB172B1" w14:textId="77777777" w:rsidR="00173F94" w:rsidRPr="00173F94" w:rsidRDefault="00173F94" w:rsidP="00D73958">
      <w:pPr>
        <w:pStyle w:val="PargrafodaLista"/>
        <w:widowControl w:val="0"/>
        <w:numPr>
          <w:ilvl w:val="0"/>
          <w:numId w:val="14"/>
        </w:numPr>
        <w:pBdr>
          <w:top w:val="nil"/>
          <w:left w:val="nil"/>
          <w:bottom w:val="nil"/>
          <w:right w:val="nil"/>
          <w:between w:val="nil"/>
        </w:pBdr>
        <w:tabs>
          <w:tab w:val="left" w:pos="596"/>
          <w:tab w:val="left" w:pos="699"/>
          <w:tab w:val="left" w:pos="851"/>
        </w:tabs>
        <w:spacing w:before="80" w:after="0" w:line="240" w:lineRule="auto"/>
        <w:contextualSpacing w:val="0"/>
        <w:jc w:val="both"/>
        <w:rPr>
          <w:rFonts w:ascii="Arial" w:eastAsia="Times New Roman" w:hAnsi="Arial" w:cs="Arial"/>
          <w:vanish/>
          <w:color w:val="000000"/>
          <w:lang w:eastAsia="pt-BR"/>
        </w:rPr>
      </w:pPr>
    </w:p>
    <w:p w14:paraId="620DA10A" w14:textId="43659928" w:rsidR="00615403" w:rsidRPr="00173F94" w:rsidRDefault="005A5F6E" w:rsidP="00D73958">
      <w:pPr>
        <w:widowControl w:val="0"/>
        <w:numPr>
          <w:ilvl w:val="1"/>
          <w:numId w:val="14"/>
        </w:numPr>
        <w:pBdr>
          <w:top w:val="nil"/>
          <w:left w:val="nil"/>
          <w:bottom w:val="nil"/>
          <w:right w:val="nil"/>
          <w:between w:val="nil"/>
        </w:pBdr>
        <w:tabs>
          <w:tab w:val="clear" w:pos="709"/>
          <w:tab w:val="left" w:pos="426"/>
          <w:tab w:val="left" w:pos="596"/>
          <w:tab w:val="left" w:pos="699"/>
          <w:tab w:val="left" w:pos="851"/>
        </w:tabs>
        <w:spacing w:before="80"/>
        <w:jc w:val="both"/>
        <w:rPr>
          <w:rFonts w:cs="Arial"/>
          <w:color w:val="000000"/>
          <w:sz w:val="22"/>
          <w:szCs w:val="22"/>
        </w:rPr>
      </w:pPr>
      <w:r w:rsidRPr="00173F94">
        <w:rPr>
          <w:rFonts w:cs="Arial"/>
          <w:color w:val="000000"/>
          <w:sz w:val="22"/>
          <w:szCs w:val="22"/>
        </w:rPr>
        <w:t>A licitante deverá se cadastrar como usuária perante o provedor do sistema eletrônico utilizado no certame, sendo observado o seguinte:</w:t>
      </w:r>
    </w:p>
    <w:p w14:paraId="3FE7D619" w14:textId="77777777" w:rsidR="00615403" w:rsidRPr="00173F94" w:rsidRDefault="005A5F6E" w:rsidP="00D73958">
      <w:pPr>
        <w:widowControl w:val="0"/>
        <w:numPr>
          <w:ilvl w:val="2"/>
          <w:numId w:val="14"/>
        </w:numPr>
        <w:pBdr>
          <w:top w:val="nil"/>
          <w:left w:val="nil"/>
          <w:bottom w:val="nil"/>
          <w:right w:val="nil"/>
          <w:between w:val="nil"/>
        </w:pBdr>
        <w:tabs>
          <w:tab w:val="left" w:pos="426"/>
          <w:tab w:val="left" w:pos="596"/>
          <w:tab w:val="left" w:pos="699"/>
          <w:tab w:val="left" w:pos="851"/>
        </w:tabs>
        <w:spacing w:before="80"/>
        <w:jc w:val="both"/>
        <w:rPr>
          <w:rFonts w:cs="Arial"/>
          <w:color w:val="000000"/>
          <w:sz w:val="22"/>
          <w:szCs w:val="22"/>
        </w:rPr>
      </w:pPr>
      <w:r w:rsidRPr="00173F94">
        <w:rPr>
          <w:rFonts w:cs="Arial"/>
          <w:color w:val="000000"/>
          <w:sz w:val="22"/>
          <w:szCs w:val="22"/>
        </w:rPr>
        <w:t>O credenciamento para acesso ao sistema ocorrerá pela atribuição de chave de identificação e de senha pessoal e intransferível.</w:t>
      </w:r>
    </w:p>
    <w:p w14:paraId="3C0D5247" w14:textId="77777777" w:rsidR="00615403" w:rsidRPr="00173F94" w:rsidRDefault="005A5F6E" w:rsidP="00D73958">
      <w:pPr>
        <w:widowControl w:val="0"/>
        <w:numPr>
          <w:ilvl w:val="2"/>
          <w:numId w:val="14"/>
        </w:numPr>
        <w:pBdr>
          <w:top w:val="nil"/>
          <w:left w:val="nil"/>
          <w:bottom w:val="nil"/>
          <w:right w:val="nil"/>
          <w:between w:val="nil"/>
        </w:pBdr>
        <w:tabs>
          <w:tab w:val="left" w:pos="402"/>
          <w:tab w:val="left" w:pos="596"/>
          <w:tab w:val="left" w:pos="699"/>
          <w:tab w:val="left" w:pos="851"/>
        </w:tabs>
        <w:spacing w:before="80"/>
        <w:jc w:val="both"/>
        <w:rPr>
          <w:rFonts w:cs="Arial"/>
          <w:color w:val="000000"/>
          <w:sz w:val="22"/>
          <w:szCs w:val="22"/>
        </w:rPr>
      </w:pPr>
      <w:r w:rsidRPr="00173F94">
        <w:rPr>
          <w:rFonts w:cs="Arial"/>
          <w:color w:val="000000"/>
          <w:sz w:val="22"/>
          <w:szCs w:val="22"/>
        </w:rPr>
        <w:t>A chave de identificação e senha serão utilizadas em qualquer pregão eletrônico.</w:t>
      </w:r>
    </w:p>
    <w:p w14:paraId="661A356C" w14:textId="77777777" w:rsidR="00615403" w:rsidRPr="00173F94" w:rsidRDefault="005A5F6E" w:rsidP="00D73958">
      <w:pPr>
        <w:widowControl w:val="0"/>
        <w:numPr>
          <w:ilvl w:val="2"/>
          <w:numId w:val="14"/>
        </w:numPr>
        <w:pBdr>
          <w:top w:val="nil"/>
          <w:left w:val="nil"/>
          <w:bottom w:val="nil"/>
          <w:right w:val="nil"/>
          <w:between w:val="nil"/>
        </w:pBdr>
        <w:tabs>
          <w:tab w:val="left" w:pos="413"/>
          <w:tab w:val="left" w:pos="596"/>
          <w:tab w:val="left" w:pos="699"/>
          <w:tab w:val="left" w:pos="851"/>
        </w:tabs>
        <w:spacing w:before="80"/>
        <w:jc w:val="both"/>
        <w:rPr>
          <w:rFonts w:cs="Arial"/>
          <w:color w:val="000000"/>
          <w:sz w:val="22"/>
          <w:szCs w:val="22"/>
        </w:rPr>
      </w:pPr>
      <w:r w:rsidRPr="00173F94">
        <w:rPr>
          <w:rFonts w:cs="Arial"/>
          <w:color w:val="000000"/>
          <w:sz w:val="22"/>
          <w:szCs w:val="22"/>
        </w:rPr>
        <w:t>Deverão comunicar imediatamente ao provedor do sistema qualquer acontecimento que possa comprometer o sigilo ou a inviabilidade do uso da senha, para imediato bloqueio de acesso.</w:t>
      </w:r>
    </w:p>
    <w:p w14:paraId="168062F4" w14:textId="77777777" w:rsidR="00615403" w:rsidRPr="00173F94" w:rsidRDefault="005A5F6E" w:rsidP="00D73958">
      <w:pPr>
        <w:widowControl w:val="0"/>
        <w:numPr>
          <w:ilvl w:val="2"/>
          <w:numId w:val="14"/>
        </w:numPr>
        <w:pBdr>
          <w:top w:val="nil"/>
          <w:left w:val="nil"/>
          <w:bottom w:val="nil"/>
          <w:right w:val="nil"/>
          <w:between w:val="nil"/>
        </w:pBdr>
        <w:tabs>
          <w:tab w:val="left" w:pos="426"/>
          <w:tab w:val="left" w:pos="596"/>
          <w:tab w:val="left" w:pos="699"/>
          <w:tab w:val="left" w:pos="851"/>
        </w:tabs>
        <w:spacing w:before="80"/>
        <w:jc w:val="both"/>
        <w:rPr>
          <w:rFonts w:cs="Arial"/>
          <w:color w:val="000000"/>
          <w:sz w:val="22"/>
          <w:szCs w:val="22"/>
        </w:rPr>
      </w:pPr>
      <w:r w:rsidRPr="00173F94">
        <w:rPr>
          <w:rFonts w:cs="Arial"/>
          <w:color w:val="000000"/>
          <w:sz w:val="22"/>
          <w:szCs w:val="22"/>
        </w:rPr>
        <w:t>A senha de acesso é de responsabilidade exclusiva do usuário, não cabendo ao provedor do Portal de Compras Públicas ou ao órgão promotor da licitação responsabilidade por eventuais danos decorrentes do uso indevido da senha, ainda que por terceiros.</w:t>
      </w:r>
    </w:p>
    <w:p w14:paraId="5660E1A3" w14:textId="77777777" w:rsidR="00615403" w:rsidRPr="00173F94" w:rsidRDefault="005A5F6E" w:rsidP="00D73958">
      <w:pPr>
        <w:widowControl w:val="0"/>
        <w:numPr>
          <w:ilvl w:val="2"/>
          <w:numId w:val="14"/>
        </w:numPr>
        <w:pBdr>
          <w:top w:val="nil"/>
          <w:left w:val="nil"/>
          <w:bottom w:val="nil"/>
          <w:right w:val="nil"/>
          <w:between w:val="nil"/>
        </w:pBdr>
        <w:tabs>
          <w:tab w:val="left" w:pos="426"/>
          <w:tab w:val="left" w:pos="596"/>
          <w:tab w:val="left" w:pos="699"/>
          <w:tab w:val="left" w:pos="851"/>
        </w:tabs>
        <w:spacing w:before="80"/>
        <w:jc w:val="both"/>
        <w:rPr>
          <w:rFonts w:cs="Arial"/>
          <w:color w:val="000000"/>
          <w:sz w:val="22"/>
          <w:szCs w:val="22"/>
        </w:rPr>
      </w:pPr>
      <w:r w:rsidRPr="00173F94">
        <w:rPr>
          <w:rFonts w:cs="Arial"/>
          <w:color w:val="000000"/>
          <w:sz w:val="22"/>
          <w:szCs w:val="22"/>
        </w:rPr>
        <w:t>Deverão solicitar o cancelamento da chave de identificação ou da senha de acesso por interesse próprio.</w:t>
      </w:r>
    </w:p>
    <w:p w14:paraId="5DBD107E" w14:textId="19FE6F0F" w:rsidR="00615403" w:rsidRPr="00173F94" w:rsidRDefault="005A5F6E" w:rsidP="00D73958">
      <w:pPr>
        <w:widowControl w:val="0"/>
        <w:numPr>
          <w:ilvl w:val="1"/>
          <w:numId w:val="14"/>
        </w:numPr>
        <w:pBdr>
          <w:top w:val="nil"/>
          <w:left w:val="nil"/>
          <w:bottom w:val="nil"/>
          <w:right w:val="nil"/>
          <w:between w:val="nil"/>
        </w:pBdr>
        <w:tabs>
          <w:tab w:val="clear" w:pos="709"/>
          <w:tab w:val="left" w:pos="426"/>
          <w:tab w:val="left" w:pos="596"/>
          <w:tab w:val="left" w:pos="699"/>
          <w:tab w:val="left" w:pos="851"/>
        </w:tabs>
        <w:spacing w:before="80"/>
        <w:jc w:val="both"/>
        <w:rPr>
          <w:rFonts w:cs="Arial"/>
          <w:color w:val="000000"/>
          <w:sz w:val="22"/>
          <w:szCs w:val="22"/>
        </w:rPr>
      </w:pPr>
      <w:r w:rsidRPr="00173F94">
        <w:rPr>
          <w:rFonts w:cs="Arial"/>
          <w:color w:val="000000"/>
          <w:sz w:val="22"/>
          <w:szCs w:val="22"/>
        </w:rPr>
        <w:t>Dificuldade de acesso no portal BLL Compras, deverão ser comunicados ao suporte, através dos canais de atendimento informados no próprio sítio eletrônico.</w:t>
      </w:r>
    </w:p>
    <w:p w14:paraId="392E894A"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426"/>
          <w:tab w:val="left" w:pos="596"/>
          <w:tab w:val="left" w:pos="699"/>
          <w:tab w:val="left" w:pos="851"/>
        </w:tabs>
        <w:spacing w:before="80"/>
        <w:jc w:val="both"/>
        <w:rPr>
          <w:rFonts w:cs="Arial"/>
          <w:color w:val="000000"/>
          <w:sz w:val="22"/>
          <w:szCs w:val="22"/>
        </w:rPr>
      </w:pPr>
      <w:r w:rsidRPr="00173F94">
        <w:rPr>
          <w:rFonts w:cs="Arial"/>
          <w:color w:val="000000"/>
          <w:sz w:val="22"/>
          <w:szCs w:val="22"/>
        </w:rPr>
        <w:t xml:space="preserve">O cadastro no sistema deverá ser feito no sítio </w:t>
      </w:r>
      <w:hyperlink r:id="rId12">
        <w:r w:rsidR="00615403" w:rsidRPr="00173F94">
          <w:rPr>
            <w:rFonts w:cs="Arial"/>
            <w:color w:val="000000"/>
            <w:sz w:val="22"/>
            <w:szCs w:val="22"/>
          </w:rPr>
          <w:t>informado</w:t>
        </w:r>
      </w:hyperlink>
      <w:r w:rsidRPr="00173F94">
        <w:rPr>
          <w:rFonts w:cs="Arial"/>
          <w:color w:val="000000"/>
          <w:sz w:val="22"/>
          <w:szCs w:val="22"/>
        </w:rPr>
        <w:t xml:space="preserve"> no preâmbulo deste edital</w:t>
      </w:r>
      <w:hyperlink r:id="rId13">
        <w:r w:rsidR="00615403" w:rsidRPr="00173F94">
          <w:rPr>
            <w:rFonts w:cs="Arial"/>
            <w:color w:val="000000"/>
            <w:sz w:val="22"/>
            <w:szCs w:val="22"/>
          </w:rPr>
          <w:t>,</w:t>
        </w:r>
      </w:hyperlink>
      <w:r w:rsidRPr="00173F94">
        <w:rPr>
          <w:rFonts w:cs="Arial"/>
          <w:color w:val="000000"/>
          <w:sz w:val="22"/>
          <w:szCs w:val="22"/>
        </w:rPr>
        <w:t xml:space="preserve"> conforme suas normas.</w:t>
      </w:r>
    </w:p>
    <w:p w14:paraId="4955BBB7"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426"/>
          <w:tab w:val="left" w:pos="613"/>
          <w:tab w:val="left" w:pos="699"/>
          <w:tab w:val="left" w:pos="851"/>
        </w:tabs>
        <w:spacing w:before="80"/>
        <w:jc w:val="both"/>
        <w:rPr>
          <w:rFonts w:cs="Arial"/>
          <w:color w:val="000000"/>
          <w:sz w:val="22"/>
          <w:szCs w:val="22"/>
        </w:rPr>
      </w:pPr>
      <w:r w:rsidRPr="00173F94">
        <w:rPr>
          <w:rFonts w:cs="Arial"/>
          <w:color w:val="000000"/>
          <w:sz w:val="22"/>
          <w:szCs w:val="22"/>
        </w:rPr>
        <w:t>O credenciamento junto ao provedor do sistema implica a responsabilidade do licitante ou de seu representante legal e a presunção de sua capacidade técnica para realização das transações inerentes a este Pregão Eletrônico.</w:t>
      </w:r>
    </w:p>
    <w:p w14:paraId="790F4188"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426"/>
          <w:tab w:val="left" w:pos="596"/>
          <w:tab w:val="left" w:pos="699"/>
          <w:tab w:val="left" w:pos="851"/>
        </w:tabs>
        <w:spacing w:before="80"/>
        <w:jc w:val="both"/>
        <w:rPr>
          <w:rFonts w:cs="Arial"/>
          <w:color w:val="000000"/>
          <w:sz w:val="22"/>
          <w:szCs w:val="22"/>
        </w:rPr>
      </w:pPr>
      <w:r w:rsidRPr="00173F94">
        <w:rPr>
          <w:rFonts w:cs="Arial"/>
          <w:color w:val="000000"/>
          <w:sz w:val="22"/>
          <w:szCs w:val="22"/>
        </w:rPr>
        <w:t xml:space="preserve">O licitante responsabiliza-se exclusiva e formalmente pelas transações efetuadas em </w:t>
      </w:r>
      <w:r w:rsidRPr="00173F94">
        <w:rPr>
          <w:rFonts w:cs="Arial"/>
          <w:color w:val="000000"/>
          <w:sz w:val="22"/>
          <w:szCs w:val="22"/>
        </w:rPr>
        <w:lastRenderedPageBreak/>
        <w:t>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951E761"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426"/>
          <w:tab w:val="left" w:pos="699"/>
          <w:tab w:val="left" w:pos="851"/>
        </w:tabs>
        <w:spacing w:before="80"/>
        <w:jc w:val="both"/>
        <w:rPr>
          <w:rFonts w:cs="Arial"/>
          <w:color w:val="000000"/>
          <w:sz w:val="22"/>
          <w:szCs w:val="22"/>
        </w:rPr>
      </w:pPr>
      <w:r w:rsidRPr="00173F94">
        <w:rPr>
          <w:rFonts w:cs="Arial"/>
          <w:color w:val="000000"/>
          <w:sz w:val="22"/>
          <w:szCs w:val="22"/>
        </w:rPr>
        <w:t>É de responsabilidade do cadastrado conferir a exatidão dos seus dados cadastrais no sistema e mantê-los atualizados junto aos órgãos responsáveis pela informação, devendo proceder, imediatamente, à correção ou à alteração dos registros tão logo identifique incorreção ou aqueles se tornem desatualizados.</w:t>
      </w:r>
    </w:p>
    <w:p w14:paraId="36266083" w14:textId="68176CBD" w:rsidR="00615403" w:rsidRPr="00173F94" w:rsidRDefault="005A5F6E" w:rsidP="00D73958">
      <w:pPr>
        <w:widowControl w:val="0"/>
        <w:numPr>
          <w:ilvl w:val="2"/>
          <w:numId w:val="14"/>
        </w:numPr>
        <w:pBdr>
          <w:top w:val="nil"/>
          <w:left w:val="nil"/>
          <w:bottom w:val="nil"/>
          <w:right w:val="nil"/>
          <w:between w:val="nil"/>
        </w:pBdr>
        <w:tabs>
          <w:tab w:val="left" w:pos="426"/>
          <w:tab w:val="left" w:pos="591"/>
        </w:tabs>
        <w:spacing w:before="80"/>
        <w:jc w:val="both"/>
        <w:rPr>
          <w:rFonts w:cs="Arial"/>
          <w:color w:val="000000"/>
          <w:sz w:val="22"/>
          <w:szCs w:val="22"/>
        </w:rPr>
      </w:pPr>
      <w:r w:rsidRPr="00173F94">
        <w:rPr>
          <w:rFonts w:cs="Arial"/>
          <w:color w:val="000000"/>
          <w:sz w:val="22"/>
          <w:szCs w:val="22"/>
        </w:rPr>
        <w:t>A não observância do disposto no subitem anterior poderá ensejar desclassificação no momento da habilitação.</w:t>
      </w:r>
    </w:p>
    <w:p w14:paraId="7951471F"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426"/>
          <w:tab w:val="left" w:pos="601"/>
          <w:tab w:val="left" w:pos="699"/>
          <w:tab w:val="left" w:pos="851"/>
        </w:tabs>
        <w:spacing w:before="80"/>
        <w:jc w:val="both"/>
        <w:rPr>
          <w:rFonts w:cs="Arial"/>
          <w:color w:val="000000"/>
          <w:sz w:val="22"/>
          <w:szCs w:val="22"/>
        </w:rPr>
      </w:pPr>
      <w:r w:rsidRPr="00173F94">
        <w:rPr>
          <w:rFonts w:cs="Arial"/>
          <w:color w:val="000000"/>
          <w:sz w:val="22"/>
          <w:szCs w:val="22"/>
        </w:rPr>
        <w:t>Cada licitante credenciará apenas um representante que será o único admitido a intervir nas fases do procedimento licitatório e a responder, para todos os atos e efeitos previstos neste Edital, por sua representada.</w:t>
      </w:r>
    </w:p>
    <w:p w14:paraId="3E225FAE"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426"/>
          <w:tab w:val="left" w:pos="699"/>
          <w:tab w:val="left" w:pos="851"/>
        </w:tabs>
        <w:spacing w:before="80"/>
        <w:jc w:val="both"/>
        <w:rPr>
          <w:rFonts w:cs="Arial"/>
          <w:color w:val="000000"/>
          <w:sz w:val="22"/>
          <w:szCs w:val="22"/>
        </w:rPr>
      </w:pPr>
      <w:r w:rsidRPr="00173F94">
        <w:rPr>
          <w:rFonts w:cs="Arial"/>
          <w:color w:val="000000"/>
          <w:sz w:val="22"/>
          <w:szCs w:val="22"/>
        </w:rPr>
        <w:t>Por credenciamento entende-se a apresentação conjunta dos seguintes documentos:</w:t>
      </w:r>
    </w:p>
    <w:p w14:paraId="47BD73F2" w14:textId="77777777" w:rsidR="00615403" w:rsidRPr="00173F94" w:rsidRDefault="005A5F6E" w:rsidP="00D73958">
      <w:pPr>
        <w:widowControl w:val="0"/>
        <w:numPr>
          <w:ilvl w:val="0"/>
          <w:numId w:val="3"/>
        </w:numPr>
        <w:pBdr>
          <w:top w:val="nil"/>
          <w:left w:val="nil"/>
          <w:bottom w:val="nil"/>
          <w:right w:val="nil"/>
          <w:between w:val="nil"/>
        </w:pBdr>
        <w:tabs>
          <w:tab w:val="left" w:pos="709"/>
        </w:tabs>
        <w:spacing w:before="80"/>
        <w:ind w:left="284" w:firstLine="0"/>
        <w:jc w:val="both"/>
        <w:rPr>
          <w:rFonts w:cs="Arial"/>
          <w:color w:val="000000"/>
          <w:sz w:val="22"/>
          <w:szCs w:val="22"/>
        </w:rPr>
      </w:pPr>
      <w:r w:rsidRPr="00173F94">
        <w:rPr>
          <w:rFonts w:cs="Arial"/>
          <w:color w:val="000000"/>
          <w:sz w:val="22"/>
          <w:szCs w:val="22"/>
        </w:rPr>
        <w:t>Documento oficial de identidade.</w:t>
      </w:r>
    </w:p>
    <w:p w14:paraId="4A15EDAB" w14:textId="57C35DA3" w:rsidR="00615403" w:rsidRPr="00173F94" w:rsidRDefault="005A5F6E" w:rsidP="00D73958">
      <w:pPr>
        <w:widowControl w:val="0"/>
        <w:numPr>
          <w:ilvl w:val="0"/>
          <w:numId w:val="3"/>
        </w:numPr>
        <w:pBdr>
          <w:top w:val="nil"/>
          <w:left w:val="nil"/>
          <w:bottom w:val="nil"/>
          <w:right w:val="nil"/>
          <w:between w:val="nil"/>
        </w:pBdr>
        <w:tabs>
          <w:tab w:val="left" w:pos="709"/>
        </w:tabs>
        <w:spacing w:before="80"/>
        <w:ind w:left="284" w:firstLine="0"/>
        <w:jc w:val="both"/>
        <w:rPr>
          <w:rFonts w:cs="Arial"/>
          <w:color w:val="000000"/>
          <w:sz w:val="22"/>
          <w:szCs w:val="22"/>
        </w:rPr>
      </w:pPr>
      <w:r w:rsidRPr="00173F94">
        <w:rPr>
          <w:rFonts w:cs="Arial"/>
          <w:color w:val="000000"/>
          <w:sz w:val="22"/>
          <w:szCs w:val="22"/>
        </w:rPr>
        <w:t xml:space="preserve">Declaração de que pode usufruir dos benefícios de ME e EPP, </w:t>
      </w:r>
      <w:r w:rsidR="00C713C8">
        <w:rPr>
          <w:rFonts w:cs="Arial"/>
          <w:color w:val="000000"/>
          <w:sz w:val="22"/>
          <w:szCs w:val="22"/>
        </w:rPr>
        <w:t>se for o caso</w:t>
      </w:r>
      <w:r w:rsidRPr="00173F94">
        <w:rPr>
          <w:rFonts w:cs="Arial"/>
          <w:color w:val="000000"/>
          <w:sz w:val="22"/>
          <w:szCs w:val="22"/>
        </w:rPr>
        <w:t>.</w:t>
      </w:r>
    </w:p>
    <w:p w14:paraId="464BA265"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426"/>
          <w:tab w:val="left" w:pos="685"/>
          <w:tab w:val="left" w:pos="851"/>
        </w:tabs>
        <w:spacing w:before="80"/>
        <w:jc w:val="both"/>
        <w:rPr>
          <w:rFonts w:cs="Arial"/>
          <w:color w:val="000000"/>
          <w:sz w:val="22"/>
          <w:szCs w:val="22"/>
        </w:rPr>
      </w:pPr>
      <w:r w:rsidRPr="00173F94">
        <w:rPr>
          <w:rFonts w:cs="Arial"/>
          <w:color w:val="000000"/>
          <w:sz w:val="22"/>
          <w:szCs w:val="22"/>
        </w:rPr>
        <w:t>Caso a procuração seja particular, deverá ter firma reconhecida e estar acompanhada dos documentos comprobatórios dos poderes do outorgante, tais como contrato social/alteração contratual e cópia do documento de identidade de quem recebe poderes.</w:t>
      </w:r>
    </w:p>
    <w:p w14:paraId="5EA1DE65"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426"/>
          <w:tab w:val="left" w:pos="699"/>
          <w:tab w:val="left" w:pos="851"/>
        </w:tabs>
        <w:spacing w:before="80"/>
        <w:jc w:val="both"/>
        <w:rPr>
          <w:rFonts w:cs="Arial"/>
          <w:color w:val="000000"/>
          <w:sz w:val="22"/>
          <w:szCs w:val="22"/>
        </w:rPr>
      </w:pPr>
      <w:r w:rsidRPr="00173F94">
        <w:rPr>
          <w:rFonts w:cs="Arial"/>
          <w:color w:val="000000"/>
          <w:sz w:val="22"/>
          <w:szCs w:val="22"/>
        </w:rPr>
        <w:t>O não envio ou incorreção de quaisquer dos documentos de credenciamento impedirá a participação do representante da licitante na sessão, para fins de apresentação de lances.</w:t>
      </w:r>
    </w:p>
    <w:p w14:paraId="02DDC381" w14:textId="77777777" w:rsidR="00615403" w:rsidRPr="00173F94" w:rsidRDefault="005A5F6E" w:rsidP="00D73958">
      <w:pPr>
        <w:widowControl w:val="0"/>
        <w:numPr>
          <w:ilvl w:val="1"/>
          <w:numId w:val="14"/>
        </w:numPr>
        <w:pBdr>
          <w:top w:val="nil"/>
          <w:left w:val="nil"/>
          <w:bottom w:val="nil"/>
          <w:right w:val="nil"/>
          <w:between w:val="nil"/>
        </w:pBdr>
        <w:tabs>
          <w:tab w:val="left" w:pos="683"/>
          <w:tab w:val="left" w:pos="851"/>
        </w:tabs>
        <w:spacing w:before="80"/>
        <w:jc w:val="both"/>
        <w:rPr>
          <w:rFonts w:cs="Arial"/>
          <w:color w:val="000000"/>
          <w:sz w:val="22"/>
          <w:szCs w:val="22"/>
        </w:rPr>
      </w:pPr>
      <w:r w:rsidRPr="00173F94">
        <w:rPr>
          <w:rFonts w:cs="Arial"/>
          <w:color w:val="000000"/>
          <w:sz w:val="22"/>
          <w:szCs w:val="22"/>
        </w:rPr>
        <w:t>O representante poderá ser substituído por outro devidamente credenciado.</w:t>
      </w:r>
    </w:p>
    <w:p w14:paraId="10A1D42E"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699"/>
          <w:tab w:val="left" w:pos="851"/>
        </w:tabs>
        <w:spacing w:before="80"/>
        <w:jc w:val="both"/>
        <w:rPr>
          <w:rFonts w:cs="Arial"/>
          <w:color w:val="000000"/>
          <w:sz w:val="22"/>
          <w:szCs w:val="22"/>
        </w:rPr>
      </w:pPr>
      <w:r w:rsidRPr="00173F94">
        <w:rPr>
          <w:rFonts w:cs="Arial"/>
          <w:color w:val="000000"/>
          <w:sz w:val="22"/>
          <w:szCs w:val="22"/>
        </w:rPr>
        <w:t>Não será admitida a participação de um mesmo representante para mais de uma empresa licitante.</w:t>
      </w:r>
    </w:p>
    <w:p w14:paraId="2B55918D"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699"/>
          <w:tab w:val="left" w:pos="851"/>
        </w:tabs>
        <w:spacing w:before="80"/>
        <w:jc w:val="both"/>
        <w:rPr>
          <w:rFonts w:cs="Arial"/>
          <w:color w:val="000000"/>
          <w:sz w:val="22"/>
          <w:szCs w:val="22"/>
        </w:rPr>
      </w:pPr>
      <w:r w:rsidRPr="00173F94">
        <w:rPr>
          <w:rFonts w:cs="Arial"/>
          <w:color w:val="000000"/>
          <w:sz w:val="22"/>
          <w:szCs w:val="22"/>
        </w:rPr>
        <w:t>Caberá ao licitante acompanhar as operações no sistema eletrônico durante o processo licitatório e responsabilizar-se pelo ônus decorrente de eventuais perdas diante da inobservância de mensagens emitidas pelo sistema ou de sua desconexão.</w:t>
      </w:r>
    </w:p>
    <w:p w14:paraId="0CBD987B"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689"/>
          <w:tab w:val="left" w:pos="851"/>
        </w:tabs>
        <w:spacing w:before="80"/>
        <w:jc w:val="both"/>
        <w:rPr>
          <w:rFonts w:cs="Arial"/>
          <w:color w:val="000000"/>
          <w:sz w:val="22"/>
          <w:szCs w:val="22"/>
        </w:rPr>
      </w:pPr>
      <w:r w:rsidRPr="00173F94">
        <w:rPr>
          <w:rFonts w:cs="Arial"/>
          <w:color w:val="000000"/>
          <w:sz w:val="22"/>
          <w:szCs w:val="22"/>
        </w:rPr>
        <w:t>Declarado encerrado o credenciamento pelo Agente de Contratação, não serão admitidos novos proponentes.</w:t>
      </w:r>
    </w:p>
    <w:p w14:paraId="608F5A62" w14:textId="77777777" w:rsidR="00615403" w:rsidRPr="00173F94" w:rsidRDefault="005A5F6E" w:rsidP="00D73958">
      <w:pPr>
        <w:widowControl w:val="0"/>
        <w:numPr>
          <w:ilvl w:val="1"/>
          <w:numId w:val="14"/>
        </w:numPr>
        <w:pBdr>
          <w:top w:val="nil"/>
          <w:left w:val="nil"/>
          <w:bottom w:val="nil"/>
          <w:right w:val="nil"/>
          <w:between w:val="nil"/>
        </w:pBdr>
        <w:tabs>
          <w:tab w:val="left" w:pos="709"/>
          <w:tab w:val="left" w:pos="851"/>
        </w:tabs>
        <w:spacing w:before="80"/>
        <w:jc w:val="both"/>
        <w:rPr>
          <w:rFonts w:cs="Arial"/>
          <w:color w:val="000000"/>
          <w:sz w:val="22"/>
          <w:szCs w:val="22"/>
        </w:rPr>
      </w:pPr>
      <w:r w:rsidRPr="00173F94">
        <w:rPr>
          <w:rFonts w:cs="Arial"/>
          <w:color w:val="000000"/>
          <w:sz w:val="22"/>
          <w:szCs w:val="22"/>
        </w:rPr>
        <w:t>Ocorrendo decretação de feriado ou outro fato superveniente, de caráter público que impeça a realização deste evento na data acima mencionada, a licitação ficará automaticamente prorrogada para o primeiro dia útil subsequente, independentemente de nova comunicação.</w:t>
      </w:r>
    </w:p>
    <w:p w14:paraId="768B482D" w14:textId="08E10F17" w:rsidR="00615403" w:rsidRPr="00173F94" w:rsidRDefault="005A5F6E" w:rsidP="00D73958">
      <w:pPr>
        <w:pStyle w:val="Ttulo1"/>
        <w:numPr>
          <w:ilvl w:val="0"/>
          <w:numId w:val="6"/>
        </w:numPr>
      </w:pPr>
      <w:r w:rsidRPr="00173F94">
        <w:t xml:space="preserve">APRESENTAÇÃO </w:t>
      </w:r>
      <w:r w:rsidR="008A102E">
        <w:t>DA PROPOSTA</w:t>
      </w:r>
    </w:p>
    <w:p w14:paraId="112E89BD" w14:textId="77777777" w:rsidR="00173F94" w:rsidRPr="00173F94" w:rsidRDefault="00173F94" w:rsidP="00D73958">
      <w:pPr>
        <w:pStyle w:val="PargrafodaLista"/>
        <w:widowControl w:val="0"/>
        <w:numPr>
          <w:ilvl w:val="0"/>
          <w:numId w:val="14"/>
        </w:numPr>
        <w:pBdr>
          <w:top w:val="nil"/>
          <w:left w:val="nil"/>
          <w:bottom w:val="nil"/>
          <w:right w:val="nil"/>
          <w:between w:val="nil"/>
        </w:pBdr>
        <w:tabs>
          <w:tab w:val="left" w:pos="581"/>
          <w:tab w:val="left" w:pos="709"/>
          <w:tab w:val="left" w:pos="851"/>
        </w:tabs>
        <w:spacing w:before="80" w:after="0" w:line="240" w:lineRule="auto"/>
        <w:contextualSpacing w:val="0"/>
        <w:jc w:val="both"/>
        <w:rPr>
          <w:rFonts w:ascii="Arial" w:eastAsia="Times New Roman" w:hAnsi="Arial" w:cs="Arial"/>
          <w:vanish/>
          <w:color w:val="000000"/>
          <w:lang w:eastAsia="pt-BR"/>
        </w:rPr>
      </w:pPr>
    </w:p>
    <w:p w14:paraId="585CD9BC" w14:textId="4A2BE64A" w:rsidR="00615403" w:rsidRPr="00173F94" w:rsidRDefault="005A5F6E" w:rsidP="00D73958">
      <w:pPr>
        <w:widowControl w:val="0"/>
        <w:numPr>
          <w:ilvl w:val="1"/>
          <w:numId w:val="14"/>
        </w:numPr>
        <w:pBdr>
          <w:top w:val="nil"/>
          <w:left w:val="nil"/>
          <w:bottom w:val="nil"/>
          <w:right w:val="nil"/>
          <w:between w:val="nil"/>
        </w:pBdr>
        <w:tabs>
          <w:tab w:val="left" w:pos="709"/>
          <w:tab w:val="left" w:pos="851"/>
        </w:tabs>
        <w:spacing w:before="80"/>
        <w:jc w:val="both"/>
        <w:rPr>
          <w:rFonts w:cs="Arial"/>
          <w:color w:val="000000"/>
          <w:sz w:val="22"/>
          <w:szCs w:val="22"/>
        </w:rPr>
      </w:pPr>
      <w:r w:rsidRPr="00173F94">
        <w:rPr>
          <w:rFonts w:cs="Arial"/>
          <w:color w:val="000000"/>
          <w:sz w:val="22"/>
          <w:szCs w:val="22"/>
        </w:rPr>
        <w:t>Após a publicação do edital, os licitantes encaminharão, exclusivamente por meio do sistema, proposta com a descrição do objeto ofertado e o preço, até a data e o horário estabelecidos para abertura da sessão pública.</w:t>
      </w:r>
    </w:p>
    <w:p w14:paraId="7D19F701" w14:textId="771ECBA3" w:rsidR="00615403" w:rsidRPr="00173F94" w:rsidRDefault="005A5F6E" w:rsidP="00D73958">
      <w:pPr>
        <w:widowControl w:val="0"/>
        <w:numPr>
          <w:ilvl w:val="0"/>
          <w:numId w:val="4"/>
        </w:numPr>
        <w:pBdr>
          <w:top w:val="nil"/>
          <w:left w:val="nil"/>
          <w:bottom w:val="nil"/>
          <w:right w:val="nil"/>
          <w:between w:val="nil"/>
        </w:pBdr>
        <w:tabs>
          <w:tab w:val="left" w:pos="709"/>
        </w:tabs>
        <w:spacing w:before="80"/>
        <w:ind w:left="284" w:firstLine="0"/>
        <w:jc w:val="both"/>
        <w:rPr>
          <w:rFonts w:cs="Arial"/>
          <w:color w:val="000000"/>
          <w:sz w:val="22"/>
          <w:szCs w:val="22"/>
        </w:rPr>
      </w:pPr>
      <w:r w:rsidRPr="00173F94">
        <w:rPr>
          <w:rFonts w:cs="Arial"/>
          <w:color w:val="000000"/>
          <w:sz w:val="22"/>
          <w:szCs w:val="22"/>
        </w:rPr>
        <w:t>A etapa de que trata o item 5.1</w:t>
      </w:r>
      <w:r w:rsidR="00C713C8">
        <w:rPr>
          <w:rFonts w:cs="Arial"/>
          <w:color w:val="000000"/>
          <w:sz w:val="22"/>
          <w:szCs w:val="22"/>
        </w:rPr>
        <w:t xml:space="preserve"> </w:t>
      </w:r>
      <w:r w:rsidRPr="00173F94">
        <w:rPr>
          <w:rFonts w:cs="Arial"/>
          <w:color w:val="000000"/>
          <w:sz w:val="22"/>
          <w:szCs w:val="22"/>
        </w:rPr>
        <w:t xml:space="preserve">será encerrada </w:t>
      </w:r>
      <w:r w:rsidR="00C713C8">
        <w:rPr>
          <w:rFonts w:cs="Arial"/>
          <w:color w:val="000000"/>
          <w:sz w:val="22"/>
          <w:szCs w:val="22"/>
        </w:rPr>
        <w:t>no horário estipulado no preâmbulo e na plataforma</w:t>
      </w:r>
      <w:r w:rsidRPr="00173F94">
        <w:rPr>
          <w:rFonts w:cs="Arial"/>
          <w:color w:val="000000"/>
          <w:sz w:val="22"/>
          <w:szCs w:val="22"/>
        </w:rPr>
        <w:t>.</w:t>
      </w:r>
    </w:p>
    <w:p w14:paraId="6825EF46" w14:textId="77777777" w:rsidR="00615403" w:rsidRPr="00173F94" w:rsidRDefault="005A5F6E" w:rsidP="00D73958">
      <w:pPr>
        <w:widowControl w:val="0"/>
        <w:numPr>
          <w:ilvl w:val="0"/>
          <w:numId w:val="4"/>
        </w:numPr>
        <w:pBdr>
          <w:top w:val="nil"/>
          <w:left w:val="nil"/>
          <w:bottom w:val="nil"/>
          <w:right w:val="nil"/>
          <w:between w:val="nil"/>
        </w:pBdr>
        <w:tabs>
          <w:tab w:val="left" w:pos="709"/>
        </w:tabs>
        <w:spacing w:before="80"/>
        <w:ind w:left="284" w:firstLine="0"/>
        <w:jc w:val="both"/>
        <w:rPr>
          <w:rFonts w:cs="Arial"/>
          <w:color w:val="000000"/>
          <w:sz w:val="22"/>
          <w:szCs w:val="22"/>
        </w:rPr>
      </w:pPr>
      <w:r w:rsidRPr="00173F94">
        <w:rPr>
          <w:rFonts w:cs="Arial"/>
          <w:color w:val="000000"/>
          <w:sz w:val="22"/>
          <w:szCs w:val="22"/>
        </w:rPr>
        <w:t>O envio da proposta, nos termos do disposto no item 5.1, ocorrerá por meio de chave de acesso e senha.</w:t>
      </w:r>
    </w:p>
    <w:p w14:paraId="25280DE2" w14:textId="331FD2CC" w:rsidR="008A102E" w:rsidRDefault="008A102E" w:rsidP="00D73958">
      <w:pPr>
        <w:widowControl w:val="0"/>
        <w:numPr>
          <w:ilvl w:val="0"/>
          <w:numId w:val="4"/>
        </w:numPr>
        <w:pBdr>
          <w:top w:val="nil"/>
          <w:left w:val="nil"/>
          <w:bottom w:val="nil"/>
          <w:right w:val="nil"/>
          <w:between w:val="nil"/>
        </w:pBdr>
        <w:tabs>
          <w:tab w:val="left" w:pos="709"/>
        </w:tabs>
        <w:spacing w:before="80"/>
        <w:ind w:left="284" w:firstLine="0"/>
        <w:jc w:val="both"/>
        <w:rPr>
          <w:rFonts w:cs="Arial"/>
          <w:color w:val="000000"/>
          <w:sz w:val="22"/>
          <w:szCs w:val="22"/>
        </w:rPr>
      </w:pPr>
      <w:r>
        <w:rPr>
          <w:rFonts w:cs="Arial"/>
          <w:color w:val="000000"/>
          <w:sz w:val="22"/>
          <w:szCs w:val="22"/>
        </w:rPr>
        <w:t>Não serão aceitas proposta com quantitativo inferior ao previsto no Termo do Referência.</w:t>
      </w:r>
    </w:p>
    <w:p w14:paraId="125951D5" w14:textId="3D0C8A72" w:rsidR="00615403" w:rsidRPr="00173F94" w:rsidRDefault="005A5F6E" w:rsidP="00D73958">
      <w:pPr>
        <w:widowControl w:val="0"/>
        <w:numPr>
          <w:ilvl w:val="0"/>
          <w:numId w:val="4"/>
        </w:numPr>
        <w:pBdr>
          <w:top w:val="nil"/>
          <w:left w:val="nil"/>
          <w:bottom w:val="nil"/>
          <w:right w:val="nil"/>
          <w:between w:val="nil"/>
        </w:pBdr>
        <w:tabs>
          <w:tab w:val="left" w:pos="709"/>
        </w:tabs>
        <w:spacing w:before="80"/>
        <w:ind w:left="284" w:firstLine="0"/>
        <w:jc w:val="both"/>
        <w:rPr>
          <w:rFonts w:cs="Arial"/>
          <w:color w:val="000000"/>
          <w:sz w:val="22"/>
          <w:szCs w:val="22"/>
        </w:rPr>
      </w:pPr>
      <w:r w:rsidRPr="00173F94">
        <w:rPr>
          <w:rFonts w:cs="Arial"/>
          <w:color w:val="000000"/>
          <w:sz w:val="22"/>
          <w:szCs w:val="22"/>
        </w:rPr>
        <w:t>O licitante declarará, em campo próprio do sistema, o cumprimento dos requisitos para a habilitação e a conformidade de sua proposta com as exigências do edital.</w:t>
      </w:r>
    </w:p>
    <w:p w14:paraId="07A52675" w14:textId="77777777" w:rsidR="00615403" w:rsidRPr="00173F94" w:rsidRDefault="005A5F6E" w:rsidP="00D73958">
      <w:pPr>
        <w:widowControl w:val="0"/>
        <w:numPr>
          <w:ilvl w:val="0"/>
          <w:numId w:val="4"/>
        </w:numPr>
        <w:pBdr>
          <w:top w:val="nil"/>
          <w:left w:val="nil"/>
          <w:bottom w:val="nil"/>
          <w:right w:val="nil"/>
          <w:between w:val="nil"/>
        </w:pBdr>
        <w:tabs>
          <w:tab w:val="left" w:pos="709"/>
        </w:tabs>
        <w:spacing w:before="80"/>
        <w:ind w:left="284" w:firstLine="0"/>
        <w:jc w:val="both"/>
        <w:rPr>
          <w:rFonts w:cs="Arial"/>
          <w:color w:val="000000"/>
          <w:sz w:val="22"/>
          <w:szCs w:val="22"/>
        </w:rPr>
      </w:pPr>
      <w:r w:rsidRPr="00173F94">
        <w:rPr>
          <w:rFonts w:cs="Arial"/>
          <w:color w:val="000000"/>
          <w:sz w:val="22"/>
          <w:szCs w:val="22"/>
        </w:rPr>
        <w:lastRenderedPageBreak/>
        <w:t>Os licitantes poderão retirar ou substituir a proposta inserida no sistema, até a abertura da sessão pública.</w:t>
      </w:r>
    </w:p>
    <w:p w14:paraId="65C11451" w14:textId="77777777" w:rsidR="00615403" w:rsidRPr="00173F94" w:rsidRDefault="005A5F6E" w:rsidP="00D73958">
      <w:pPr>
        <w:widowControl w:val="0"/>
        <w:numPr>
          <w:ilvl w:val="0"/>
          <w:numId w:val="4"/>
        </w:numPr>
        <w:pBdr>
          <w:top w:val="nil"/>
          <w:left w:val="nil"/>
          <w:bottom w:val="nil"/>
          <w:right w:val="nil"/>
          <w:between w:val="nil"/>
        </w:pBdr>
        <w:tabs>
          <w:tab w:val="left" w:pos="709"/>
        </w:tabs>
        <w:spacing w:before="80"/>
        <w:ind w:left="284" w:firstLine="0"/>
        <w:jc w:val="both"/>
        <w:rPr>
          <w:rFonts w:cs="Arial"/>
          <w:color w:val="000000"/>
          <w:sz w:val="22"/>
          <w:szCs w:val="22"/>
        </w:rPr>
      </w:pPr>
      <w:r w:rsidRPr="00173F94">
        <w:rPr>
          <w:rFonts w:cs="Arial"/>
          <w:color w:val="000000"/>
          <w:sz w:val="22"/>
          <w:szCs w:val="22"/>
        </w:rPr>
        <w:t>Na etapa de apresentação da proposta pelo licitante, observado o disposto no item 5.1, não haverá ordem de classificação das propostas, o que ocorrerá somente após os procedimentos de negociação das propostas.</w:t>
      </w:r>
    </w:p>
    <w:p w14:paraId="3B356202" w14:textId="77777777" w:rsidR="00615403" w:rsidRPr="00173F94" w:rsidRDefault="005A5F6E" w:rsidP="00D73958">
      <w:pPr>
        <w:widowControl w:val="0"/>
        <w:numPr>
          <w:ilvl w:val="0"/>
          <w:numId w:val="4"/>
        </w:numPr>
        <w:pBdr>
          <w:top w:val="nil"/>
          <w:left w:val="nil"/>
          <w:bottom w:val="nil"/>
          <w:right w:val="nil"/>
          <w:between w:val="nil"/>
        </w:pBdr>
        <w:tabs>
          <w:tab w:val="left" w:pos="709"/>
        </w:tabs>
        <w:spacing w:before="80"/>
        <w:ind w:left="284" w:firstLine="0"/>
        <w:jc w:val="both"/>
        <w:rPr>
          <w:rFonts w:cs="Arial"/>
          <w:color w:val="000000"/>
          <w:sz w:val="22"/>
          <w:szCs w:val="22"/>
        </w:rPr>
      </w:pPr>
      <w:r w:rsidRPr="00173F94">
        <w:rPr>
          <w:rFonts w:cs="Arial"/>
          <w:color w:val="000000"/>
          <w:sz w:val="22"/>
          <w:szCs w:val="22"/>
        </w:rPr>
        <w:t>Os documentos que compõem a proposta do licitante melhor classificado serão disponibilizados para avaliação do Agente de Contratação e para acesso público somente após o encerramento do envio de lances.</w:t>
      </w:r>
    </w:p>
    <w:p w14:paraId="09FDC6DD" w14:textId="77777777" w:rsidR="00615403" w:rsidRPr="00173F94" w:rsidRDefault="005A5F6E" w:rsidP="00D73958">
      <w:pPr>
        <w:widowControl w:val="0"/>
        <w:numPr>
          <w:ilvl w:val="0"/>
          <w:numId w:val="4"/>
        </w:numPr>
        <w:pBdr>
          <w:top w:val="nil"/>
          <w:left w:val="nil"/>
          <w:bottom w:val="nil"/>
          <w:right w:val="nil"/>
          <w:between w:val="nil"/>
        </w:pBdr>
        <w:tabs>
          <w:tab w:val="left" w:pos="709"/>
        </w:tabs>
        <w:spacing w:before="80"/>
        <w:ind w:left="284" w:firstLine="0"/>
        <w:jc w:val="both"/>
        <w:rPr>
          <w:rFonts w:cs="Arial"/>
          <w:color w:val="000000"/>
          <w:sz w:val="22"/>
          <w:szCs w:val="22"/>
        </w:rPr>
      </w:pPr>
      <w:r w:rsidRPr="00173F94">
        <w:rPr>
          <w:rFonts w:cs="Arial"/>
          <w:color w:val="000000"/>
          <w:sz w:val="22"/>
          <w:szCs w:val="22"/>
        </w:rPr>
        <w:t>Os documentos complementares à proposta, quando necessários à confirmação daqueles exigidos no edital e já apresentados, serão encaminhados pelo licitante melhor classificado após o encerramento do envio de lances, observado o prazo de, no mínimo, duas horas, contado da solicitação no sistema pelo Agente de Contratação.</w:t>
      </w:r>
    </w:p>
    <w:p w14:paraId="67C2C17B" w14:textId="77777777" w:rsidR="00615403" w:rsidRDefault="005A5F6E" w:rsidP="00D73958">
      <w:pPr>
        <w:widowControl w:val="0"/>
        <w:numPr>
          <w:ilvl w:val="0"/>
          <w:numId w:val="4"/>
        </w:numPr>
        <w:pBdr>
          <w:top w:val="nil"/>
          <w:left w:val="nil"/>
          <w:bottom w:val="nil"/>
          <w:right w:val="nil"/>
          <w:between w:val="nil"/>
        </w:pBdr>
        <w:tabs>
          <w:tab w:val="left" w:pos="709"/>
        </w:tabs>
        <w:spacing w:before="80"/>
        <w:ind w:left="284" w:firstLine="0"/>
        <w:jc w:val="both"/>
        <w:rPr>
          <w:rFonts w:cs="Arial"/>
          <w:color w:val="000000"/>
          <w:sz w:val="22"/>
          <w:szCs w:val="22"/>
        </w:rPr>
      </w:pPr>
      <w:r w:rsidRPr="00173F94">
        <w:rPr>
          <w:rFonts w:cs="Arial"/>
          <w:color w:val="000000"/>
          <w:sz w:val="22"/>
          <w:szCs w:val="22"/>
        </w:rPr>
        <w:t>Durante a sessão pública, a comunicação entre o Agente de Contratação e os licitantes ocorrerá exclusivamente mediante troca de mensagens, em campo próprio do sistema eletrônico.</w:t>
      </w:r>
    </w:p>
    <w:p w14:paraId="5BB5C74C" w14:textId="080C6C37" w:rsidR="008A102E" w:rsidRDefault="008A102E" w:rsidP="00D73958">
      <w:pPr>
        <w:widowControl w:val="0"/>
        <w:numPr>
          <w:ilvl w:val="0"/>
          <w:numId w:val="4"/>
        </w:numPr>
        <w:pBdr>
          <w:top w:val="nil"/>
          <w:left w:val="nil"/>
          <w:bottom w:val="nil"/>
          <w:right w:val="nil"/>
          <w:between w:val="nil"/>
        </w:pBdr>
        <w:tabs>
          <w:tab w:val="left" w:pos="709"/>
        </w:tabs>
        <w:spacing w:before="80"/>
        <w:ind w:left="284" w:firstLine="0"/>
        <w:jc w:val="both"/>
        <w:rPr>
          <w:rFonts w:cs="Arial"/>
          <w:color w:val="000000"/>
          <w:sz w:val="22"/>
          <w:szCs w:val="22"/>
        </w:rPr>
      </w:pPr>
      <w:r>
        <w:rPr>
          <w:rFonts w:cs="Arial"/>
          <w:color w:val="000000"/>
          <w:sz w:val="22"/>
          <w:szCs w:val="22"/>
        </w:rPr>
        <w:t>Ao determinar o preço da proposta e dos lances ofertados deverá ser calculado considerando todos os custos diretos e indiretos da execução do objeto descrito incluindo encargos com equipe de trabalho, aquisição e manutenção de equipamentos, insumos, tributos, transporte e quaisquer outros.</w:t>
      </w:r>
    </w:p>
    <w:p w14:paraId="1DD4A080" w14:textId="023230C3" w:rsidR="008A102E" w:rsidRPr="008A102E" w:rsidRDefault="008A102E" w:rsidP="00D73958">
      <w:pPr>
        <w:widowControl w:val="0"/>
        <w:numPr>
          <w:ilvl w:val="0"/>
          <w:numId w:val="4"/>
        </w:numPr>
        <w:pBdr>
          <w:top w:val="nil"/>
          <w:left w:val="nil"/>
          <w:bottom w:val="nil"/>
          <w:right w:val="nil"/>
          <w:between w:val="nil"/>
        </w:pBdr>
        <w:tabs>
          <w:tab w:val="left" w:pos="709"/>
        </w:tabs>
        <w:spacing w:before="80"/>
        <w:ind w:left="284" w:firstLine="0"/>
        <w:jc w:val="both"/>
        <w:rPr>
          <w:rFonts w:cs="Arial"/>
          <w:color w:val="000000"/>
          <w:sz w:val="22"/>
          <w:szCs w:val="22"/>
        </w:rPr>
      </w:pPr>
      <w:r>
        <w:rPr>
          <w:rFonts w:cs="Arial"/>
          <w:color w:val="000000"/>
          <w:sz w:val="22"/>
          <w:szCs w:val="22"/>
        </w:rPr>
        <w:t>É responsabilidade do licitante arcar com ônus caso não faça o correto dimensionamento dos custos necessários para a execução do objeto, devendo analisar as exigências descrito nesse Edital e anexos.</w:t>
      </w:r>
    </w:p>
    <w:p w14:paraId="35858A8A" w14:textId="77777777" w:rsidR="00615403" w:rsidRPr="00173F94" w:rsidRDefault="005A5F6E" w:rsidP="00D73958">
      <w:pPr>
        <w:widowControl w:val="0"/>
        <w:numPr>
          <w:ilvl w:val="0"/>
          <w:numId w:val="4"/>
        </w:numPr>
        <w:pBdr>
          <w:top w:val="nil"/>
          <w:left w:val="nil"/>
          <w:bottom w:val="nil"/>
          <w:right w:val="nil"/>
          <w:between w:val="nil"/>
        </w:pBdr>
        <w:tabs>
          <w:tab w:val="left" w:pos="709"/>
        </w:tabs>
        <w:spacing w:before="80"/>
        <w:ind w:left="284" w:firstLine="0"/>
        <w:jc w:val="both"/>
        <w:rPr>
          <w:rFonts w:cs="Arial"/>
          <w:color w:val="000000"/>
          <w:sz w:val="22"/>
          <w:szCs w:val="22"/>
        </w:rPr>
      </w:pPr>
      <w:r w:rsidRPr="00173F94">
        <w:rPr>
          <w:rFonts w:cs="Arial"/>
          <w:color w:val="000000"/>
          <w:sz w:val="22"/>
          <w:szCs w:val="22"/>
        </w:rPr>
        <w:t>Cabe ao licitante acompanhar as operações no sistema eletrônico durante a sessão pública do pregão, ficando responsável pelo ônus decorrente da perda de negócios diante da inobservância de qualquer mensagem emitida pelo sistema ou por estar desconectado do sistema, inclusive quanto ao não encaminhamento de documento afeto ao certame.</w:t>
      </w:r>
    </w:p>
    <w:p w14:paraId="5F209777" w14:textId="77777777" w:rsidR="00615403" w:rsidRPr="00173F94" w:rsidRDefault="005A5F6E" w:rsidP="00D73958">
      <w:pPr>
        <w:pStyle w:val="Ttulo1"/>
        <w:numPr>
          <w:ilvl w:val="0"/>
          <w:numId w:val="6"/>
        </w:numPr>
      </w:pPr>
      <w:r w:rsidRPr="00173F94">
        <w:t>DA PROPOSTA COMERCIAL</w:t>
      </w:r>
    </w:p>
    <w:p w14:paraId="75870E69" w14:textId="77777777" w:rsidR="00173F94" w:rsidRPr="00173F94" w:rsidRDefault="00173F94" w:rsidP="00D73958">
      <w:pPr>
        <w:pStyle w:val="PargrafodaLista"/>
        <w:widowControl w:val="0"/>
        <w:numPr>
          <w:ilvl w:val="0"/>
          <w:numId w:val="14"/>
        </w:numPr>
        <w:pBdr>
          <w:top w:val="nil"/>
          <w:left w:val="nil"/>
          <w:bottom w:val="nil"/>
          <w:right w:val="nil"/>
          <w:between w:val="nil"/>
        </w:pBdr>
        <w:tabs>
          <w:tab w:val="left" w:pos="581"/>
          <w:tab w:val="left" w:pos="709"/>
          <w:tab w:val="left" w:pos="851"/>
        </w:tabs>
        <w:spacing w:before="80" w:after="0" w:line="240" w:lineRule="auto"/>
        <w:contextualSpacing w:val="0"/>
        <w:jc w:val="both"/>
        <w:rPr>
          <w:rFonts w:ascii="Arial" w:eastAsia="Times New Roman" w:hAnsi="Arial" w:cs="Arial"/>
          <w:vanish/>
          <w:color w:val="000000"/>
          <w:lang w:eastAsia="pt-BR"/>
        </w:rPr>
      </w:pPr>
    </w:p>
    <w:p w14:paraId="005F8714" w14:textId="5E080A7C" w:rsidR="00615403" w:rsidRPr="00173F94" w:rsidRDefault="005A5F6E" w:rsidP="00D73958">
      <w:pPr>
        <w:widowControl w:val="0"/>
        <w:numPr>
          <w:ilvl w:val="1"/>
          <w:numId w:val="14"/>
        </w:numPr>
        <w:pBdr>
          <w:top w:val="nil"/>
          <w:left w:val="nil"/>
          <w:bottom w:val="nil"/>
          <w:right w:val="nil"/>
          <w:between w:val="nil"/>
        </w:pBdr>
        <w:tabs>
          <w:tab w:val="left" w:pos="709"/>
          <w:tab w:val="left" w:pos="851"/>
        </w:tabs>
        <w:spacing w:before="80"/>
        <w:jc w:val="both"/>
        <w:rPr>
          <w:rFonts w:cs="Arial"/>
          <w:color w:val="000000"/>
          <w:sz w:val="22"/>
          <w:szCs w:val="22"/>
        </w:rPr>
      </w:pPr>
      <w:r w:rsidRPr="00173F94">
        <w:rPr>
          <w:rFonts w:cs="Arial"/>
          <w:color w:val="000000"/>
          <w:sz w:val="22"/>
          <w:szCs w:val="22"/>
        </w:rPr>
        <w:t>São requisitos da proposta de preço:</w:t>
      </w:r>
    </w:p>
    <w:p w14:paraId="6BCDAB62" w14:textId="77777777" w:rsidR="00615403" w:rsidRPr="00173F94" w:rsidRDefault="00615403">
      <w:pPr>
        <w:pBdr>
          <w:top w:val="nil"/>
          <w:left w:val="nil"/>
          <w:bottom w:val="nil"/>
          <w:right w:val="nil"/>
          <w:between w:val="nil"/>
        </w:pBdr>
        <w:spacing w:after="120" w:line="28" w:lineRule="auto"/>
        <w:rPr>
          <w:rFonts w:cs="Arial"/>
          <w:color w:val="000000"/>
          <w:sz w:val="22"/>
          <w:szCs w:val="22"/>
        </w:rPr>
      </w:pPr>
    </w:p>
    <w:p w14:paraId="4C34B362" w14:textId="77777777" w:rsidR="00615403" w:rsidRPr="00173F94" w:rsidRDefault="005A5F6E" w:rsidP="00D73958">
      <w:pPr>
        <w:widowControl w:val="0"/>
        <w:numPr>
          <w:ilvl w:val="0"/>
          <w:numId w:val="5"/>
        </w:numPr>
        <w:pBdr>
          <w:top w:val="nil"/>
          <w:left w:val="nil"/>
          <w:bottom w:val="nil"/>
          <w:right w:val="nil"/>
          <w:between w:val="nil"/>
        </w:pBdr>
        <w:tabs>
          <w:tab w:val="left" w:pos="709"/>
        </w:tabs>
        <w:spacing w:before="80"/>
        <w:ind w:left="284" w:hanging="1"/>
        <w:jc w:val="both"/>
        <w:rPr>
          <w:rFonts w:cs="Arial"/>
          <w:color w:val="000000"/>
          <w:sz w:val="22"/>
          <w:szCs w:val="22"/>
        </w:rPr>
      </w:pPr>
      <w:r w:rsidRPr="00173F94">
        <w:rPr>
          <w:rFonts w:cs="Arial"/>
          <w:color w:val="000000"/>
          <w:sz w:val="22"/>
          <w:szCs w:val="22"/>
        </w:rPr>
        <w:t>Ser apresentada em língua portuguesa, contendo o número e a modalidade da licitação deste Edital, devendo preferencialmente, conter razão social, CNPJ, endereço, número de telefone, número de fax da empresa licitante e dados bancários.</w:t>
      </w:r>
    </w:p>
    <w:p w14:paraId="1CD2844E" w14:textId="77777777" w:rsidR="00615403" w:rsidRPr="00173F94" w:rsidRDefault="005A5F6E" w:rsidP="00D73958">
      <w:pPr>
        <w:widowControl w:val="0"/>
        <w:numPr>
          <w:ilvl w:val="0"/>
          <w:numId w:val="5"/>
        </w:numPr>
        <w:pBdr>
          <w:top w:val="nil"/>
          <w:left w:val="nil"/>
          <w:bottom w:val="nil"/>
          <w:right w:val="nil"/>
          <w:between w:val="nil"/>
        </w:pBdr>
        <w:tabs>
          <w:tab w:val="left" w:pos="709"/>
        </w:tabs>
        <w:spacing w:before="80"/>
        <w:ind w:left="284" w:hanging="1"/>
        <w:jc w:val="both"/>
        <w:rPr>
          <w:rFonts w:cs="Arial"/>
          <w:color w:val="000000"/>
          <w:sz w:val="22"/>
          <w:szCs w:val="22"/>
        </w:rPr>
      </w:pPr>
      <w:r w:rsidRPr="00173F94">
        <w:rPr>
          <w:rFonts w:cs="Arial"/>
          <w:color w:val="000000"/>
          <w:sz w:val="22"/>
          <w:szCs w:val="22"/>
        </w:rPr>
        <w:t>Conter a assinatura do responsável legal da empresa ou representante devidamente qualificado.</w:t>
      </w:r>
    </w:p>
    <w:p w14:paraId="532A65AC" w14:textId="5D49DEDE" w:rsidR="00615403" w:rsidRPr="00173F94" w:rsidRDefault="005A5F6E" w:rsidP="00D73958">
      <w:pPr>
        <w:widowControl w:val="0"/>
        <w:numPr>
          <w:ilvl w:val="0"/>
          <w:numId w:val="5"/>
        </w:numPr>
        <w:pBdr>
          <w:top w:val="nil"/>
          <w:left w:val="nil"/>
          <w:bottom w:val="nil"/>
          <w:right w:val="nil"/>
          <w:between w:val="nil"/>
        </w:pBdr>
        <w:tabs>
          <w:tab w:val="left" w:pos="709"/>
        </w:tabs>
        <w:spacing w:before="80"/>
        <w:ind w:left="284" w:hanging="1"/>
        <w:jc w:val="both"/>
        <w:rPr>
          <w:rFonts w:cs="Arial"/>
          <w:color w:val="000000"/>
          <w:sz w:val="22"/>
          <w:szCs w:val="22"/>
        </w:rPr>
      </w:pPr>
      <w:r w:rsidRPr="00173F94">
        <w:rPr>
          <w:rFonts w:cs="Arial"/>
          <w:color w:val="000000"/>
          <w:sz w:val="22"/>
          <w:szCs w:val="22"/>
        </w:rPr>
        <w:t>Ser elaborada, nos moldes do ANEXO III deste edital.</w:t>
      </w:r>
    </w:p>
    <w:p w14:paraId="1C8B6050" w14:textId="77777777" w:rsidR="00615403" w:rsidRPr="00173F94" w:rsidRDefault="005A5F6E" w:rsidP="00D73958">
      <w:pPr>
        <w:widowControl w:val="0"/>
        <w:numPr>
          <w:ilvl w:val="1"/>
          <w:numId w:val="14"/>
        </w:numPr>
        <w:pBdr>
          <w:top w:val="nil"/>
          <w:left w:val="nil"/>
          <w:bottom w:val="nil"/>
          <w:right w:val="nil"/>
          <w:between w:val="nil"/>
        </w:pBdr>
        <w:tabs>
          <w:tab w:val="left" w:pos="709"/>
          <w:tab w:val="left" w:pos="851"/>
        </w:tabs>
        <w:spacing w:before="80"/>
        <w:jc w:val="both"/>
        <w:rPr>
          <w:rFonts w:cs="Arial"/>
          <w:color w:val="000000"/>
          <w:sz w:val="22"/>
          <w:szCs w:val="22"/>
        </w:rPr>
      </w:pPr>
      <w:r w:rsidRPr="00173F94">
        <w:rPr>
          <w:rFonts w:cs="Arial"/>
          <w:color w:val="000000"/>
          <w:sz w:val="22"/>
          <w:szCs w:val="22"/>
        </w:rPr>
        <w:t>conter o prazo de validade da proposta não inferior a 60 (sessenta) dias contados da data limite prevista para entrega das propostas. No preço proposto, que constituirá a única e completa remuneração, deverão ser computados o lucro e todos os custos, inclusive impostos diretos e indiretos, obrigações tributárias, trabalhistas e previdenciárias, bem como quaisquer outras obrigações inerentes a prestação dos serviços, não sendo admitidos pleitos de acréscimos a qualquer título.</w:t>
      </w:r>
    </w:p>
    <w:p w14:paraId="29FA94F6" w14:textId="77777777" w:rsidR="00615403" w:rsidRPr="00173F94" w:rsidRDefault="005A5F6E" w:rsidP="00D73958">
      <w:pPr>
        <w:widowControl w:val="0"/>
        <w:numPr>
          <w:ilvl w:val="1"/>
          <w:numId w:val="14"/>
        </w:numPr>
        <w:pBdr>
          <w:top w:val="nil"/>
          <w:left w:val="nil"/>
          <w:bottom w:val="nil"/>
          <w:right w:val="nil"/>
          <w:between w:val="nil"/>
        </w:pBdr>
        <w:tabs>
          <w:tab w:val="left" w:pos="709"/>
          <w:tab w:val="left" w:pos="851"/>
        </w:tabs>
        <w:spacing w:before="80"/>
        <w:jc w:val="both"/>
        <w:rPr>
          <w:rFonts w:cs="Arial"/>
          <w:color w:val="000000"/>
          <w:sz w:val="22"/>
          <w:szCs w:val="22"/>
        </w:rPr>
      </w:pPr>
      <w:r w:rsidRPr="00173F94">
        <w:rPr>
          <w:rFonts w:cs="Arial"/>
          <w:color w:val="000000"/>
          <w:sz w:val="22"/>
          <w:szCs w:val="22"/>
        </w:rPr>
        <w:t>As propostas cadastradas pelos licitantes no sistema eletrônico que descumprirem as exigências do edital quanto à forma de sua apresentação e/ou apresentarem erros que prejudiquem a oferta de lances e o caráter competitivo do certame, também serão desclassificadas mediante decisão fundamentada do Agente de Contratação.</w:t>
      </w:r>
    </w:p>
    <w:p w14:paraId="0D31682E" w14:textId="77777777" w:rsidR="00615403" w:rsidRPr="00173F94" w:rsidRDefault="005A5F6E" w:rsidP="00D73958">
      <w:pPr>
        <w:pStyle w:val="Ttulo1"/>
        <w:numPr>
          <w:ilvl w:val="0"/>
          <w:numId w:val="6"/>
        </w:numPr>
      </w:pPr>
      <w:r w:rsidRPr="00173F94">
        <w:t>DOS DOCUMENTOS DE HABILITAÇÃO</w:t>
      </w:r>
    </w:p>
    <w:p w14:paraId="31467CF5" w14:textId="77777777" w:rsidR="00173F94" w:rsidRPr="00173F94" w:rsidRDefault="00173F94" w:rsidP="00D73958">
      <w:pPr>
        <w:pStyle w:val="PargrafodaLista"/>
        <w:widowControl w:val="0"/>
        <w:numPr>
          <w:ilvl w:val="0"/>
          <w:numId w:val="14"/>
        </w:numPr>
        <w:pBdr>
          <w:top w:val="nil"/>
          <w:left w:val="nil"/>
          <w:bottom w:val="nil"/>
          <w:right w:val="nil"/>
          <w:between w:val="nil"/>
        </w:pBdr>
        <w:tabs>
          <w:tab w:val="left" w:pos="586"/>
          <w:tab w:val="left" w:pos="709"/>
          <w:tab w:val="left" w:pos="851"/>
        </w:tabs>
        <w:spacing w:before="80" w:after="0" w:line="240" w:lineRule="auto"/>
        <w:contextualSpacing w:val="0"/>
        <w:jc w:val="both"/>
        <w:rPr>
          <w:rFonts w:ascii="Arial" w:eastAsia="Times New Roman" w:hAnsi="Arial" w:cs="Arial"/>
          <w:vanish/>
          <w:color w:val="000000"/>
          <w:lang w:eastAsia="pt-BR"/>
        </w:rPr>
      </w:pPr>
    </w:p>
    <w:p w14:paraId="494B9330" w14:textId="77777777" w:rsidR="00936F9A" w:rsidRDefault="005A5F6E" w:rsidP="00D73958">
      <w:pPr>
        <w:widowControl w:val="0"/>
        <w:numPr>
          <w:ilvl w:val="1"/>
          <w:numId w:val="14"/>
        </w:numPr>
        <w:pBdr>
          <w:top w:val="nil"/>
          <w:left w:val="nil"/>
          <w:bottom w:val="nil"/>
          <w:right w:val="nil"/>
          <w:between w:val="nil"/>
        </w:pBdr>
        <w:tabs>
          <w:tab w:val="left" w:pos="709"/>
          <w:tab w:val="left" w:pos="851"/>
        </w:tabs>
        <w:spacing w:before="80"/>
        <w:jc w:val="both"/>
        <w:rPr>
          <w:rFonts w:cs="Arial"/>
          <w:color w:val="000000"/>
          <w:sz w:val="22"/>
          <w:szCs w:val="22"/>
        </w:rPr>
      </w:pPr>
      <w:r w:rsidRPr="00173F94">
        <w:rPr>
          <w:rFonts w:cs="Arial"/>
          <w:color w:val="000000"/>
          <w:sz w:val="22"/>
          <w:szCs w:val="22"/>
        </w:rPr>
        <w:t xml:space="preserve">O licitante classificado em primeiro lugar </w:t>
      </w:r>
      <w:r w:rsidR="00936F9A">
        <w:rPr>
          <w:rFonts w:cs="Arial"/>
          <w:color w:val="000000"/>
          <w:sz w:val="22"/>
          <w:szCs w:val="22"/>
        </w:rPr>
        <w:t>terá seus documentos de habilitação analisados.</w:t>
      </w:r>
    </w:p>
    <w:p w14:paraId="3B7652C6" w14:textId="1322229E" w:rsidR="00615403" w:rsidRPr="00173F94" w:rsidRDefault="00936F9A" w:rsidP="00D73958">
      <w:pPr>
        <w:widowControl w:val="0"/>
        <w:numPr>
          <w:ilvl w:val="1"/>
          <w:numId w:val="14"/>
        </w:numPr>
        <w:pBdr>
          <w:top w:val="nil"/>
          <w:left w:val="nil"/>
          <w:bottom w:val="nil"/>
          <w:right w:val="nil"/>
          <w:between w:val="nil"/>
        </w:pBdr>
        <w:tabs>
          <w:tab w:val="left" w:pos="709"/>
          <w:tab w:val="left" w:pos="851"/>
        </w:tabs>
        <w:spacing w:before="80"/>
        <w:jc w:val="both"/>
        <w:rPr>
          <w:rFonts w:cs="Arial"/>
          <w:color w:val="000000"/>
          <w:sz w:val="22"/>
          <w:szCs w:val="22"/>
        </w:rPr>
      </w:pPr>
      <w:r>
        <w:rPr>
          <w:rFonts w:cs="Arial"/>
          <w:color w:val="000000"/>
          <w:sz w:val="22"/>
          <w:szCs w:val="22"/>
        </w:rPr>
        <w:t>A lista dos documentos de habilitação está no Termo de Referência</w:t>
      </w:r>
      <w:r w:rsidR="005A5F6E" w:rsidRPr="00173F94">
        <w:rPr>
          <w:rFonts w:cs="Arial"/>
          <w:color w:val="000000"/>
          <w:sz w:val="22"/>
          <w:szCs w:val="22"/>
        </w:rPr>
        <w:t>.</w:t>
      </w:r>
    </w:p>
    <w:p w14:paraId="6A6992DA" w14:textId="1B5B0247" w:rsidR="00615403" w:rsidRDefault="00936F9A" w:rsidP="00D73958">
      <w:pPr>
        <w:widowControl w:val="0"/>
        <w:numPr>
          <w:ilvl w:val="1"/>
          <w:numId w:val="14"/>
        </w:numPr>
        <w:pBdr>
          <w:top w:val="nil"/>
          <w:left w:val="nil"/>
          <w:bottom w:val="nil"/>
          <w:right w:val="nil"/>
          <w:between w:val="nil"/>
        </w:pBdr>
        <w:tabs>
          <w:tab w:val="left" w:pos="709"/>
          <w:tab w:val="left" w:pos="851"/>
        </w:tabs>
        <w:spacing w:before="80"/>
        <w:jc w:val="both"/>
        <w:rPr>
          <w:rFonts w:cs="Arial"/>
          <w:color w:val="000000"/>
          <w:sz w:val="22"/>
          <w:szCs w:val="22"/>
        </w:rPr>
      </w:pPr>
      <w:r>
        <w:rPr>
          <w:rFonts w:cs="Arial"/>
          <w:color w:val="000000"/>
          <w:sz w:val="22"/>
          <w:szCs w:val="22"/>
        </w:rPr>
        <w:t>Não será permitida a substituição ou a apresentação de novos documentos, salvo em sede de diligências para complementação de informação acerca dos documentos já apresentados para apurar fatos existentes à época da abertura do certame ou para atualização de documentos cuja validade tenha expirado após a data de recebimento das propostas</w:t>
      </w:r>
      <w:r w:rsidR="005A5F6E" w:rsidRPr="00173F94">
        <w:rPr>
          <w:rFonts w:cs="Arial"/>
          <w:color w:val="000000"/>
          <w:sz w:val="22"/>
          <w:szCs w:val="22"/>
        </w:rPr>
        <w:t>.</w:t>
      </w:r>
    </w:p>
    <w:p w14:paraId="126775DF" w14:textId="2157DE7C" w:rsidR="00936F9A" w:rsidRDefault="00936F9A" w:rsidP="00D73958">
      <w:pPr>
        <w:widowControl w:val="0"/>
        <w:numPr>
          <w:ilvl w:val="2"/>
          <w:numId w:val="14"/>
        </w:numPr>
        <w:pBdr>
          <w:top w:val="nil"/>
          <w:left w:val="nil"/>
          <w:bottom w:val="nil"/>
          <w:right w:val="nil"/>
          <w:between w:val="nil"/>
        </w:pBdr>
        <w:tabs>
          <w:tab w:val="left" w:pos="709"/>
          <w:tab w:val="left" w:pos="851"/>
        </w:tabs>
        <w:spacing w:before="80"/>
        <w:jc w:val="both"/>
        <w:rPr>
          <w:rFonts w:cs="Arial"/>
          <w:color w:val="000000"/>
          <w:sz w:val="22"/>
          <w:szCs w:val="22"/>
        </w:rPr>
      </w:pPr>
      <w:r>
        <w:rPr>
          <w:rFonts w:cs="Arial"/>
          <w:color w:val="000000"/>
          <w:sz w:val="22"/>
          <w:szCs w:val="22"/>
        </w:rPr>
        <w:t>Em caso de determinação de diligências pelo Pregoeiro, o licitante terá o prazo de 02 (duas) horas para atender.</w:t>
      </w:r>
    </w:p>
    <w:p w14:paraId="48C3BFD8" w14:textId="16D1C069" w:rsidR="00936F9A" w:rsidRPr="00173F94" w:rsidRDefault="00936F9A" w:rsidP="00D73958">
      <w:pPr>
        <w:widowControl w:val="0"/>
        <w:numPr>
          <w:ilvl w:val="2"/>
          <w:numId w:val="14"/>
        </w:numPr>
        <w:pBdr>
          <w:top w:val="nil"/>
          <w:left w:val="nil"/>
          <w:bottom w:val="nil"/>
          <w:right w:val="nil"/>
          <w:between w:val="nil"/>
        </w:pBdr>
        <w:tabs>
          <w:tab w:val="left" w:pos="709"/>
          <w:tab w:val="left" w:pos="851"/>
        </w:tabs>
        <w:spacing w:before="80"/>
        <w:jc w:val="both"/>
        <w:rPr>
          <w:rFonts w:cs="Arial"/>
          <w:color w:val="000000"/>
          <w:sz w:val="22"/>
          <w:szCs w:val="22"/>
        </w:rPr>
      </w:pPr>
      <w:r>
        <w:rPr>
          <w:rFonts w:cs="Arial"/>
          <w:color w:val="000000"/>
          <w:sz w:val="22"/>
          <w:szCs w:val="22"/>
        </w:rPr>
        <w:t>O prazo poderá ser prorrogado uma única vez, se for requerido e justificado antes do esgotamento do prazo.</w:t>
      </w:r>
    </w:p>
    <w:p w14:paraId="6F33AFDA"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728"/>
          <w:tab w:val="left" w:pos="851"/>
        </w:tabs>
        <w:spacing w:before="80"/>
        <w:jc w:val="both"/>
        <w:rPr>
          <w:rFonts w:cs="Arial"/>
          <w:color w:val="000000"/>
          <w:sz w:val="22"/>
          <w:szCs w:val="22"/>
        </w:rPr>
      </w:pPr>
      <w:r w:rsidRPr="00173F94">
        <w:rPr>
          <w:rFonts w:cs="Arial"/>
          <w:color w:val="000000"/>
          <w:sz w:val="22"/>
          <w:szCs w:val="22"/>
        </w:rPr>
        <w:t>O Agente de Contratação poderá, na análise dos documentos de habilitação, sanar erros ou falhas que não alterem a substância dos documentos e sua validade jurídica, mediante decisão fundamentada, registrada em ata e acessível a todos, atribuindo-lhes eficácia para fins de habilitação.</w:t>
      </w:r>
    </w:p>
    <w:p w14:paraId="2CEE254C"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716"/>
          <w:tab w:val="left" w:pos="851"/>
        </w:tabs>
        <w:spacing w:before="80"/>
        <w:jc w:val="both"/>
        <w:rPr>
          <w:rFonts w:cs="Arial"/>
          <w:color w:val="000000"/>
          <w:sz w:val="22"/>
          <w:szCs w:val="22"/>
        </w:rPr>
      </w:pPr>
      <w:r w:rsidRPr="00173F94">
        <w:rPr>
          <w:rFonts w:cs="Arial"/>
          <w:color w:val="000000"/>
          <w:sz w:val="22"/>
          <w:szCs w:val="22"/>
        </w:rPr>
        <w:t>O pregoeiro poderá consultar sítios oficiais de órgãos e entidades emissores de certidões para verificar as condições de habilitação dos licitantes.</w:t>
      </w:r>
    </w:p>
    <w:p w14:paraId="44A08C77" w14:textId="62AEB5AE" w:rsidR="00615403" w:rsidRPr="00936F9A" w:rsidRDefault="005A5F6E" w:rsidP="00D73958">
      <w:pPr>
        <w:widowControl w:val="0"/>
        <w:numPr>
          <w:ilvl w:val="1"/>
          <w:numId w:val="14"/>
        </w:numPr>
        <w:pBdr>
          <w:top w:val="nil"/>
          <w:left w:val="nil"/>
          <w:bottom w:val="nil"/>
          <w:right w:val="nil"/>
          <w:between w:val="nil"/>
        </w:pBdr>
        <w:tabs>
          <w:tab w:val="clear" w:pos="709"/>
          <w:tab w:val="left" w:pos="706"/>
          <w:tab w:val="left" w:pos="851"/>
        </w:tabs>
        <w:spacing w:before="80"/>
        <w:jc w:val="both"/>
        <w:rPr>
          <w:rFonts w:cs="Arial"/>
          <w:color w:val="000000"/>
          <w:sz w:val="22"/>
          <w:szCs w:val="22"/>
        </w:rPr>
      </w:pPr>
      <w:r w:rsidRPr="00173F94">
        <w:rPr>
          <w:rFonts w:cs="Arial"/>
          <w:color w:val="000000"/>
          <w:sz w:val="22"/>
          <w:szCs w:val="22"/>
        </w:rPr>
        <w:t xml:space="preserve">Na hipótese de necessidade de suspensão da sessão pública para a realização de diligências, </w:t>
      </w:r>
      <w:r w:rsidR="00FA3911">
        <w:rPr>
          <w:rFonts w:cs="Arial"/>
          <w:color w:val="000000"/>
          <w:sz w:val="22"/>
          <w:szCs w:val="22"/>
        </w:rPr>
        <w:t>será informado o momento do seu reinício sendo responsabilidade do licitante acompanhar as comunicações na plataforma,</w:t>
      </w:r>
      <w:r w:rsidRPr="00173F94">
        <w:rPr>
          <w:rFonts w:cs="Arial"/>
          <w:color w:val="000000"/>
          <w:sz w:val="22"/>
          <w:szCs w:val="22"/>
        </w:rPr>
        <w:t xml:space="preserve"> a</w:t>
      </w:r>
      <w:r w:rsidR="00FA3911">
        <w:rPr>
          <w:rFonts w:cs="Arial"/>
          <w:color w:val="000000"/>
          <w:sz w:val="22"/>
          <w:szCs w:val="22"/>
        </w:rPr>
        <w:t>s</w:t>
      </w:r>
      <w:r w:rsidRPr="00173F94">
        <w:rPr>
          <w:rFonts w:cs="Arial"/>
          <w:color w:val="000000"/>
          <w:sz w:val="22"/>
          <w:szCs w:val="22"/>
        </w:rPr>
        <w:t xml:space="preserve"> ocorrência</w:t>
      </w:r>
      <w:r w:rsidR="00FA3911">
        <w:rPr>
          <w:rFonts w:cs="Arial"/>
          <w:color w:val="000000"/>
          <w:sz w:val="22"/>
          <w:szCs w:val="22"/>
        </w:rPr>
        <w:t>s</w:t>
      </w:r>
      <w:r w:rsidRPr="00173F94">
        <w:rPr>
          <w:rFonts w:cs="Arial"/>
          <w:color w:val="000000"/>
          <w:sz w:val="22"/>
          <w:szCs w:val="22"/>
        </w:rPr>
        <w:t xml:space="preserve"> ser</w:t>
      </w:r>
      <w:r w:rsidR="00FA3911">
        <w:rPr>
          <w:rFonts w:cs="Arial"/>
          <w:color w:val="000000"/>
          <w:sz w:val="22"/>
          <w:szCs w:val="22"/>
        </w:rPr>
        <w:t>ão</w:t>
      </w:r>
      <w:r w:rsidRPr="00173F94">
        <w:rPr>
          <w:rFonts w:cs="Arial"/>
          <w:color w:val="000000"/>
          <w:sz w:val="22"/>
          <w:szCs w:val="22"/>
        </w:rPr>
        <w:t xml:space="preserve"> registrada</w:t>
      </w:r>
      <w:r w:rsidR="00FA3911">
        <w:rPr>
          <w:rFonts w:cs="Arial"/>
          <w:color w:val="000000"/>
          <w:sz w:val="22"/>
          <w:szCs w:val="22"/>
        </w:rPr>
        <w:t>s</w:t>
      </w:r>
      <w:r w:rsidRPr="00173F94">
        <w:rPr>
          <w:rFonts w:cs="Arial"/>
          <w:color w:val="000000"/>
          <w:sz w:val="22"/>
          <w:szCs w:val="22"/>
        </w:rPr>
        <w:t xml:space="preserve"> em ata</w:t>
      </w:r>
      <w:r w:rsidRPr="00936F9A">
        <w:rPr>
          <w:rFonts w:cs="Arial"/>
          <w:color w:val="000000"/>
          <w:sz w:val="22"/>
          <w:szCs w:val="22"/>
        </w:rPr>
        <w:t>.</w:t>
      </w:r>
    </w:p>
    <w:p w14:paraId="5E397CAF" w14:textId="77777777" w:rsidR="00615403" w:rsidRPr="00173F94" w:rsidRDefault="005A5F6E" w:rsidP="00D73958">
      <w:pPr>
        <w:pStyle w:val="Ttulo1"/>
        <w:numPr>
          <w:ilvl w:val="0"/>
          <w:numId w:val="6"/>
        </w:numPr>
      </w:pPr>
      <w:r w:rsidRPr="00173F94">
        <w:t>DA ABERTURA DA SESSÃO PÚBLICA</w:t>
      </w:r>
    </w:p>
    <w:p w14:paraId="501978DE" w14:textId="77777777" w:rsidR="00FA3911" w:rsidRPr="00FA3911" w:rsidRDefault="00FA3911" w:rsidP="00D73958">
      <w:pPr>
        <w:pStyle w:val="PargrafodaLista"/>
        <w:widowControl w:val="0"/>
        <w:numPr>
          <w:ilvl w:val="0"/>
          <w:numId w:val="14"/>
        </w:numPr>
        <w:pBdr>
          <w:top w:val="nil"/>
          <w:left w:val="nil"/>
          <w:bottom w:val="nil"/>
          <w:right w:val="nil"/>
          <w:between w:val="nil"/>
        </w:pBdr>
        <w:tabs>
          <w:tab w:val="left" w:pos="579"/>
          <w:tab w:val="left" w:pos="709"/>
          <w:tab w:val="left" w:pos="851"/>
        </w:tabs>
        <w:spacing w:before="80" w:after="0" w:line="240" w:lineRule="auto"/>
        <w:contextualSpacing w:val="0"/>
        <w:jc w:val="both"/>
        <w:rPr>
          <w:rFonts w:ascii="Arial" w:eastAsia="Times New Roman" w:hAnsi="Arial" w:cs="Arial"/>
          <w:vanish/>
          <w:color w:val="000000"/>
          <w:lang w:eastAsia="pt-BR"/>
        </w:rPr>
      </w:pPr>
    </w:p>
    <w:p w14:paraId="5E711C0A" w14:textId="643E9650" w:rsidR="00615403" w:rsidRPr="00173F94" w:rsidRDefault="005A5F6E" w:rsidP="00D73958">
      <w:pPr>
        <w:widowControl w:val="0"/>
        <w:numPr>
          <w:ilvl w:val="1"/>
          <w:numId w:val="14"/>
        </w:numPr>
        <w:pBdr>
          <w:top w:val="nil"/>
          <w:left w:val="nil"/>
          <w:bottom w:val="nil"/>
          <w:right w:val="nil"/>
          <w:between w:val="nil"/>
        </w:pBdr>
        <w:tabs>
          <w:tab w:val="left" w:pos="709"/>
          <w:tab w:val="left" w:pos="851"/>
        </w:tabs>
        <w:spacing w:before="80"/>
        <w:jc w:val="both"/>
        <w:rPr>
          <w:rFonts w:cs="Arial"/>
          <w:color w:val="000000"/>
          <w:sz w:val="22"/>
          <w:szCs w:val="22"/>
        </w:rPr>
      </w:pPr>
      <w:r w:rsidRPr="00173F94">
        <w:rPr>
          <w:rFonts w:cs="Arial"/>
          <w:color w:val="000000"/>
          <w:sz w:val="22"/>
          <w:szCs w:val="22"/>
        </w:rPr>
        <w:t>A partir do horário previsto no edital, a sessão pública na internet será aberta pelo pregoeiro com a utilização de chave de acesso e senha:</w:t>
      </w:r>
    </w:p>
    <w:p w14:paraId="344D9D00" w14:textId="77777777" w:rsidR="00615403" w:rsidRPr="00173F94" w:rsidRDefault="005A5F6E" w:rsidP="00D73958">
      <w:pPr>
        <w:widowControl w:val="0"/>
        <w:numPr>
          <w:ilvl w:val="0"/>
          <w:numId w:val="11"/>
        </w:numPr>
        <w:pBdr>
          <w:top w:val="nil"/>
          <w:left w:val="nil"/>
          <w:bottom w:val="nil"/>
          <w:right w:val="nil"/>
          <w:between w:val="nil"/>
        </w:pBdr>
        <w:tabs>
          <w:tab w:val="left" w:pos="387"/>
        </w:tabs>
        <w:spacing w:before="80"/>
        <w:ind w:left="284" w:firstLine="0"/>
        <w:jc w:val="both"/>
        <w:rPr>
          <w:rFonts w:cs="Arial"/>
          <w:color w:val="000000"/>
          <w:sz w:val="22"/>
          <w:szCs w:val="22"/>
        </w:rPr>
      </w:pPr>
      <w:r w:rsidRPr="00173F94">
        <w:rPr>
          <w:rFonts w:cs="Arial"/>
          <w:color w:val="000000"/>
          <w:sz w:val="22"/>
          <w:szCs w:val="22"/>
        </w:rPr>
        <w:t>Os licitantes poderão participar da sessão pública na internet, mediante a utilização de chave de acesso e senha previamente cadastrados no portal BLL Compras.</w:t>
      </w:r>
    </w:p>
    <w:p w14:paraId="208CDC06" w14:textId="77777777" w:rsidR="00615403" w:rsidRPr="00173F94" w:rsidRDefault="005A5F6E" w:rsidP="00D73958">
      <w:pPr>
        <w:widowControl w:val="0"/>
        <w:numPr>
          <w:ilvl w:val="0"/>
          <w:numId w:val="11"/>
        </w:numPr>
        <w:pBdr>
          <w:top w:val="nil"/>
          <w:left w:val="nil"/>
          <w:bottom w:val="nil"/>
          <w:right w:val="nil"/>
          <w:between w:val="nil"/>
        </w:pBdr>
        <w:tabs>
          <w:tab w:val="left" w:pos="405"/>
        </w:tabs>
        <w:spacing w:before="80"/>
        <w:ind w:left="284" w:firstLine="0"/>
        <w:jc w:val="both"/>
        <w:rPr>
          <w:rFonts w:cs="Arial"/>
          <w:color w:val="000000"/>
          <w:sz w:val="22"/>
          <w:szCs w:val="22"/>
        </w:rPr>
      </w:pPr>
      <w:r w:rsidRPr="00173F94">
        <w:rPr>
          <w:rFonts w:cs="Arial"/>
          <w:color w:val="000000"/>
          <w:sz w:val="22"/>
          <w:szCs w:val="22"/>
        </w:rPr>
        <w:t>O sistema disponibilizará campo próprio para troca de mensagens entre o Agente de Contratação e os licitantes.</w:t>
      </w:r>
    </w:p>
    <w:p w14:paraId="264CBEA2" w14:textId="6CE4D9DD" w:rsidR="00615403" w:rsidRPr="00173F94" w:rsidRDefault="005A5F6E" w:rsidP="00D73958">
      <w:pPr>
        <w:widowControl w:val="0"/>
        <w:numPr>
          <w:ilvl w:val="1"/>
          <w:numId w:val="14"/>
        </w:numPr>
        <w:pBdr>
          <w:top w:val="nil"/>
          <w:left w:val="nil"/>
          <w:bottom w:val="nil"/>
          <w:right w:val="nil"/>
          <w:between w:val="nil"/>
        </w:pBdr>
        <w:tabs>
          <w:tab w:val="left" w:pos="709"/>
          <w:tab w:val="left" w:pos="851"/>
        </w:tabs>
        <w:spacing w:before="80"/>
        <w:jc w:val="both"/>
        <w:rPr>
          <w:rFonts w:cs="Arial"/>
          <w:color w:val="000000"/>
          <w:sz w:val="22"/>
          <w:szCs w:val="22"/>
        </w:rPr>
      </w:pPr>
      <w:r w:rsidRPr="00173F94">
        <w:rPr>
          <w:rFonts w:cs="Arial"/>
          <w:color w:val="000000"/>
          <w:sz w:val="22"/>
          <w:szCs w:val="22"/>
        </w:rPr>
        <w:t>O sistema ordenará automaticamente as propostas.</w:t>
      </w:r>
    </w:p>
    <w:p w14:paraId="693A1F58" w14:textId="77777777" w:rsidR="00615403" w:rsidRPr="00173F94" w:rsidRDefault="005A5F6E" w:rsidP="00D73958">
      <w:pPr>
        <w:widowControl w:val="0"/>
        <w:numPr>
          <w:ilvl w:val="1"/>
          <w:numId w:val="14"/>
        </w:numPr>
        <w:pBdr>
          <w:top w:val="nil"/>
          <w:left w:val="nil"/>
          <w:bottom w:val="nil"/>
          <w:right w:val="nil"/>
          <w:between w:val="nil"/>
        </w:pBdr>
        <w:tabs>
          <w:tab w:val="left" w:pos="709"/>
          <w:tab w:val="left" w:pos="851"/>
        </w:tabs>
        <w:spacing w:before="80"/>
        <w:jc w:val="both"/>
        <w:rPr>
          <w:rFonts w:cs="Arial"/>
          <w:color w:val="000000"/>
          <w:sz w:val="22"/>
          <w:szCs w:val="22"/>
        </w:rPr>
      </w:pPr>
      <w:r w:rsidRPr="00173F94">
        <w:rPr>
          <w:rFonts w:cs="Arial"/>
          <w:color w:val="000000"/>
          <w:sz w:val="22"/>
          <w:szCs w:val="22"/>
        </w:rPr>
        <w:t xml:space="preserve">O Agente de Contratação dará início à fase competitiva, oportunidade em que os licitantes poderão encaminhar lances exclusivamente por meio do sistema eletrônico. </w:t>
      </w:r>
    </w:p>
    <w:p w14:paraId="75D172A5" w14:textId="2F91266E" w:rsidR="00615403" w:rsidRPr="00173F94" w:rsidRDefault="005A5F6E" w:rsidP="00D73958">
      <w:pPr>
        <w:pStyle w:val="Ttulo1"/>
        <w:numPr>
          <w:ilvl w:val="0"/>
          <w:numId w:val="6"/>
        </w:numPr>
      </w:pPr>
      <w:r w:rsidRPr="00173F94">
        <w:t>MODO DE DISPUTA</w:t>
      </w:r>
      <w:r w:rsidR="002A7E7C">
        <w:t xml:space="preserve"> E FASE DE LANCES</w:t>
      </w:r>
    </w:p>
    <w:p w14:paraId="53295671" w14:textId="77777777" w:rsidR="00FA3911" w:rsidRPr="00FA3911" w:rsidRDefault="00FA3911" w:rsidP="00D73958">
      <w:pPr>
        <w:pStyle w:val="PargrafodaLista"/>
        <w:widowControl w:val="0"/>
        <w:numPr>
          <w:ilvl w:val="0"/>
          <w:numId w:val="14"/>
        </w:numPr>
        <w:pBdr>
          <w:top w:val="nil"/>
          <w:left w:val="nil"/>
          <w:bottom w:val="nil"/>
          <w:right w:val="nil"/>
          <w:between w:val="nil"/>
        </w:pBdr>
        <w:tabs>
          <w:tab w:val="left" w:pos="579"/>
          <w:tab w:val="left" w:pos="723"/>
          <w:tab w:val="left" w:pos="851"/>
        </w:tabs>
        <w:spacing w:before="80" w:after="0" w:line="240" w:lineRule="auto"/>
        <w:contextualSpacing w:val="0"/>
        <w:jc w:val="both"/>
        <w:rPr>
          <w:rFonts w:ascii="Arial" w:eastAsia="Times New Roman" w:hAnsi="Arial" w:cs="Arial"/>
          <w:vanish/>
          <w:color w:val="000000"/>
          <w:lang w:eastAsia="pt-BR"/>
        </w:rPr>
      </w:pPr>
    </w:p>
    <w:p w14:paraId="7F28118F" w14:textId="29A5A7F6" w:rsidR="00615403" w:rsidRPr="00173F94" w:rsidRDefault="005A5F6E" w:rsidP="00D73958">
      <w:pPr>
        <w:widowControl w:val="0"/>
        <w:numPr>
          <w:ilvl w:val="1"/>
          <w:numId w:val="14"/>
        </w:numPr>
        <w:pBdr>
          <w:top w:val="nil"/>
          <w:left w:val="nil"/>
          <w:bottom w:val="nil"/>
          <w:right w:val="nil"/>
          <w:between w:val="nil"/>
        </w:pBdr>
        <w:tabs>
          <w:tab w:val="clear" w:pos="709"/>
          <w:tab w:val="left" w:pos="723"/>
          <w:tab w:val="left" w:pos="851"/>
        </w:tabs>
        <w:spacing w:before="80"/>
        <w:jc w:val="both"/>
        <w:rPr>
          <w:rFonts w:cs="Arial"/>
          <w:color w:val="000000"/>
          <w:sz w:val="22"/>
          <w:szCs w:val="22"/>
        </w:rPr>
      </w:pPr>
      <w:r w:rsidRPr="00173F94">
        <w:rPr>
          <w:rFonts w:cs="Arial"/>
          <w:color w:val="000000"/>
          <w:sz w:val="22"/>
          <w:szCs w:val="22"/>
        </w:rPr>
        <w:t>Será adotado para o envio de lances no pregão eletrônico o seguinte modo de disputa:</w:t>
      </w:r>
    </w:p>
    <w:p w14:paraId="3F369143" w14:textId="6DBF0E9E" w:rsidR="00615403" w:rsidRPr="00173F94" w:rsidRDefault="005A5F6E" w:rsidP="00D73958">
      <w:pPr>
        <w:widowControl w:val="0"/>
        <w:numPr>
          <w:ilvl w:val="0"/>
          <w:numId w:val="7"/>
        </w:numPr>
        <w:pBdr>
          <w:top w:val="nil"/>
          <w:left w:val="nil"/>
          <w:bottom w:val="nil"/>
          <w:right w:val="nil"/>
          <w:between w:val="nil"/>
        </w:pBdr>
        <w:tabs>
          <w:tab w:val="left" w:pos="387"/>
        </w:tabs>
        <w:spacing w:before="80"/>
        <w:ind w:left="284" w:hanging="1"/>
        <w:jc w:val="both"/>
        <w:rPr>
          <w:rFonts w:cs="Arial"/>
          <w:color w:val="000000"/>
          <w:sz w:val="22"/>
          <w:szCs w:val="22"/>
        </w:rPr>
      </w:pPr>
      <w:r w:rsidRPr="00FA3911">
        <w:rPr>
          <w:rFonts w:cs="Arial"/>
          <w:b/>
          <w:bCs/>
          <w:color w:val="000000"/>
          <w:sz w:val="22"/>
          <w:szCs w:val="22"/>
        </w:rPr>
        <w:t>Aberto</w:t>
      </w:r>
      <w:r w:rsidRPr="00173F94">
        <w:rPr>
          <w:rFonts w:cs="Arial"/>
          <w:color w:val="000000"/>
          <w:sz w:val="22"/>
          <w:szCs w:val="22"/>
        </w:rPr>
        <w:t>: os licitantes apresentarão lances públicos e sucessivos, com prorrogações.</w:t>
      </w:r>
    </w:p>
    <w:p w14:paraId="2B6F89FD" w14:textId="20A81AFF" w:rsidR="00615403" w:rsidRDefault="00936F9A" w:rsidP="00D73958">
      <w:pPr>
        <w:widowControl w:val="0"/>
        <w:numPr>
          <w:ilvl w:val="1"/>
          <w:numId w:val="14"/>
        </w:numPr>
        <w:pBdr>
          <w:top w:val="nil"/>
          <w:left w:val="nil"/>
          <w:bottom w:val="nil"/>
          <w:right w:val="nil"/>
          <w:between w:val="nil"/>
        </w:pBdr>
        <w:tabs>
          <w:tab w:val="clear" w:pos="709"/>
          <w:tab w:val="left" w:pos="723"/>
          <w:tab w:val="left" w:pos="851"/>
        </w:tabs>
        <w:spacing w:before="80"/>
        <w:jc w:val="both"/>
        <w:rPr>
          <w:rFonts w:cs="Arial"/>
          <w:color w:val="000000"/>
          <w:sz w:val="22"/>
          <w:szCs w:val="22"/>
        </w:rPr>
      </w:pPr>
      <w:r>
        <w:rPr>
          <w:rFonts w:cs="Arial"/>
          <w:color w:val="000000"/>
          <w:sz w:val="22"/>
          <w:szCs w:val="22"/>
        </w:rPr>
        <w:t>O intervalo mínimo de lances será de R$ 10,00 (dez) reais.</w:t>
      </w:r>
    </w:p>
    <w:p w14:paraId="3F03D3B8" w14:textId="5EE153D1" w:rsidR="00FA3911" w:rsidRPr="00173F94" w:rsidRDefault="00FA3911" w:rsidP="00D73958">
      <w:pPr>
        <w:widowControl w:val="0"/>
        <w:numPr>
          <w:ilvl w:val="1"/>
          <w:numId w:val="14"/>
        </w:numPr>
        <w:pBdr>
          <w:top w:val="nil"/>
          <w:left w:val="nil"/>
          <w:bottom w:val="nil"/>
          <w:right w:val="nil"/>
          <w:between w:val="nil"/>
        </w:pBdr>
        <w:tabs>
          <w:tab w:val="clear" w:pos="709"/>
          <w:tab w:val="left" w:pos="723"/>
          <w:tab w:val="left" w:pos="851"/>
        </w:tabs>
        <w:spacing w:before="80"/>
        <w:jc w:val="both"/>
        <w:rPr>
          <w:rFonts w:cs="Arial"/>
          <w:color w:val="000000"/>
          <w:sz w:val="22"/>
          <w:szCs w:val="22"/>
        </w:rPr>
      </w:pPr>
      <w:r>
        <w:rPr>
          <w:rFonts w:cs="Arial"/>
          <w:color w:val="000000"/>
          <w:sz w:val="22"/>
          <w:szCs w:val="22"/>
        </w:rPr>
        <w:t>O pregoeiro poderá ajustar o intervalo mínimo de lance durante a sessão na própria plataforma da BLL.</w:t>
      </w:r>
    </w:p>
    <w:p w14:paraId="2B86CA7D" w14:textId="19E72F98" w:rsidR="00615403" w:rsidRPr="00173F94" w:rsidRDefault="005A5F6E" w:rsidP="00D73958">
      <w:pPr>
        <w:widowControl w:val="0"/>
        <w:numPr>
          <w:ilvl w:val="1"/>
          <w:numId w:val="14"/>
        </w:numPr>
        <w:pBdr>
          <w:top w:val="nil"/>
          <w:left w:val="nil"/>
          <w:bottom w:val="nil"/>
          <w:right w:val="nil"/>
          <w:between w:val="nil"/>
        </w:pBdr>
        <w:tabs>
          <w:tab w:val="clear" w:pos="709"/>
          <w:tab w:val="left" w:pos="723"/>
          <w:tab w:val="left" w:pos="851"/>
        </w:tabs>
        <w:spacing w:before="80"/>
        <w:jc w:val="both"/>
        <w:rPr>
          <w:rFonts w:cs="Arial"/>
          <w:color w:val="000000"/>
          <w:sz w:val="22"/>
          <w:szCs w:val="22"/>
        </w:rPr>
      </w:pPr>
      <w:r w:rsidRPr="00173F94">
        <w:rPr>
          <w:rFonts w:cs="Arial"/>
          <w:color w:val="000000"/>
          <w:sz w:val="22"/>
          <w:szCs w:val="22"/>
        </w:rPr>
        <w:t>A etapa de envio de lances na sessão pública durará dez minutos e, após isso, será prorrogada automaticamente pelo sistema quando houver lance ofertado nos últimos dois minutos do período de duração da sessão pública.</w:t>
      </w:r>
    </w:p>
    <w:p w14:paraId="6D12EE1B" w14:textId="77777777" w:rsidR="00615403" w:rsidRPr="00173F94" w:rsidRDefault="005A5F6E" w:rsidP="00D73958">
      <w:pPr>
        <w:widowControl w:val="0"/>
        <w:numPr>
          <w:ilvl w:val="2"/>
          <w:numId w:val="14"/>
        </w:numPr>
        <w:pBdr>
          <w:top w:val="nil"/>
          <w:left w:val="nil"/>
          <w:bottom w:val="nil"/>
          <w:right w:val="nil"/>
          <w:between w:val="nil"/>
        </w:pBdr>
        <w:tabs>
          <w:tab w:val="left" w:pos="723"/>
          <w:tab w:val="left" w:pos="851"/>
        </w:tabs>
        <w:spacing w:before="80"/>
        <w:jc w:val="both"/>
        <w:rPr>
          <w:rFonts w:cs="Arial"/>
          <w:color w:val="000000"/>
          <w:sz w:val="22"/>
          <w:szCs w:val="22"/>
        </w:rPr>
      </w:pPr>
      <w:r w:rsidRPr="00173F94">
        <w:rPr>
          <w:rFonts w:cs="Arial"/>
          <w:color w:val="000000"/>
          <w:sz w:val="22"/>
          <w:szCs w:val="22"/>
        </w:rPr>
        <w:t xml:space="preserve">A prorrogação automática da etapa de envio de lances, será de dois minutos e ocorrerá sucessivamente sempre que houver lances enviados nos últimos dois minutos </w:t>
      </w:r>
      <w:r w:rsidRPr="00173F94">
        <w:rPr>
          <w:rFonts w:cs="Arial"/>
          <w:color w:val="000000"/>
          <w:sz w:val="22"/>
          <w:szCs w:val="22"/>
        </w:rPr>
        <w:lastRenderedPageBreak/>
        <w:t>do período de duração da sessão pública.</w:t>
      </w:r>
    </w:p>
    <w:p w14:paraId="0A4573B4" w14:textId="4CEC7987" w:rsidR="00615403" w:rsidRDefault="005A5F6E" w:rsidP="00D73958">
      <w:pPr>
        <w:widowControl w:val="0"/>
        <w:numPr>
          <w:ilvl w:val="2"/>
          <w:numId w:val="14"/>
        </w:numPr>
        <w:pBdr>
          <w:top w:val="nil"/>
          <w:left w:val="nil"/>
          <w:bottom w:val="nil"/>
          <w:right w:val="nil"/>
          <w:between w:val="nil"/>
        </w:pBdr>
        <w:tabs>
          <w:tab w:val="left" w:pos="723"/>
          <w:tab w:val="left" w:pos="851"/>
        </w:tabs>
        <w:spacing w:before="80"/>
        <w:jc w:val="both"/>
        <w:rPr>
          <w:rFonts w:cs="Arial"/>
          <w:color w:val="000000"/>
          <w:sz w:val="22"/>
          <w:szCs w:val="22"/>
        </w:rPr>
      </w:pPr>
      <w:r w:rsidRPr="00173F94">
        <w:rPr>
          <w:rFonts w:cs="Arial"/>
          <w:color w:val="000000"/>
          <w:sz w:val="22"/>
          <w:szCs w:val="22"/>
        </w:rPr>
        <w:t xml:space="preserve">Na hipótese de não haver novos lances na forma estabelecida no item </w:t>
      </w:r>
      <w:r w:rsidR="00936F9A">
        <w:rPr>
          <w:rFonts w:cs="Arial"/>
          <w:color w:val="000000"/>
          <w:sz w:val="22"/>
          <w:szCs w:val="22"/>
        </w:rPr>
        <w:t>10.4</w:t>
      </w:r>
      <w:r w:rsidRPr="00173F94">
        <w:rPr>
          <w:rFonts w:cs="Arial"/>
          <w:color w:val="000000"/>
          <w:sz w:val="22"/>
          <w:szCs w:val="22"/>
        </w:rPr>
        <w:t xml:space="preserve"> e </w:t>
      </w:r>
      <w:r w:rsidR="00936F9A">
        <w:rPr>
          <w:rFonts w:cs="Arial"/>
          <w:color w:val="000000"/>
          <w:sz w:val="22"/>
          <w:szCs w:val="22"/>
        </w:rPr>
        <w:t>10.4</w:t>
      </w:r>
      <w:r w:rsidRPr="00173F94">
        <w:rPr>
          <w:rFonts w:cs="Arial"/>
          <w:color w:val="000000"/>
          <w:sz w:val="22"/>
          <w:szCs w:val="22"/>
        </w:rPr>
        <w:t>.1, a sessão pública será encerrada automaticamente.</w:t>
      </w:r>
    </w:p>
    <w:p w14:paraId="2834A6A7" w14:textId="542CC842" w:rsidR="002A7E7C" w:rsidRDefault="002A7E7C" w:rsidP="00D73958">
      <w:pPr>
        <w:widowControl w:val="0"/>
        <w:numPr>
          <w:ilvl w:val="1"/>
          <w:numId w:val="14"/>
        </w:numPr>
        <w:pBdr>
          <w:top w:val="nil"/>
          <w:left w:val="nil"/>
          <w:bottom w:val="nil"/>
          <w:right w:val="nil"/>
          <w:between w:val="nil"/>
        </w:pBdr>
        <w:tabs>
          <w:tab w:val="clear" w:pos="709"/>
          <w:tab w:val="left" w:pos="723"/>
          <w:tab w:val="left" w:pos="851"/>
        </w:tabs>
        <w:spacing w:before="80"/>
        <w:jc w:val="both"/>
        <w:rPr>
          <w:rFonts w:cs="Arial"/>
          <w:color w:val="000000"/>
          <w:sz w:val="22"/>
          <w:szCs w:val="22"/>
        </w:rPr>
      </w:pPr>
      <w:r w:rsidRPr="002A7E7C">
        <w:rPr>
          <w:rFonts w:cs="Arial"/>
          <w:color w:val="000000"/>
          <w:sz w:val="22"/>
          <w:szCs w:val="22"/>
        </w:rPr>
        <w:t>O licitante poderá, uma única vez, excluir seu último lance ofertado, no intervalo de quinze segundos após o registro no sistema, na hipótese de lance inconsistente ou inexequível</w:t>
      </w:r>
      <w:r>
        <w:rPr>
          <w:rFonts w:cs="Arial"/>
          <w:color w:val="000000"/>
          <w:sz w:val="22"/>
          <w:szCs w:val="22"/>
        </w:rPr>
        <w:t>.</w:t>
      </w:r>
    </w:p>
    <w:p w14:paraId="333EA7C3" w14:textId="6EECDA0B" w:rsidR="002A7E7C" w:rsidRDefault="002A7E7C" w:rsidP="00D73958">
      <w:pPr>
        <w:pStyle w:val="Nivel2"/>
        <w:numPr>
          <w:ilvl w:val="1"/>
          <w:numId w:val="14"/>
        </w:numPr>
      </w:pPr>
      <w:r>
        <w:t>Não serão aceitos dois ou mais lances de mesmo valor, prevalecendo aquele que for recebido e registrado em primeiro lugar.</w:t>
      </w:r>
    </w:p>
    <w:p w14:paraId="73B1D038" w14:textId="77777777" w:rsidR="002A7E7C" w:rsidRPr="00173F94" w:rsidRDefault="002A7E7C" w:rsidP="00D73958">
      <w:pPr>
        <w:widowControl w:val="0"/>
        <w:numPr>
          <w:ilvl w:val="1"/>
          <w:numId w:val="14"/>
        </w:numPr>
        <w:pBdr>
          <w:top w:val="nil"/>
          <w:left w:val="nil"/>
          <w:bottom w:val="nil"/>
          <w:right w:val="nil"/>
          <w:between w:val="nil"/>
        </w:pBdr>
        <w:tabs>
          <w:tab w:val="clear" w:pos="709"/>
          <w:tab w:val="left" w:pos="682"/>
        </w:tabs>
        <w:spacing w:before="80"/>
        <w:jc w:val="both"/>
        <w:rPr>
          <w:rFonts w:cs="Arial"/>
          <w:color w:val="000000"/>
          <w:sz w:val="22"/>
          <w:szCs w:val="22"/>
        </w:rPr>
      </w:pPr>
      <w:r w:rsidRPr="00173F94">
        <w:rPr>
          <w:rFonts w:cs="Arial"/>
          <w:color w:val="000000"/>
          <w:sz w:val="22"/>
          <w:szCs w:val="22"/>
        </w:rPr>
        <w:t>Serão considerados lances intermediários:</w:t>
      </w:r>
    </w:p>
    <w:p w14:paraId="078DE3D7" w14:textId="77777777" w:rsidR="002A7E7C" w:rsidRPr="00173F94" w:rsidRDefault="002A7E7C" w:rsidP="00D73958">
      <w:pPr>
        <w:widowControl w:val="0"/>
        <w:numPr>
          <w:ilvl w:val="2"/>
          <w:numId w:val="14"/>
        </w:numPr>
        <w:pBdr>
          <w:top w:val="nil"/>
          <w:left w:val="nil"/>
          <w:bottom w:val="nil"/>
          <w:right w:val="nil"/>
          <w:between w:val="nil"/>
        </w:pBdr>
        <w:tabs>
          <w:tab w:val="left" w:pos="704"/>
        </w:tabs>
        <w:spacing w:before="80"/>
        <w:jc w:val="both"/>
        <w:rPr>
          <w:rFonts w:cs="Arial"/>
          <w:color w:val="000000"/>
          <w:sz w:val="22"/>
          <w:szCs w:val="22"/>
        </w:rPr>
      </w:pPr>
      <w:r w:rsidRPr="00173F94">
        <w:rPr>
          <w:rFonts w:cs="Arial"/>
          <w:color w:val="000000"/>
          <w:sz w:val="22"/>
          <w:szCs w:val="22"/>
        </w:rPr>
        <w:t>Iguais ou inferiores ao maior já ofertado, quando adotado o critério de julgamento de maior lance.</w:t>
      </w:r>
    </w:p>
    <w:p w14:paraId="696A6D5E" w14:textId="77777777" w:rsidR="002A7E7C" w:rsidRPr="00173F94" w:rsidRDefault="002A7E7C" w:rsidP="00D73958">
      <w:pPr>
        <w:widowControl w:val="0"/>
        <w:numPr>
          <w:ilvl w:val="2"/>
          <w:numId w:val="14"/>
        </w:numPr>
        <w:pBdr>
          <w:top w:val="nil"/>
          <w:left w:val="nil"/>
          <w:bottom w:val="nil"/>
          <w:right w:val="nil"/>
          <w:between w:val="nil"/>
        </w:pBdr>
        <w:tabs>
          <w:tab w:val="left" w:pos="704"/>
        </w:tabs>
        <w:spacing w:before="80"/>
        <w:jc w:val="both"/>
        <w:rPr>
          <w:rFonts w:cs="Arial"/>
          <w:color w:val="000000"/>
          <w:sz w:val="22"/>
          <w:szCs w:val="22"/>
        </w:rPr>
      </w:pPr>
      <w:r w:rsidRPr="00173F94">
        <w:rPr>
          <w:rFonts w:cs="Arial"/>
          <w:color w:val="000000"/>
          <w:sz w:val="22"/>
          <w:szCs w:val="22"/>
        </w:rPr>
        <w:t>Iguais ou superiores ao menor já ofertado, quando adotados os demais critérios de julgamento.</w:t>
      </w:r>
    </w:p>
    <w:p w14:paraId="31FA4CD7" w14:textId="0CE60224" w:rsidR="002A7E7C" w:rsidRPr="002A7E7C" w:rsidRDefault="002A7E7C" w:rsidP="00D73958">
      <w:pPr>
        <w:widowControl w:val="0"/>
        <w:numPr>
          <w:ilvl w:val="1"/>
          <w:numId w:val="14"/>
        </w:numPr>
        <w:pBdr>
          <w:top w:val="nil"/>
          <w:left w:val="nil"/>
          <w:bottom w:val="nil"/>
          <w:right w:val="nil"/>
          <w:between w:val="nil"/>
        </w:pBdr>
        <w:tabs>
          <w:tab w:val="clear" w:pos="709"/>
          <w:tab w:val="left" w:pos="723"/>
          <w:tab w:val="left" w:pos="851"/>
        </w:tabs>
        <w:spacing w:before="80"/>
        <w:jc w:val="both"/>
        <w:rPr>
          <w:rFonts w:cs="Arial"/>
          <w:color w:val="000000"/>
          <w:sz w:val="22"/>
          <w:szCs w:val="22"/>
        </w:rPr>
      </w:pPr>
      <w:r>
        <w:t>Durante o transcurso da sessão pública, os licitantes serão informados, em tempo real, do valor do menor lance registrado, vedada a identificação do licitante.</w:t>
      </w:r>
    </w:p>
    <w:p w14:paraId="36AC1195" w14:textId="49589CBC" w:rsidR="002A7E7C" w:rsidRPr="00173F94" w:rsidRDefault="002A7E7C" w:rsidP="00D73958">
      <w:pPr>
        <w:widowControl w:val="0"/>
        <w:numPr>
          <w:ilvl w:val="1"/>
          <w:numId w:val="14"/>
        </w:numPr>
        <w:pBdr>
          <w:top w:val="nil"/>
          <w:left w:val="nil"/>
          <w:bottom w:val="nil"/>
          <w:right w:val="nil"/>
          <w:between w:val="nil"/>
        </w:pBdr>
        <w:tabs>
          <w:tab w:val="clear" w:pos="709"/>
          <w:tab w:val="left" w:pos="723"/>
          <w:tab w:val="left" w:pos="851"/>
        </w:tabs>
        <w:spacing w:before="80"/>
        <w:jc w:val="both"/>
        <w:rPr>
          <w:rFonts w:cs="Arial"/>
          <w:color w:val="000000"/>
          <w:sz w:val="22"/>
          <w:szCs w:val="22"/>
        </w:rPr>
      </w:pPr>
      <w:r w:rsidRPr="002A7E7C">
        <w:rPr>
          <w:rFonts w:cs="Arial"/>
          <w:color w:val="000000"/>
          <w:sz w:val="22"/>
          <w:szCs w:val="22"/>
        </w:rPr>
        <w:t>Caso o licitante não apresente lances, concorrerá com o valor de sua proposta</w:t>
      </w:r>
      <w:r>
        <w:rPr>
          <w:rFonts w:cs="Arial"/>
          <w:color w:val="000000"/>
          <w:sz w:val="22"/>
          <w:szCs w:val="22"/>
        </w:rPr>
        <w:t>.</w:t>
      </w:r>
    </w:p>
    <w:p w14:paraId="25747777" w14:textId="1B4894CF" w:rsidR="00615403" w:rsidRPr="00173F94" w:rsidRDefault="005A5F6E" w:rsidP="00D73958">
      <w:pPr>
        <w:widowControl w:val="0"/>
        <w:numPr>
          <w:ilvl w:val="1"/>
          <w:numId w:val="14"/>
        </w:numPr>
        <w:pBdr>
          <w:top w:val="nil"/>
          <w:left w:val="nil"/>
          <w:bottom w:val="nil"/>
          <w:right w:val="nil"/>
          <w:between w:val="nil"/>
        </w:pBdr>
        <w:tabs>
          <w:tab w:val="clear" w:pos="709"/>
          <w:tab w:val="left" w:pos="723"/>
          <w:tab w:val="left" w:pos="863"/>
        </w:tabs>
        <w:spacing w:before="80"/>
        <w:jc w:val="both"/>
        <w:rPr>
          <w:rFonts w:cs="Arial"/>
          <w:color w:val="000000"/>
          <w:sz w:val="22"/>
          <w:szCs w:val="22"/>
        </w:rPr>
      </w:pPr>
      <w:r w:rsidRPr="00173F94">
        <w:rPr>
          <w:rFonts w:cs="Arial"/>
          <w:color w:val="000000"/>
          <w:sz w:val="22"/>
          <w:szCs w:val="22"/>
        </w:rPr>
        <w:t xml:space="preserve">Encerrada a sessão pública sem prorrogação automática pelo sistema, nos termos do item </w:t>
      </w:r>
      <w:r w:rsidR="002A7E7C">
        <w:rPr>
          <w:rFonts w:cs="Arial"/>
          <w:color w:val="000000"/>
          <w:sz w:val="22"/>
          <w:szCs w:val="22"/>
        </w:rPr>
        <w:t>9</w:t>
      </w:r>
      <w:r w:rsidRPr="00173F94">
        <w:rPr>
          <w:rFonts w:cs="Arial"/>
          <w:color w:val="000000"/>
          <w:sz w:val="22"/>
          <w:szCs w:val="22"/>
        </w:rPr>
        <w:t>.</w:t>
      </w:r>
      <w:r w:rsidR="00936F9A">
        <w:rPr>
          <w:rFonts w:cs="Arial"/>
          <w:color w:val="000000"/>
          <w:sz w:val="22"/>
          <w:szCs w:val="22"/>
        </w:rPr>
        <w:t>4</w:t>
      </w:r>
      <w:r w:rsidRPr="00173F94">
        <w:rPr>
          <w:rFonts w:cs="Arial"/>
          <w:color w:val="000000"/>
          <w:sz w:val="22"/>
          <w:szCs w:val="22"/>
        </w:rPr>
        <w:t>.1, o pregoeiro, poderá admitir o reinício da etapa de envio de lances, em prol da consecução do melhor preço, mediante justificativa.</w:t>
      </w:r>
    </w:p>
    <w:p w14:paraId="0017D71E" w14:textId="510E012D" w:rsidR="00615403" w:rsidRPr="00173F94" w:rsidRDefault="005A5F6E" w:rsidP="00D73958">
      <w:pPr>
        <w:widowControl w:val="0"/>
        <w:numPr>
          <w:ilvl w:val="1"/>
          <w:numId w:val="14"/>
        </w:numPr>
        <w:pBdr>
          <w:top w:val="nil"/>
          <w:left w:val="nil"/>
          <w:bottom w:val="nil"/>
          <w:right w:val="nil"/>
          <w:between w:val="nil"/>
        </w:pBdr>
        <w:tabs>
          <w:tab w:val="left" w:pos="747"/>
        </w:tabs>
        <w:spacing w:before="80"/>
        <w:jc w:val="both"/>
        <w:rPr>
          <w:rFonts w:cs="Arial"/>
          <w:color w:val="000000"/>
          <w:sz w:val="22"/>
          <w:szCs w:val="22"/>
        </w:rPr>
      </w:pPr>
      <w:r w:rsidRPr="00173F94">
        <w:rPr>
          <w:rFonts w:cs="Arial"/>
          <w:color w:val="000000"/>
          <w:sz w:val="22"/>
          <w:szCs w:val="22"/>
        </w:rPr>
        <w:t xml:space="preserve">Após a definição da melhor proposta, se a diferença em relação à proposta classificada em segundo lugar for de pelo menos 5% (cinco por cento), </w:t>
      </w:r>
      <w:r w:rsidR="00096453">
        <w:rPr>
          <w:rFonts w:cs="Arial"/>
          <w:color w:val="000000"/>
          <w:sz w:val="22"/>
          <w:szCs w:val="22"/>
        </w:rPr>
        <w:t>poderá ocorrer</w:t>
      </w:r>
      <w:r w:rsidRPr="00173F94">
        <w:rPr>
          <w:rFonts w:cs="Arial"/>
          <w:color w:val="000000"/>
          <w:sz w:val="22"/>
          <w:szCs w:val="22"/>
        </w:rPr>
        <w:t xml:space="preserve"> o reinício da disputa aberta, para definição das demais colocações.</w:t>
      </w:r>
    </w:p>
    <w:p w14:paraId="2DA446EF" w14:textId="301C992B" w:rsidR="00615403" w:rsidRPr="00173F94" w:rsidRDefault="00096453" w:rsidP="00D73958">
      <w:pPr>
        <w:widowControl w:val="0"/>
        <w:numPr>
          <w:ilvl w:val="1"/>
          <w:numId w:val="14"/>
        </w:numPr>
        <w:pBdr>
          <w:top w:val="nil"/>
          <w:left w:val="nil"/>
          <w:bottom w:val="nil"/>
          <w:right w:val="nil"/>
          <w:between w:val="nil"/>
        </w:pBdr>
        <w:tabs>
          <w:tab w:val="clear" w:pos="709"/>
          <w:tab w:val="left" w:pos="697"/>
        </w:tabs>
        <w:spacing w:before="80"/>
        <w:jc w:val="both"/>
        <w:rPr>
          <w:rFonts w:cs="Arial"/>
          <w:color w:val="000000"/>
          <w:sz w:val="22"/>
          <w:szCs w:val="22"/>
        </w:rPr>
      </w:pPr>
      <w:r>
        <w:rPr>
          <w:rFonts w:cs="Arial"/>
          <w:color w:val="000000"/>
          <w:sz w:val="22"/>
          <w:szCs w:val="22"/>
        </w:rPr>
        <w:t xml:space="preserve">Encerrada a fase de lances, será iniciada </w:t>
      </w:r>
      <w:r w:rsidR="002A7E7C">
        <w:rPr>
          <w:rFonts w:cs="Arial"/>
          <w:color w:val="000000"/>
          <w:sz w:val="22"/>
          <w:szCs w:val="22"/>
        </w:rPr>
        <w:t xml:space="preserve">a fase de negociação e em seguida </w:t>
      </w:r>
      <w:r>
        <w:rPr>
          <w:rFonts w:cs="Arial"/>
          <w:color w:val="000000"/>
          <w:sz w:val="22"/>
          <w:szCs w:val="22"/>
        </w:rPr>
        <w:t>a fase de habilitação</w:t>
      </w:r>
      <w:r w:rsidR="005A5F6E" w:rsidRPr="00173F94">
        <w:rPr>
          <w:rFonts w:cs="Arial"/>
          <w:color w:val="000000"/>
          <w:sz w:val="22"/>
          <w:szCs w:val="22"/>
        </w:rPr>
        <w:t>.</w:t>
      </w:r>
    </w:p>
    <w:p w14:paraId="76723480" w14:textId="77777777" w:rsidR="00FA3911" w:rsidRPr="00FA3911" w:rsidRDefault="00FA3911" w:rsidP="00D73958">
      <w:pPr>
        <w:pStyle w:val="PargrafodaLista"/>
        <w:widowControl w:val="0"/>
        <w:numPr>
          <w:ilvl w:val="0"/>
          <w:numId w:val="14"/>
        </w:numPr>
        <w:pBdr>
          <w:top w:val="nil"/>
          <w:left w:val="nil"/>
          <w:bottom w:val="nil"/>
          <w:right w:val="nil"/>
          <w:between w:val="nil"/>
        </w:pBdr>
        <w:tabs>
          <w:tab w:val="left" w:pos="682"/>
        </w:tabs>
        <w:spacing w:before="80" w:after="0" w:line="240" w:lineRule="auto"/>
        <w:contextualSpacing w:val="0"/>
        <w:jc w:val="both"/>
        <w:rPr>
          <w:rFonts w:ascii="Arial" w:eastAsia="Times New Roman" w:hAnsi="Arial" w:cs="Arial"/>
          <w:vanish/>
          <w:color w:val="000000"/>
          <w:lang w:eastAsia="pt-BR"/>
        </w:rPr>
      </w:pPr>
    </w:p>
    <w:p w14:paraId="2FFD267F" w14:textId="77777777" w:rsidR="00615403" w:rsidRPr="00173F94" w:rsidRDefault="005A5F6E" w:rsidP="00D73958">
      <w:pPr>
        <w:pStyle w:val="Ttulo1"/>
        <w:numPr>
          <w:ilvl w:val="0"/>
          <w:numId w:val="6"/>
        </w:numPr>
      </w:pPr>
      <w:r w:rsidRPr="00173F94">
        <w:t>DESCONEXÃO DO SISTEMA DURANTE A ETAPA DE LANCES</w:t>
      </w:r>
    </w:p>
    <w:p w14:paraId="1DBA9FDE" w14:textId="386009C0" w:rsidR="00615403" w:rsidRPr="00173F94" w:rsidRDefault="005A5F6E" w:rsidP="00D73958">
      <w:pPr>
        <w:widowControl w:val="0"/>
        <w:numPr>
          <w:ilvl w:val="1"/>
          <w:numId w:val="14"/>
        </w:numPr>
        <w:pBdr>
          <w:top w:val="nil"/>
          <w:left w:val="nil"/>
          <w:bottom w:val="nil"/>
          <w:right w:val="nil"/>
          <w:between w:val="nil"/>
        </w:pBdr>
        <w:tabs>
          <w:tab w:val="clear" w:pos="709"/>
          <w:tab w:val="left" w:pos="704"/>
        </w:tabs>
        <w:spacing w:before="80"/>
        <w:jc w:val="both"/>
        <w:rPr>
          <w:rFonts w:cs="Arial"/>
          <w:color w:val="000000"/>
          <w:sz w:val="22"/>
          <w:szCs w:val="22"/>
        </w:rPr>
      </w:pPr>
      <w:r w:rsidRPr="00173F94">
        <w:rPr>
          <w:rFonts w:cs="Arial"/>
          <w:color w:val="000000"/>
          <w:sz w:val="22"/>
          <w:szCs w:val="22"/>
        </w:rPr>
        <w:t>Na hipótese de o sistema eletrônico desconectar para o Agente de Contratação no decorrer da etapa de envio de lances da sessão pública e permanecer acessível aos licitantes, os lances continuarão sendo recebidos, sem prejuízo dos atos realizados.</w:t>
      </w:r>
    </w:p>
    <w:p w14:paraId="1B93D74D"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704"/>
        </w:tabs>
        <w:spacing w:before="80"/>
        <w:jc w:val="both"/>
        <w:rPr>
          <w:rFonts w:cs="Arial"/>
          <w:color w:val="000000"/>
          <w:sz w:val="22"/>
          <w:szCs w:val="22"/>
        </w:rPr>
      </w:pPr>
      <w:r w:rsidRPr="00173F94">
        <w:rPr>
          <w:rFonts w:cs="Arial"/>
          <w:color w:val="000000"/>
          <w:sz w:val="22"/>
          <w:szCs w:val="22"/>
        </w:rPr>
        <w:t>Quando a desconexão do sistema eletrônico para o pregoeiro persistir por tempo superior a 10 (dez) minutos, a sessão pública será suspensa e reiniciada somente decorridas 24 (vinte e quatro) horas após a comunicação do fato aos participantes, da nova data e horário aos participantes, no sítio eletrônico utilizado para divulgação do instrumento convocatório.</w:t>
      </w:r>
    </w:p>
    <w:p w14:paraId="5DB6AF77" w14:textId="77777777" w:rsidR="00615403" w:rsidRPr="00173F94" w:rsidRDefault="005A5F6E" w:rsidP="00D73958">
      <w:pPr>
        <w:pStyle w:val="Ttulo1"/>
        <w:numPr>
          <w:ilvl w:val="0"/>
          <w:numId w:val="6"/>
        </w:numPr>
      </w:pPr>
      <w:r w:rsidRPr="00173F94">
        <w:t>CRITÉRIOS DE DESEMPATE</w:t>
      </w:r>
    </w:p>
    <w:p w14:paraId="0A84175E" w14:textId="77777777" w:rsidR="00FA3911" w:rsidRPr="00FA3911" w:rsidRDefault="00FA3911" w:rsidP="00D73958">
      <w:pPr>
        <w:pStyle w:val="PargrafodaLista"/>
        <w:widowControl w:val="0"/>
        <w:numPr>
          <w:ilvl w:val="0"/>
          <w:numId w:val="14"/>
        </w:numPr>
        <w:pBdr>
          <w:top w:val="nil"/>
          <w:left w:val="nil"/>
          <w:bottom w:val="nil"/>
          <w:right w:val="nil"/>
          <w:between w:val="nil"/>
        </w:pBdr>
        <w:tabs>
          <w:tab w:val="left" w:pos="704"/>
        </w:tabs>
        <w:spacing w:before="80" w:after="0" w:line="240" w:lineRule="auto"/>
        <w:contextualSpacing w:val="0"/>
        <w:jc w:val="both"/>
        <w:rPr>
          <w:rFonts w:ascii="Arial" w:eastAsia="Times New Roman" w:hAnsi="Arial" w:cs="Arial"/>
          <w:vanish/>
          <w:color w:val="000000"/>
          <w:lang w:eastAsia="pt-BR"/>
        </w:rPr>
      </w:pPr>
    </w:p>
    <w:p w14:paraId="44764691" w14:textId="0434EBD3" w:rsidR="00615403" w:rsidRDefault="005A5F6E" w:rsidP="00D73958">
      <w:pPr>
        <w:widowControl w:val="0"/>
        <w:numPr>
          <w:ilvl w:val="1"/>
          <w:numId w:val="14"/>
        </w:numPr>
        <w:pBdr>
          <w:top w:val="nil"/>
          <w:left w:val="nil"/>
          <w:bottom w:val="nil"/>
          <w:right w:val="nil"/>
          <w:between w:val="nil"/>
        </w:pBdr>
        <w:tabs>
          <w:tab w:val="clear" w:pos="709"/>
          <w:tab w:val="left" w:pos="704"/>
        </w:tabs>
        <w:spacing w:before="80"/>
        <w:jc w:val="both"/>
        <w:rPr>
          <w:rFonts w:cs="Arial"/>
          <w:color w:val="000000"/>
          <w:sz w:val="22"/>
          <w:szCs w:val="22"/>
        </w:rPr>
      </w:pPr>
      <w:r w:rsidRPr="00173F94">
        <w:rPr>
          <w:rFonts w:cs="Arial"/>
          <w:color w:val="000000"/>
          <w:sz w:val="22"/>
          <w:szCs w:val="22"/>
        </w:rPr>
        <w:t xml:space="preserve">No julgamento e classificação das propostas será levado em consideração o CRITÉRIO DE JULGAMENTO MENOR PREÇO </w:t>
      </w:r>
      <w:r w:rsidR="00096453">
        <w:rPr>
          <w:rFonts w:cs="Arial"/>
          <w:color w:val="000000"/>
          <w:sz w:val="22"/>
          <w:szCs w:val="22"/>
        </w:rPr>
        <w:t>GLOBAL</w:t>
      </w:r>
      <w:r w:rsidRPr="00173F94">
        <w:rPr>
          <w:rFonts w:cs="Arial"/>
          <w:color w:val="000000"/>
          <w:sz w:val="22"/>
          <w:szCs w:val="22"/>
        </w:rPr>
        <w:t>, as especificações técnicas e parâmetros mínimos de desempenho e qualidade definidos n</w:t>
      </w:r>
      <w:r w:rsidR="00096453">
        <w:rPr>
          <w:rFonts w:cs="Arial"/>
          <w:color w:val="000000"/>
          <w:sz w:val="22"/>
          <w:szCs w:val="22"/>
        </w:rPr>
        <w:t>esse</w:t>
      </w:r>
      <w:r w:rsidRPr="00173F94">
        <w:rPr>
          <w:rFonts w:cs="Arial"/>
          <w:color w:val="000000"/>
          <w:sz w:val="22"/>
          <w:szCs w:val="22"/>
        </w:rPr>
        <w:t xml:space="preserve"> edital.</w:t>
      </w:r>
    </w:p>
    <w:p w14:paraId="4AD2D0E3" w14:textId="7614D697" w:rsidR="002A7E7C" w:rsidRDefault="002A7E7C" w:rsidP="00D73958">
      <w:pPr>
        <w:widowControl w:val="0"/>
        <w:numPr>
          <w:ilvl w:val="2"/>
          <w:numId w:val="14"/>
        </w:numPr>
        <w:pBdr>
          <w:top w:val="nil"/>
          <w:left w:val="nil"/>
          <w:bottom w:val="nil"/>
          <w:right w:val="nil"/>
          <w:between w:val="nil"/>
        </w:pBdr>
        <w:tabs>
          <w:tab w:val="left" w:pos="704"/>
        </w:tabs>
        <w:spacing w:before="80"/>
        <w:jc w:val="both"/>
        <w:rPr>
          <w:rFonts w:cs="Arial"/>
          <w:color w:val="000000"/>
          <w:sz w:val="22"/>
          <w:szCs w:val="22"/>
        </w:rPr>
      </w:pPr>
      <w:r w:rsidRPr="002A7E7C">
        <w:rPr>
          <w:rFonts w:cs="Arial"/>
          <w:color w:val="000000"/>
          <w:sz w:val="22"/>
          <w:szCs w:val="22"/>
        </w:rPr>
        <w:t>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w:t>
      </w:r>
      <w:r>
        <w:rPr>
          <w:rFonts w:cs="Arial"/>
          <w:color w:val="000000"/>
          <w:sz w:val="22"/>
          <w:szCs w:val="22"/>
        </w:rPr>
        <w:t>.</w:t>
      </w:r>
    </w:p>
    <w:p w14:paraId="1B68A576" w14:textId="77777777" w:rsidR="003E1670" w:rsidRPr="003E1670" w:rsidRDefault="003E1670" w:rsidP="00D73958">
      <w:pPr>
        <w:widowControl w:val="0"/>
        <w:numPr>
          <w:ilvl w:val="1"/>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t>Quando houver propostas beneficiadas com as margens de preferência, apenas poderão se valer do critério de desempate previsto nos arts. 44 e 45 da Lei Complementar nº 123, de 2006, as propostas de microempresas e empresas de pequeno porte que também fizerem jus às margens de preferência (art. 5º, §9º, I, do Decreto nº 8538, de 2015).</w:t>
      </w:r>
    </w:p>
    <w:p w14:paraId="18A04E7A" w14:textId="77777777" w:rsidR="003E1670" w:rsidRPr="003E1670" w:rsidRDefault="003E1670" w:rsidP="00D73958">
      <w:pPr>
        <w:widowControl w:val="0"/>
        <w:numPr>
          <w:ilvl w:val="1"/>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lastRenderedPageBreak/>
        <w:t>O parâmetro para o empate ficto, nesse caso, consistirá no preço ofertado pela fornecedora classificada em primeiro lugar em razão da aplicação da margem de preferência.</w:t>
      </w:r>
    </w:p>
    <w:p w14:paraId="58EF510C" w14:textId="346E9ACE" w:rsidR="003E1670" w:rsidRPr="003E1670" w:rsidRDefault="003E1670" w:rsidP="00D73958">
      <w:pPr>
        <w:widowControl w:val="0"/>
        <w:numPr>
          <w:ilvl w:val="1"/>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t>Nessas condições, as propostas de microempresas e empresas de pequeno porte que se encontrarem na faixa de até 5% (cinco por cento), caso se trate de um pregão, serão consideradas empatadas com a primeira colocada.</w:t>
      </w:r>
    </w:p>
    <w:p w14:paraId="70051212" w14:textId="77777777" w:rsidR="003E1670" w:rsidRPr="003E1670" w:rsidRDefault="003E1670" w:rsidP="00D73958">
      <w:pPr>
        <w:widowControl w:val="0"/>
        <w:numPr>
          <w:ilvl w:val="1"/>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0D933F24" w14:textId="2D6BFCD8" w:rsidR="003E1670" w:rsidRPr="003E1670" w:rsidRDefault="003E1670" w:rsidP="00D73958">
      <w:pPr>
        <w:widowControl w:val="0"/>
        <w:numPr>
          <w:ilvl w:val="1"/>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t>Caso a microempresa ou a empresa de pequeno porte melhor classificada desista ou não se manifeste no prazo estabelecido, serão convocadas as demais licitantes microempresa e empresa de pequeno porte que se encontrem naquele intervalo de até 5% (cinco por cento), na ordem de classificação, para o exercício do mesmo direito, no prazo estabelecido no subitem anterior.</w:t>
      </w:r>
    </w:p>
    <w:p w14:paraId="64EA12A1" w14:textId="77777777" w:rsidR="003E1670" w:rsidRPr="003E1670" w:rsidRDefault="003E1670" w:rsidP="00D73958">
      <w:pPr>
        <w:widowControl w:val="0"/>
        <w:numPr>
          <w:ilvl w:val="1"/>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2D9A06E" w14:textId="77777777" w:rsidR="003E1670" w:rsidRPr="003E1670" w:rsidRDefault="003E1670" w:rsidP="00D73958">
      <w:pPr>
        <w:widowControl w:val="0"/>
        <w:numPr>
          <w:ilvl w:val="1"/>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71EC4BB0" w14:textId="77777777" w:rsidR="003E1670" w:rsidRPr="003E1670" w:rsidRDefault="003E1670" w:rsidP="00D73958">
      <w:pPr>
        <w:widowControl w:val="0"/>
        <w:numPr>
          <w:ilvl w:val="1"/>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t xml:space="preserve">Só poderá haver empate entre propostas iguais (não seguidas de lances), ou entre lances finais da fase fechada do modo de disputa aberto e fechado. </w:t>
      </w:r>
    </w:p>
    <w:p w14:paraId="112093D5" w14:textId="77777777" w:rsidR="003E1670" w:rsidRPr="003E1670" w:rsidRDefault="003E1670" w:rsidP="00D73958">
      <w:pPr>
        <w:widowControl w:val="0"/>
        <w:numPr>
          <w:ilvl w:val="1"/>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t>Havendo eventual empate entre propostas ou lances, o critério de desempate será aquele previsto no art. 60 da Lei nº 14.133, de 2021, nesta ordem:</w:t>
      </w:r>
    </w:p>
    <w:p w14:paraId="29D4045C" w14:textId="77777777" w:rsidR="003E1670" w:rsidRPr="003E1670" w:rsidRDefault="003E1670" w:rsidP="00D73958">
      <w:pPr>
        <w:widowControl w:val="0"/>
        <w:numPr>
          <w:ilvl w:val="2"/>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t>disputa final, hipótese em que os licitantes empatados poderão apresentar nova proposta em ato contínuo à classificação;</w:t>
      </w:r>
    </w:p>
    <w:p w14:paraId="45B7F6D1" w14:textId="77777777" w:rsidR="003E1670" w:rsidRPr="003E1670" w:rsidRDefault="003E1670" w:rsidP="00D73958">
      <w:pPr>
        <w:widowControl w:val="0"/>
        <w:numPr>
          <w:ilvl w:val="2"/>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t>avaliação do desempenho contratual prévio dos licitantes, para a qual deverão preferencialmente ser utilizados registros cadastrais para efeito de atesto de cumprimento de obrigações previstos nesta Lei;</w:t>
      </w:r>
    </w:p>
    <w:p w14:paraId="3D848F03" w14:textId="77777777" w:rsidR="003E1670" w:rsidRPr="003E1670" w:rsidRDefault="003E1670" w:rsidP="00D73958">
      <w:pPr>
        <w:widowControl w:val="0"/>
        <w:numPr>
          <w:ilvl w:val="2"/>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t>desenvolvimento pelo licitante de ações de equidade entre homens e mulheres no ambiente de trabalho, conforme Decreto nº 11.430, de 8 de março de 2023;</w:t>
      </w:r>
    </w:p>
    <w:p w14:paraId="216F2CD3" w14:textId="77777777" w:rsidR="003E1670" w:rsidRPr="003E1670" w:rsidRDefault="003E1670" w:rsidP="00D73958">
      <w:pPr>
        <w:widowControl w:val="0"/>
        <w:numPr>
          <w:ilvl w:val="2"/>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t>desenvolvimento pelo licitante de programa de integridade, conforme Decreto nº 12.304, de 2024.</w:t>
      </w:r>
    </w:p>
    <w:p w14:paraId="4117601C" w14:textId="77777777" w:rsidR="003E1670" w:rsidRPr="003E1670" w:rsidRDefault="003E1670" w:rsidP="00D73958">
      <w:pPr>
        <w:widowControl w:val="0"/>
        <w:numPr>
          <w:ilvl w:val="1"/>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t>Persistindo o empate, será assegurada preferência, sucessivamente, aos bens e serviços produzidos ou prestados por:</w:t>
      </w:r>
    </w:p>
    <w:p w14:paraId="0EC1FCBB" w14:textId="02938708" w:rsidR="003E1670" w:rsidRPr="003E1670" w:rsidRDefault="003E1670" w:rsidP="00D73958">
      <w:pPr>
        <w:widowControl w:val="0"/>
        <w:numPr>
          <w:ilvl w:val="2"/>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t xml:space="preserve">empresas estabelecidas no território do </w:t>
      </w:r>
      <w:r>
        <w:rPr>
          <w:rFonts w:cs="Arial"/>
          <w:color w:val="000000"/>
          <w:sz w:val="22"/>
          <w:szCs w:val="22"/>
        </w:rPr>
        <w:t>Estado de Minas Gerais</w:t>
      </w:r>
      <w:r w:rsidRPr="003E1670">
        <w:rPr>
          <w:rFonts w:cs="Arial"/>
          <w:color w:val="000000"/>
          <w:sz w:val="22"/>
          <w:szCs w:val="22"/>
        </w:rPr>
        <w:t>;</w:t>
      </w:r>
    </w:p>
    <w:p w14:paraId="43093AEB" w14:textId="77777777" w:rsidR="003E1670" w:rsidRPr="003E1670" w:rsidRDefault="003E1670" w:rsidP="00D73958">
      <w:pPr>
        <w:widowControl w:val="0"/>
        <w:numPr>
          <w:ilvl w:val="2"/>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t>empresas brasileiras;</w:t>
      </w:r>
    </w:p>
    <w:p w14:paraId="542630EC" w14:textId="77777777" w:rsidR="003E1670" w:rsidRPr="003E1670" w:rsidRDefault="003E1670" w:rsidP="00D73958">
      <w:pPr>
        <w:widowControl w:val="0"/>
        <w:numPr>
          <w:ilvl w:val="2"/>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t>empresas que invistam em pesquisa e no desenvolvimento de tecnologia no País;</w:t>
      </w:r>
    </w:p>
    <w:p w14:paraId="582FA89F" w14:textId="77777777" w:rsidR="003E1670" w:rsidRPr="003E1670" w:rsidRDefault="003E1670" w:rsidP="00D73958">
      <w:pPr>
        <w:widowControl w:val="0"/>
        <w:numPr>
          <w:ilvl w:val="2"/>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t>empresas que comprovem a prática de mitigação, nos termos da Lei nº 12.187, de 29 de dezembro de 2009.</w:t>
      </w:r>
    </w:p>
    <w:p w14:paraId="3764C244" w14:textId="29675E4A" w:rsidR="003E1670" w:rsidRPr="003E1670" w:rsidRDefault="003E1670" w:rsidP="00D73958">
      <w:pPr>
        <w:widowControl w:val="0"/>
        <w:numPr>
          <w:ilvl w:val="1"/>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t>Esgotados todos os demais critérios de desempate previstos em lei, a escolha do licitante vencedor ocorrerá por sorteio, em ato público, para o qual todos os licitantes serão convocados, vedado qualquer outro processo</w:t>
      </w:r>
      <w:r>
        <w:rPr>
          <w:rFonts w:cs="Arial"/>
          <w:color w:val="000000"/>
          <w:sz w:val="22"/>
          <w:szCs w:val="22"/>
        </w:rPr>
        <w:t>.</w:t>
      </w:r>
    </w:p>
    <w:p w14:paraId="0A1E752D" w14:textId="259A731D" w:rsidR="002D0A3E" w:rsidRDefault="002D0A3E" w:rsidP="00D73958">
      <w:pPr>
        <w:widowControl w:val="0"/>
        <w:numPr>
          <w:ilvl w:val="1"/>
          <w:numId w:val="14"/>
        </w:numPr>
        <w:pBdr>
          <w:top w:val="nil"/>
          <w:left w:val="nil"/>
          <w:bottom w:val="nil"/>
          <w:right w:val="nil"/>
          <w:between w:val="nil"/>
        </w:pBdr>
        <w:spacing w:before="80"/>
        <w:jc w:val="both"/>
        <w:rPr>
          <w:rFonts w:cs="Arial"/>
          <w:color w:val="000000"/>
          <w:sz w:val="22"/>
          <w:szCs w:val="22"/>
        </w:rPr>
      </w:pPr>
      <w:r w:rsidRPr="002D0A3E">
        <w:rPr>
          <w:rFonts w:cs="Arial"/>
          <w:color w:val="000000"/>
          <w:sz w:val="22"/>
          <w:szCs w:val="22"/>
        </w:rPr>
        <w:lastRenderedPageBreak/>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1DFF12DC" w14:textId="46E9B2DF" w:rsidR="00096453" w:rsidRDefault="002D0A3E" w:rsidP="00D73958">
      <w:pPr>
        <w:widowControl w:val="0"/>
        <w:numPr>
          <w:ilvl w:val="1"/>
          <w:numId w:val="14"/>
        </w:numPr>
        <w:pBdr>
          <w:top w:val="nil"/>
          <w:left w:val="nil"/>
          <w:bottom w:val="nil"/>
          <w:right w:val="nil"/>
          <w:between w:val="nil"/>
        </w:pBdr>
        <w:spacing w:before="80"/>
        <w:jc w:val="both"/>
        <w:rPr>
          <w:rFonts w:cs="Arial"/>
          <w:color w:val="000000"/>
          <w:sz w:val="22"/>
          <w:szCs w:val="22"/>
        </w:rPr>
      </w:pPr>
      <w:r w:rsidRPr="002D0A3E">
        <w:rPr>
          <w:rFonts w:cs="Arial"/>
          <w:color w:val="000000"/>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r w:rsidR="00096453">
        <w:rPr>
          <w:rFonts w:cs="Arial"/>
          <w:color w:val="000000"/>
          <w:sz w:val="22"/>
          <w:szCs w:val="22"/>
        </w:rPr>
        <w:t>.</w:t>
      </w:r>
    </w:p>
    <w:p w14:paraId="7C259D1A" w14:textId="77777777" w:rsidR="002D0A3E" w:rsidRPr="002D0A3E" w:rsidRDefault="002D0A3E" w:rsidP="00D73958">
      <w:pPr>
        <w:widowControl w:val="0"/>
        <w:numPr>
          <w:ilvl w:val="1"/>
          <w:numId w:val="14"/>
        </w:numPr>
        <w:pBdr>
          <w:top w:val="nil"/>
          <w:left w:val="nil"/>
          <w:bottom w:val="nil"/>
          <w:right w:val="nil"/>
          <w:between w:val="nil"/>
        </w:pBdr>
        <w:spacing w:before="80"/>
        <w:jc w:val="both"/>
        <w:rPr>
          <w:rFonts w:cs="Arial"/>
          <w:color w:val="000000"/>
          <w:sz w:val="22"/>
          <w:szCs w:val="22"/>
        </w:rPr>
      </w:pPr>
      <w:r w:rsidRPr="002D0A3E">
        <w:rPr>
          <w:rFonts w:cs="Arial"/>
          <w:color w:val="000000"/>
          <w:sz w:val="22"/>
          <w:szCs w:val="22"/>
        </w:rPr>
        <w:t>A negociação será realizada por meio do sistema, podendo ser acompanhada pelos demais licitantes.</w:t>
      </w:r>
    </w:p>
    <w:p w14:paraId="72884B5F" w14:textId="4A08F6AA" w:rsidR="002D0A3E" w:rsidRDefault="002D0A3E" w:rsidP="00D73958">
      <w:pPr>
        <w:widowControl w:val="0"/>
        <w:numPr>
          <w:ilvl w:val="1"/>
          <w:numId w:val="14"/>
        </w:numPr>
        <w:pBdr>
          <w:top w:val="nil"/>
          <w:left w:val="nil"/>
          <w:bottom w:val="nil"/>
          <w:right w:val="nil"/>
          <w:between w:val="nil"/>
        </w:pBdr>
        <w:spacing w:before="80"/>
        <w:jc w:val="both"/>
        <w:rPr>
          <w:rFonts w:cs="Arial"/>
          <w:color w:val="000000"/>
          <w:sz w:val="22"/>
          <w:szCs w:val="22"/>
        </w:rPr>
      </w:pPr>
      <w:r w:rsidRPr="002D0A3E">
        <w:rPr>
          <w:rFonts w:cs="Arial"/>
          <w:color w:val="000000"/>
          <w:sz w:val="22"/>
          <w:szCs w:val="22"/>
        </w:rPr>
        <w:t>O resultado da negociação será divulgado a todos os licitantes e anexado aos autos do processo licitatório</w:t>
      </w:r>
      <w:r>
        <w:rPr>
          <w:rFonts w:cs="Arial"/>
          <w:color w:val="000000"/>
          <w:sz w:val="22"/>
          <w:szCs w:val="22"/>
        </w:rPr>
        <w:t>.</w:t>
      </w:r>
    </w:p>
    <w:p w14:paraId="602D0734" w14:textId="5E0AA0B3" w:rsidR="00096453" w:rsidRDefault="00096453" w:rsidP="00D73958">
      <w:pPr>
        <w:widowControl w:val="0"/>
        <w:numPr>
          <w:ilvl w:val="1"/>
          <w:numId w:val="14"/>
        </w:numPr>
        <w:pBdr>
          <w:top w:val="nil"/>
          <w:left w:val="nil"/>
          <w:bottom w:val="nil"/>
          <w:right w:val="nil"/>
          <w:between w:val="nil"/>
        </w:pBdr>
        <w:spacing w:before="80"/>
        <w:jc w:val="both"/>
        <w:rPr>
          <w:rFonts w:cs="Arial"/>
          <w:color w:val="000000"/>
          <w:sz w:val="22"/>
          <w:szCs w:val="22"/>
        </w:rPr>
      </w:pPr>
      <w:r>
        <w:rPr>
          <w:rFonts w:cs="Arial"/>
          <w:color w:val="000000"/>
          <w:sz w:val="22"/>
          <w:szCs w:val="22"/>
        </w:rPr>
        <w:t>Após a fase de lances, o pregoeiro solicitará à empresa detentora do melhor lance que envie arquivo com a proposta com os valores atualizados conforme o lance dado.</w:t>
      </w:r>
    </w:p>
    <w:p w14:paraId="24335126" w14:textId="77777777" w:rsidR="00096453" w:rsidRDefault="00096453" w:rsidP="00D73958">
      <w:pPr>
        <w:widowControl w:val="0"/>
        <w:numPr>
          <w:ilvl w:val="2"/>
          <w:numId w:val="14"/>
        </w:numPr>
        <w:pBdr>
          <w:top w:val="nil"/>
          <w:left w:val="nil"/>
          <w:bottom w:val="nil"/>
          <w:right w:val="nil"/>
          <w:between w:val="nil"/>
        </w:pBdr>
        <w:tabs>
          <w:tab w:val="left" w:pos="704"/>
        </w:tabs>
        <w:spacing w:before="80"/>
        <w:jc w:val="both"/>
        <w:rPr>
          <w:rFonts w:cs="Arial"/>
          <w:color w:val="000000"/>
          <w:sz w:val="22"/>
          <w:szCs w:val="22"/>
        </w:rPr>
      </w:pPr>
      <w:r>
        <w:rPr>
          <w:rFonts w:cs="Arial"/>
          <w:color w:val="000000"/>
          <w:sz w:val="22"/>
          <w:szCs w:val="22"/>
        </w:rPr>
        <w:t>O licitante também deverá preencher diretamente na plataforma da BLL Compras os valores ajustados, sendo que a soma dos valores de cada item deverá corresponder ao valor global dado no melhor lance</w:t>
      </w:r>
    </w:p>
    <w:p w14:paraId="0990060F" w14:textId="55A256D2" w:rsidR="00615403" w:rsidRPr="002D0A3E" w:rsidRDefault="00096453" w:rsidP="00D73958">
      <w:pPr>
        <w:widowControl w:val="0"/>
        <w:numPr>
          <w:ilvl w:val="2"/>
          <w:numId w:val="14"/>
        </w:numPr>
        <w:pBdr>
          <w:top w:val="nil"/>
          <w:left w:val="nil"/>
          <w:bottom w:val="nil"/>
          <w:right w:val="nil"/>
          <w:between w:val="nil"/>
        </w:pBdr>
        <w:tabs>
          <w:tab w:val="left" w:pos="704"/>
        </w:tabs>
        <w:spacing w:before="80"/>
        <w:jc w:val="both"/>
        <w:rPr>
          <w:rFonts w:cs="Arial"/>
          <w:color w:val="000000"/>
          <w:sz w:val="22"/>
          <w:szCs w:val="22"/>
        </w:rPr>
      </w:pPr>
      <w:r>
        <w:rPr>
          <w:rFonts w:cs="Arial"/>
          <w:color w:val="000000"/>
          <w:sz w:val="22"/>
          <w:szCs w:val="22"/>
        </w:rPr>
        <w:t>O prazo para a apresentação do arquivo da proposta ajusta</w:t>
      </w:r>
      <w:r w:rsidR="007C7E8E">
        <w:rPr>
          <w:rFonts w:cs="Arial"/>
          <w:color w:val="000000"/>
          <w:sz w:val="22"/>
          <w:szCs w:val="22"/>
        </w:rPr>
        <w:t>da</w:t>
      </w:r>
      <w:r>
        <w:rPr>
          <w:rFonts w:cs="Arial"/>
          <w:color w:val="000000"/>
          <w:sz w:val="22"/>
          <w:szCs w:val="22"/>
        </w:rPr>
        <w:t xml:space="preserve"> e a informação dos valores na plataforma será de 02 (duas) horas e correrá junto com o prazo de apresentação de documentos complementares de habilitação</w:t>
      </w:r>
      <w:r w:rsidR="002D0A3E">
        <w:rPr>
          <w:rFonts w:cs="Arial"/>
          <w:color w:val="000000"/>
          <w:sz w:val="22"/>
          <w:szCs w:val="22"/>
        </w:rPr>
        <w:t>, quando houver</w:t>
      </w:r>
      <w:r>
        <w:rPr>
          <w:rFonts w:cs="Arial"/>
          <w:color w:val="000000"/>
          <w:sz w:val="22"/>
          <w:szCs w:val="22"/>
        </w:rPr>
        <w:t>.</w:t>
      </w:r>
    </w:p>
    <w:p w14:paraId="7A973675" w14:textId="77777777" w:rsidR="00615403" w:rsidRPr="00173F94" w:rsidRDefault="005A5F6E" w:rsidP="00D73958">
      <w:pPr>
        <w:pStyle w:val="Ttulo1"/>
        <w:numPr>
          <w:ilvl w:val="0"/>
          <w:numId w:val="6"/>
        </w:numPr>
        <w:tabs>
          <w:tab w:val="clear" w:pos="425"/>
          <w:tab w:val="num" w:pos="709"/>
        </w:tabs>
      </w:pPr>
      <w:r w:rsidRPr="00173F94">
        <w:t>JULGAMENTO DA PROPOSTA</w:t>
      </w:r>
    </w:p>
    <w:p w14:paraId="2E8110C6" w14:textId="77777777" w:rsidR="00FA3911" w:rsidRPr="00FA3911" w:rsidRDefault="00FA3911" w:rsidP="00D73958">
      <w:pPr>
        <w:pStyle w:val="PargrafodaLista"/>
        <w:widowControl w:val="0"/>
        <w:numPr>
          <w:ilvl w:val="0"/>
          <w:numId w:val="14"/>
        </w:numPr>
        <w:pBdr>
          <w:top w:val="nil"/>
          <w:left w:val="nil"/>
          <w:bottom w:val="nil"/>
          <w:right w:val="nil"/>
          <w:between w:val="nil"/>
        </w:pBdr>
        <w:tabs>
          <w:tab w:val="left" w:pos="742"/>
        </w:tabs>
        <w:spacing w:before="80" w:after="0" w:line="240" w:lineRule="auto"/>
        <w:contextualSpacing w:val="0"/>
        <w:jc w:val="both"/>
        <w:rPr>
          <w:rFonts w:ascii="Arial" w:eastAsia="Times New Roman" w:hAnsi="Arial" w:cs="Arial"/>
          <w:vanish/>
          <w:color w:val="000000"/>
          <w:lang w:eastAsia="pt-BR"/>
        </w:rPr>
      </w:pPr>
    </w:p>
    <w:p w14:paraId="16110EE2" w14:textId="6FC663E9" w:rsidR="00615403" w:rsidRDefault="005A5F6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173F94">
        <w:rPr>
          <w:rFonts w:cs="Arial"/>
          <w:color w:val="000000"/>
          <w:sz w:val="22"/>
          <w:szCs w:val="22"/>
        </w:rPr>
        <w:t xml:space="preserve">Encerrada a etapa de negociação de que trata o item </w:t>
      </w:r>
      <w:r w:rsidR="00887AAD">
        <w:rPr>
          <w:rFonts w:cs="Arial"/>
          <w:color w:val="000000"/>
          <w:sz w:val="22"/>
          <w:szCs w:val="22"/>
        </w:rPr>
        <w:t>11.13</w:t>
      </w:r>
      <w:r w:rsidRPr="00173F94">
        <w:rPr>
          <w:rFonts w:cs="Arial"/>
          <w:color w:val="000000"/>
          <w:sz w:val="22"/>
          <w:szCs w:val="22"/>
        </w:rPr>
        <w:t>, o Agente de Contratação examinará a proposta classificada em primeiro lugar quanto à adequação ao objeto e à compatibilidade do preço em relação ao máximo estipulado para contratação no edital, observado o disposto no parágrafo único do art. 20 e no § 3º e 4º do art. 88 da Lei Federal 14.133/21.</w:t>
      </w:r>
    </w:p>
    <w:p w14:paraId="7FB0E82A" w14:textId="77777777" w:rsidR="0083026B" w:rsidRPr="0083026B" w:rsidRDefault="0083026B"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83026B">
        <w:rPr>
          <w:rFonts w:cs="Arial"/>
          <w:color w:val="000000"/>
          <w:sz w:val="22"/>
          <w:szCs w:val="22"/>
        </w:rPr>
        <w:t>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3893DB24" w14:textId="31EB7955" w:rsidR="0083026B" w:rsidRPr="0083026B" w:rsidRDefault="0083026B" w:rsidP="00D73958">
      <w:pPr>
        <w:widowControl w:val="0"/>
        <w:numPr>
          <w:ilvl w:val="2"/>
          <w:numId w:val="14"/>
        </w:numPr>
        <w:pBdr>
          <w:top w:val="nil"/>
          <w:left w:val="nil"/>
          <w:bottom w:val="nil"/>
          <w:right w:val="nil"/>
          <w:between w:val="nil"/>
        </w:pBdr>
        <w:tabs>
          <w:tab w:val="left" w:pos="742"/>
        </w:tabs>
        <w:spacing w:before="80"/>
        <w:jc w:val="both"/>
        <w:rPr>
          <w:rFonts w:cs="Arial"/>
          <w:color w:val="000000"/>
          <w:sz w:val="22"/>
          <w:szCs w:val="22"/>
        </w:rPr>
      </w:pPr>
      <w:r w:rsidRPr="0083026B">
        <w:rPr>
          <w:sz w:val="22"/>
          <w:szCs w:val="22"/>
        </w:rPr>
        <w:t>O ajuste de que trata este dispositivo se limita a sanar erros ou falhas que não alterem a substância das propostas;</w:t>
      </w:r>
    </w:p>
    <w:p w14:paraId="0FF7AEA4" w14:textId="32EC38E4" w:rsidR="0083026B" w:rsidRPr="0083026B" w:rsidRDefault="0083026B" w:rsidP="00D73958">
      <w:pPr>
        <w:widowControl w:val="0"/>
        <w:numPr>
          <w:ilvl w:val="2"/>
          <w:numId w:val="14"/>
        </w:numPr>
        <w:pBdr>
          <w:top w:val="nil"/>
          <w:left w:val="nil"/>
          <w:bottom w:val="nil"/>
          <w:right w:val="nil"/>
          <w:between w:val="nil"/>
        </w:pBdr>
        <w:tabs>
          <w:tab w:val="left" w:pos="742"/>
        </w:tabs>
        <w:spacing w:before="80"/>
        <w:jc w:val="both"/>
        <w:rPr>
          <w:rFonts w:cs="Arial"/>
          <w:color w:val="000000"/>
          <w:sz w:val="22"/>
          <w:szCs w:val="22"/>
        </w:rPr>
      </w:pPr>
      <w:r w:rsidRPr="0083026B">
        <w:rPr>
          <w:rFonts w:cs="Arial"/>
          <w:color w:val="000000"/>
          <w:sz w:val="22"/>
          <w:szCs w:val="22"/>
        </w:rPr>
        <w:t>Considera-se erro no preenchimento da planilha passível de correção a indicação de recolhimento de impostos e contribuições na forma do Simples Nacional, quando não cabível esse regime.</w:t>
      </w:r>
    </w:p>
    <w:p w14:paraId="7588376D" w14:textId="23ACD5D4" w:rsidR="002D0A3E" w:rsidRPr="0083026B" w:rsidRDefault="002D0A3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83026B">
        <w:rPr>
          <w:rFonts w:cs="Arial"/>
          <w:color w:val="000000"/>
          <w:sz w:val="22"/>
          <w:szCs w:val="22"/>
        </w:rPr>
        <w:t>Existindo falhas na proposta que não a invalidem será solicitada a correção no prazo de 01 (uma) hora.</w:t>
      </w:r>
    </w:p>
    <w:p w14:paraId="2DD26B0D" w14:textId="45DFB19E" w:rsidR="002D0A3E" w:rsidRDefault="002D0A3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Pr>
          <w:rFonts w:cs="Arial"/>
          <w:color w:val="000000"/>
          <w:sz w:val="22"/>
          <w:szCs w:val="22"/>
        </w:rPr>
        <w:t>Os lances serão dados pelo valor global, entretanto, o licitante deverá informar tanto na proposta quanto na plataforma da BLL Compras os valores unitários dos itens que integram o lote de modo que o somatório dos valores unitários coincida com o valor do lance vencedor.</w:t>
      </w:r>
    </w:p>
    <w:p w14:paraId="3F24D754" w14:textId="77777777" w:rsidR="0083026B" w:rsidRPr="0083026B" w:rsidRDefault="0083026B"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83026B">
        <w:rPr>
          <w:rFonts w:cs="Arial"/>
          <w:color w:val="000000"/>
          <w:sz w:val="22"/>
          <w:szCs w:val="22"/>
        </w:rPr>
        <w:t xml:space="preserve">Será desclassificada a proposta vencedora que: </w:t>
      </w:r>
    </w:p>
    <w:p w14:paraId="03657C73" w14:textId="77777777" w:rsidR="0083026B" w:rsidRPr="0083026B" w:rsidRDefault="0083026B" w:rsidP="00D73958">
      <w:pPr>
        <w:widowControl w:val="0"/>
        <w:numPr>
          <w:ilvl w:val="2"/>
          <w:numId w:val="14"/>
        </w:numPr>
        <w:pBdr>
          <w:top w:val="nil"/>
          <w:left w:val="nil"/>
          <w:bottom w:val="nil"/>
          <w:right w:val="nil"/>
          <w:between w:val="nil"/>
        </w:pBdr>
        <w:tabs>
          <w:tab w:val="left" w:pos="742"/>
        </w:tabs>
        <w:spacing w:before="80"/>
        <w:jc w:val="both"/>
        <w:rPr>
          <w:rFonts w:cs="Arial"/>
          <w:color w:val="000000"/>
          <w:sz w:val="22"/>
          <w:szCs w:val="22"/>
        </w:rPr>
      </w:pPr>
      <w:r w:rsidRPr="0083026B">
        <w:rPr>
          <w:rFonts w:cs="Arial"/>
          <w:color w:val="000000"/>
          <w:sz w:val="22"/>
          <w:szCs w:val="22"/>
        </w:rPr>
        <w:t>contiver vícios insanáveis;</w:t>
      </w:r>
    </w:p>
    <w:p w14:paraId="6763ED77" w14:textId="77777777" w:rsidR="0083026B" w:rsidRPr="0083026B" w:rsidRDefault="0083026B" w:rsidP="00D73958">
      <w:pPr>
        <w:widowControl w:val="0"/>
        <w:numPr>
          <w:ilvl w:val="2"/>
          <w:numId w:val="14"/>
        </w:numPr>
        <w:pBdr>
          <w:top w:val="nil"/>
          <w:left w:val="nil"/>
          <w:bottom w:val="nil"/>
          <w:right w:val="nil"/>
          <w:between w:val="nil"/>
        </w:pBdr>
        <w:tabs>
          <w:tab w:val="left" w:pos="742"/>
        </w:tabs>
        <w:spacing w:before="80"/>
        <w:jc w:val="both"/>
        <w:rPr>
          <w:rFonts w:cs="Arial"/>
          <w:color w:val="000000"/>
          <w:sz w:val="22"/>
          <w:szCs w:val="22"/>
        </w:rPr>
      </w:pPr>
      <w:r w:rsidRPr="0083026B">
        <w:rPr>
          <w:rFonts w:cs="Arial"/>
          <w:color w:val="000000"/>
          <w:sz w:val="22"/>
          <w:szCs w:val="22"/>
        </w:rPr>
        <w:t>não obedecer às especificações técnicas contidas no Termo de Referência/Projeto Básico;</w:t>
      </w:r>
    </w:p>
    <w:p w14:paraId="7F99D614" w14:textId="77777777" w:rsidR="0083026B" w:rsidRPr="0083026B" w:rsidRDefault="0083026B" w:rsidP="00D73958">
      <w:pPr>
        <w:widowControl w:val="0"/>
        <w:numPr>
          <w:ilvl w:val="2"/>
          <w:numId w:val="14"/>
        </w:numPr>
        <w:pBdr>
          <w:top w:val="nil"/>
          <w:left w:val="nil"/>
          <w:bottom w:val="nil"/>
          <w:right w:val="nil"/>
          <w:between w:val="nil"/>
        </w:pBdr>
        <w:tabs>
          <w:tab w:val="left" w:pos="742"/>
        </w:tabs>
        <w:spacing w:before="80"/>
        <w:jc w:val="both"/>
        <w:rPr>
          <w:rFonts w:cs="Arial"/>
          <w:color w:val="000000"/>
          <w:sz w:val="22"/>
          <w:szCs w:val="22"/>
        </w:rPr>
      </w:pPr>
      <w:r w:rsidRPr="0083026B">
        <w:rPr>
          <w:rFonts w:cs="Arial"/>
          <w:color w:val="000000"/>
          <w:sz w:val="22"/>
          <w:szCs w:val="22"/>
        </w:rPr>
        <w:t>apresentar preços inexequíveis ou permanecerem acima do preço máximo definido para a contratação;</w:t>
      </w:r>
    </w:p>
    <w:p w14:paraId="4BB6B407" w14:textId="77777777" w:rsidR="0083026B" w:rsidRPr="0083026B" w:rsidRDefault="0083026B" w:rsidP="00D73958">
      <w:pPr>
        <w:widowControl w:val="0"/>
        <w:numPr>
          <w:ilvl w:val="2"/>
          <w:numId w:val="14"/>
        </w:numPr>
        <w:pBdr>
          <w:top w:val="nil"/>
          <w:left w:val="nil"/>
          <w:bottom w:val="nil"/>
          <w:right w:val="nil"/>
          <w:between w:val="nil"/>
        </w:pBdr>
        <w:tabs>
          <w:tab w:val="left" w:pos="742"/>
        </w:tabs>
        <w:spacing w:before="80"/>
        <w:jc w:val="both"/>
        <w:rPr>
          <w:rFonts w:cs="Arial"/>
          <w:color w:val="000000"/>
          <w:sz w:val="22"/>
          <w:szCs w:val="22"/>
        </w:rPr>
      </w:pPr>
      <w:r w:rsidRPr="0083026B">
        <w:rPr>
          <w:rFonts w:cs="Arial"/>
          <w:color w:val="000000"/>
          <w:sz w:val="22"/>
          <w:szCs w:val="22"/>
        </w:rPr>
        <w:lastRenderedPageBreak/>
        <w:t>não tiver sua exequibilidade demonstrada, quando exigido pela Administração;</w:t>
      </w:r>
    </w:p>
    <w:p w14:paraId="4267863B" w14:textId="3E352C82" w:rsidR="0083026B" w:rsidRDefault="0083026B" w:rsidP="00D73958">
      <w:pPr>
        <w:widowControl w:val="0"/>
        <w:numPr>
          <w:ilvl w:val="2"/>
          <w:numId w:val="14"/>
        </w:numPr>
        <w:pBdr>
          <w:top w:val="nil"/>
          <w:left w:val="nil"/>
          <w:bottom w:val="nil"/>
          <w:right w:val="nil"/>
          <w:between w:val="nil"/>
        </w:pBdr>
        <w:tabs>
          <w:tab w:val="left" w:pos="742"/>
        </w:tabs>
        <w:spacing w:before="80"/>
        <w:jc w:val="both"/>
        <w:rPr>
          <w:rFonts w:cs="Arial"/>
          <w:color w:val="000000"/>
          <w:sz w:val="22"/>
          <w:szCs w:val="22"/>
        </w:rPr>
      </w:pPr>
      <w:r w:rsidRPr="0083026B">
        <w:rPr>
          <w:rFonts w:cs="Arial"/>
          <w:color w:val="000000"/>
          <w:sz w:val="22"/>
          <w:szCs w:val="22"/>
        </w:rPr>
        <w:t>apresentar desconformidade com quaisquer outras exigências deste Edital ou seus anexos, desde que insanável</w:t>
      </w:r>
      <w:r>
        <w:rPr>
          <w:rFonts w:cs="Arial"/>
          <w:color w:val="000000"/>
          <w:sz w:val="22"/>
          <w:szCs w:val="22"/>
        </w:rPr>
        <w:t>.</w:t>
      </w:r>
    </w:p>
    <w:p w14:paraId="6DE96311" w14:textId="77777777" w:rsidR="0083026B" w:rsidRPr="0083026B" w:rsidRDefault="0083026B"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83026B">
        <w:rPr>
          <w:rFonts w:cs="Arial"/>
          <w:color w:val="000000"/>
          <w:sz w:val="22"/>
          <w:szCs w:val="22"/>
        </w:rPr>
        <w:t>No caso de bens e serviços em geral, é indício de inexequibilidade das propostas valores inferiores a 50% (cinquenta por cento) do valor orçado pela Administração.</w:t>
      </w:r>
    </w:p>
    <w:p w14:paraId="2D8A748B" w14:textId="77777777" w:rsidR="0083026B" w:rsidRPr="0083026B" w:rsidRDefault="0083026B"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83026B">
        <w:rPr>
          <w:rFonts w:cs="Arial"/>
          <w:color w:val="000000"/>
          <w:sz w:val="22"/>
          <w:szCs w:val="22"/>
        </w:rPr>
        <w:t>A inexequibilidade, na hipótese de que trata o item anterior, só será considerada após diligência do Pregoeiro/Agente de Contratação/Comissão, que comprove:</w:t>
      </w:r>
    </w:p>
    <w:p w14:paraId="33A5CB98" w14:textId="77777777" w:rsidR="0083026B" w:rsidRPr="0083026B" w:rsidRDefault="0083026B" w:rsidP="00D73958">
      <w:pPr>
        <w:widowControl w:val="0"/>
        <w:numPr>
          <w:ilvl w:val="2"/>
          <w:numId w:val="14"/>
        </w:numPr>
        <w:pBdr>
          <w:top w:val="nil"/>
          <w:left w:val="nil"/>
          <w:bottom w:val="nil"/>
          <w:right w:val="nil"/>
          <w:between w:val="nil"/>
        </w:pBdr>
        <w:tabs>
          <w:tab w:val="left" w:pos="742"/>
        </w:tabs>
        <w:spacing w:before="80"/>
        <w:jc w:val="both"/>
        <w:rPr>
          <w:rFonts w:cs="Arial"/>
          <w:color w:val="000000"/>
          <w:sz w:val="22"/>
          <w:szCs w:val="22"/>
        </w:rPr>
      </w:pPr>
      <w:r w:rsidRPr="0083026B">
        <w:rPr>
          <w:rFonts w:cs="Arial"/>
          <w:color w:val="000000"/>
          <w:sz w:val="22"/>
          <w:szCs w:val="22"/>
        </w:rPr>
        <w:t>que o custo do licitante ultrapassa o valor da proposta; e</w:t>
      </w:r>
    </w:p>
    <w:p w14:paraId="2DD61FCD" w14:textId="4CED1B41" w:rsidR="0083026B" w:rsidRDefault="0083026B" w:rsidP="00D73958">
      <w:pPr>
        <w:widowControl w:val="0"/>
        <w:numPr>
          <w:ilvl w:val="2"/>
          <w:numId w:val="14"/>
        </w:numPr>
        <w:pBdr>
          <w:top w:val="nil"/>
          <w:left w:val="nil"/>
          <w:bottom w:val="nil"/>
          <w:right w:val="nil"/>
          <w:between w:val="nil"/>
        </w:pBdr>
        <w:tabs>
          <w:tab w:val="left" w:pos="742"/>
        </w:tabs>
        <w:spacing w:before="80"/>
        <w:jc w:val="both"/>
        <w:rPr>
          <w:rFonts w:cs="Arial"/>
          <w:color w:val="000000"/>
          <w:sz w:val="22"/>
          <w:szCs w:val="22"/>
        </w:rPr>
      </w:pPr>
      <w:r w:rsidRPr="0083026B">
        <w:rPr>
          <w:rFonts w:cs="Arial"/>
          <w:color w:val="000000"/>
          <w:sz w:val="22"/>
          <w:szCs w:val="22"/>
        </w:rPr>
        <w:t>inexistirem custos de oportunidade capazes de justificar o vulto da oferta</w:t>
      </w:r>
      <w:r>
        <w:rPr>
          <w:rFonts w:cs="Arial"/>
          <w:color w:val="000000"/>
          <w:sz w:val="22"/>
          <w:szCs w:val="22"/>
        </w:rPr>
        <w:t>.</w:t>
      </w:r>
    </w:p>
    <w:p w14:paraId="66BF02D4" w14:textId="0C70A6A0" w:rsidR="0083026B" w:rsidRDefault="0083026B"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83026B">
        <w:rPr>
          <w:rFonts w:cs="Arial"/>
          <w:color w:val="000000"/>
          <w:sz w:val="22"/>
          <w:szCs w:val="22"/>
        </w:rPr>
        <w:t>Se houver indícios de inexequibilidade da proposta de preço, ou em caso da necessidade de esclarecimentos complementares, poderão ser efetuadas diligências, para que o licitante comprove a exequibilidade da proposta</w:t>
      </w:r>
      <w:r>
        <w:rPr>
          <w:rFonts w:cs="Arial"/>
          <w:color w:val="000000"/>
          <w:sz w:val="22"/>
          <w:szCs w:val="22"/>
        </w:rPr>
        <w:t>.</w:t>
      </w:r>
    </w:p>
    <w:p w14:paraId="33362855" w14:textId="3FFFC621" w:rsidR="0083026B" w:rsidRDefault="005828B9" w:rsidP="00D73958">
      <w:pPr>
        <w:widowControl w:val="0"/>
        <w:numPr>
          <w:ilvl w:val="2"/>
          <w:numId w:val="14"/>
        </w:numPr>
        <w:pBdr>
          <w:top w:val="nil"/>
          <w:left w:val="nil"/>
          <w:bottom w:val="nil"/>
          <w:right w:val="nil"/>
          <w:between w:val="nil"/>
        </w:pBdr>
        <w:tabs>
          <w:tab w:val="left" w:pos="742"/>
        </w:tabs>
        <w:spacing w:before="80"/>
        <w:jc w:val="both"/>
        <w:rPr>
          <w:rFonts w:cs="Arial"/>
          <w:color w:val="000000"/>
          <w:sz w:val="22"/>
          <w:szCs w:val="22"/>
        </w:rPr>
      </w:pPr>
      <w:r>
        <w:rPr>
          <w:rFonts w:cs="Arial"/>
          <w:color w:val="000000"/>
          <w:sz w:val="22"/>
          <w:szCs w:val="22"/>
        </w:rPr>
        <w:t xml:space="preserve">Poderá ser concedido prazo não inferior a 02 (duas) horas para </w:t>
      </w:r>
      <w:r w:rsidR="00364060">
        <w:rPr>
          <w:rFonts w:cs="Arial"/>
          <w:color w:val="000000"/>
          <w:sz w:val="22"/>
          <w:szCs w:val="22"/>
        </w:rPr>
        <w:t>diligências de comprovação da exequibilidade ou prestação de esclarecimentos, passível de prorrogação apenas uma vez por igual período</w:t>
      </w:r>
      <w:r w:rsidR="0083026B">
        <w:rPr>
          <w:rFonts w:cs="Arial"/>
          <w:color w:val="000000"/>
          <w:sz w:val="22"/>
          <w:szCs w:val="22"/>
        </w:rPr>
        <w:t>.</w:t>
      </w:r>
    </w:p>
    <w:p w14:paraId="2E55B0B1" w14:textId="3F3B7331" w:rsidR="002D0A3E" w:rsidRPr="00173F94" w:rsidRDefault="002D0A3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Pr>
          <w:rFonts w:cs="Arial"/>
          <w:color w:val="000000"/>
          <w:sz w:val="22"/>
          <w:szCs w:val="22"/>
        </w:rPr>
        <w:t>Estando válida a proposta, se passará à análise dos documentos de habilitação.</w:t>
      </w:r>
    </w:p>
    <w:p w14:paraId="636A2E8B" w14:textId="77777777" w:rsidR="00615403" w:rsidRPr="00173F94" w:rsidRDefault="005A5F6E" w:rsidP="00D73958">
      <w:pPr>
        <w:pStyle w:val="Ttulo1"/>
        <w:numPr>
          <w:ilvl w:val="0"/>
          <w:numId w:val="6"/>
        </w:numPr>
        <w:tabs>
          <w:tab w:val="clear" w:pos="425"/>
          <w:tab w:val="num" w:pos="709"/>
        </w:tabs>
      </w:pPr>
      <w:r w:rsidRPr="00173F94">
        <w:t>DISPOSIÇÕES GERAIS SOBRE HABILITAÇÃO</w:t>
      </w:r>
    </w:p>
    <w:p w14:paraId="707F3A84" w14:textId="77777777" w:rsidR="00FA3911" w:rsidRPr="00FA3911" w:rsidRDefault="00FA3911" w:rsidP="00D73958">
      <w:pPr>
        <w:pStyle w:val="PargrafodaLista"/>
        <w:widowControl w:val="0"/>
        <w:numPr>
          <w:ilvl w:val="0"/>
          <w:numId w:val="14"/>
        </w:numPr>
        <w:pBdr>
          <w:top w:val="nil"/>
          <w:left w:val="nil"/>
          <w:bottom w:val="nil"/>
          <w:right w:val="nil"/>
          <w:between w:val="nil"/>
        </w:pBdr>
        <w:tabs>
          <w:tab w:val="left" w:pos="735"/>
        </w:tabs>
        <w:spacing w:before="80" w:after="0" w:line="240" w:lineRule="auto"/>
        <w:contextualSpacing w:val="0"/>
        <w:jc w:val="both"/>
        <w:rPr>
          <w:rFonts w:ascii="Arial" w:eastAsia="Times New Roman" w:hAnsi="Arial" w:cs="Arial"/>
          <w:vanish/>
          <w:color w:val="000000"/>
          <w:lang w:eastAsia="pt-BR"/>
        </w:rPr>
      </w:pPr>
    </w:p>
    <w:p w14:paraId="1D63CC27" w14:textId="2B9A0A77" w:rsidR="0083026B" w:rsidRDefault="0083026B" w:rsidP="00D73958">
      <w:pPr>
        <w:widowControl w:val="0"/>
        <w:numPr>
          <w:ilvl w:val="1"/>
          <w:numId w:val="14"/>
        </w:numPr>
        <w:pBdr>
          <w:top w:val="nil"/>
          <w:left w:val="nil"/>
          <w:bottom w:val="nil"/>
          <w:right w:val="nil"/>
          <w:between w:val="nil"/>
        </w:pBdr>
        <w:tabs>
          <w:tab w:val="left" w:pos="735"/>
        </w:tabs>
        <w:spacing w:before="80"/>
        <w:jc w:val="both"/>
        <w:rPr>
          <w:rFonts w:cs="Arial"/>
          <w:color w:val="000000"/>
          <w:sz w:val="22"/>
          <w:szCs w:val="22"/>
        </w:rPr>
      </w:pPr>
      <w:r w:rsidRPr="0083026B">
        <w:rPr>
          <w:rFonts w:cs="Arial"/>
          <w:color w:val="000000"/>
          <w:sz w:val="22"/>
          <w:szCs w:val="22"/>
        </w:rPr>
        <w:t>Os documentos previstos no Termo de Referência, necessários e suficientes para demonstrar a capacidade do licitante de realizar o objeto da licitação, serão exigidos para fins de habilitação, nos termos dos arts. 62 a 70 da Lei nº 14.133, de 2021</w:t>
      </w:r>
      <w:r>
        <w:rPr>
          <w:rFonts w:cs="Arial"/>
          <w:color w:val="000000"/>
          <w:sz w:val="22"/>
          <w:szCs w:val="22"/>
        </w:rPr>
        <w:t>.</w:t>
      </w:r>
    </w:p>
    <w:p w14:paraId="7B888454" w14:textId="2B4F545A" w:rsidR="00615403" w:rsidRPr="00173F94" w:rsidRDefault="005A5F6E" w:rsidP="00D73958">
      <w:pPr>
        <w:widowControl w:val="0"/>
        <w:numPr>
          <w:ilvl w:val="1"/>
          <w:numId w:val="14"/>
        </w:numPr>
        <w:pBdr>
          <w:top w:val="nil"/>
          <w:left w:val="nil"/>
          <w:bottom w:val="nil"/>
          <w:right w:val="nil"/>
          <w:between w:val="nil"/>
        </w:pBdr>
        <w:tabs>
          <w:tab w:val="left" w:pos="735"/>
        </w:tabs>
        <w:spacing w:before="80"/>
        <w:jc w:val="both"/>
        <w:rPr>
          <w:rFonts w:cs="Arial"/>
          <w:color w:val="000000"/>
          <w:sz w:val="22"/>
          <w:szCs w:val="22"/>
        </w:rPr>
      </w:pPr>
      <w:r w:rsidRPr="00173F94">
        <w:rPr>
          <w:rFonts w:cs="Arial"/>
          <w:color w:val="000000"/>
          <w:sz w:val="22"/>
          <w:szCs w:val="22"/>
        </w:rPr>
        <w:t>O desatendimento de exigências meramente formais que não comprometam a aferição da qualificação do licitante ou a compreensão do conteúdo de sua proposta não importará seu afastamento da licitação ou a invalidação do processo.</w:t>
      </w:r>
    </w:p>
    <w:p w14:paraId="3F4971B1" w14:textId="77777777" w:rsidR="00615403" w:rsidRPr="00173F94" w:rsidRDefault="005A5F6E" w:rsidP="00D73958">
      <w:pPr>
        <w:widowControl w:val="0"/>
        <w:numPr>
          <w:ilvl w:val="1"/>
          <w:numId w:val="14"/>
        </w:numPr>
        <w:pBdr>
          <w:top w:val="nil"/>
          <w:left w:val="nil"/>
          <w:bottom w:val="nil"/>
          <w:right w:val="nil"/>
          <w:between w:val="nil"/>
        </w:pBdr>
        <w:tabs>
          <w:tab w:val="left" w:pos="756"/>
        </w:tabs>
        <w:spacing w:before="80"/>
        <w:jc w:val="both"/>
        <w:rPr>
          <w:rFonts w:cs="Arial"/>
          <w:color w:val="000000"/>
          <w:sz w:val="22"/>
          <w:szCs w:val="22"/>
        </w:rPr>
      </w:pPr>
      <w:r w:rsidRPr="00173F94">
        <w:rPr>
          <w:rFonts w:cs="Arial"/>
          <w:color w:val="000000"/>
          <w:sz w:val="22"/>
          <w:szCs w:val="22"/>
        </w:rPr>
        <w:t>A prova de autenticidade de cópia de documento público ou particular poderá ser feita perante agente da Administração, mediante apresentação de original ou de declaração de autenticidade por advogado, sob sua responsabilidade pessoal.</w:t>
      </w:r>
    </w:p>
    <w:p w14:paraId="7F9B71C8" w14:textId="77777777" w:rsidR="00615403" w:rsidRPr="00173F94" w:rsidRDefault="005A5F6E" w:rsidP="00D73958">
      <w:pPr>
        <w:widowControl w:val="0"/>
        <w:numPr>
          <w:ilvl w:val="1"/>
          <w:numId w:val="14"/>
        </w:numPr>
        <w:pBdr>
          <w:top w:val="nil"/>
          <w:left w:val="nil"/>
          <w:bottom w:val="nil"/>
          <w:right w:val="nil"/>
          <w:between w:val="nil"/>
        </w:pBdr>
        <w:tabs>
          <w:tab w:val="left" w:pos="752"/>
        </w:tabs>
        <w:spacing w:before="80"/>
        <w:jc w:val="both"/>
        <w:rPr>
          <w:rFonts w:cs="Arial"/>
          <w:color w:val="000000"/>
          <w:sz w:val="22"/>
          <w:szCs w:val="22"/>
        </w:rPr>
      </w:pPr>
      <w:r w:rsidRPr="00173F94">
        <w:rPr>
          <w:rFonts w:cs="Arial"/>
          <w:color w:val="000000"/>
          <w:sz w:val="22"/>
          <w:szCs w:val="22"/>
        </w:rPr>
        <w:t>O reconhecimento de firma somente será exigido quando houver dúvida de autenticidade, salvo imposição legal.</w:t>
      </w:r>
    </w:p>
    <w:p w14:paraId="096907BC" w14:textId="77777777" w:rsidR="00615403" w:rsidRDefault="005A5F6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173F94">
        <w:rPr>
          <w:rFonts w:cs="Arial"/>
          <w:color w:val="000000"/>
          <w:sz w:val="22"/>
          <w:szCs w:val="22"/>
        </w:rPr>
        <w:t>Os atos serão preferencialmente digitais, de forma a permitir que sejam produzidos, comunicados, armazenados e validados por meio eletrônico.</w:t>
      </w:r>
    </w:p>
    <w:p w14:paraId="7474DA1E" w14:textId="55F1BA78" w:rsidR="002D0A3E" w:rsidRDefault="002D0A3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2D0A3E">
        <w:rPr>
          <w:rFonts w:cs="Arial"/>
          <w:color w:val="000000"/>
          <w:sz w:val="22"/>
          <w:szCs w:val="22"/>
        </w:rPr>
        <w:t>Caso o licitante provisoriamente classificado em primeiro lugar tenha se utilizado de algum tratamento favorecido às ME/EPPs ou tenha se valido da aplicação da margem de preferência, o Pregoeiro verificará se o licitante faz jus ao benefício aplicado</w:t>
      </w:r>
      <w:r>
        <w:rPr>
          <w:rFonts w:cs="Arial"/>
          <w:color w:val="000000"/>
          <w:sz w:val="22"/>
          <w:szCs w:val="22"/>
        </w:rPr>
        <w:t>.</w:t>
      </w:r>
    </w:p>
    <w:p w14:paraId="44336F25" w14:textId="53CD8BC6" w:rsidR="002D0A3E" w:rsidRPr="00173F94" w:rsidRDefault="002D0A3E" w:rsidP="00D73958">
      <w:pPr>
        <w:widowControl w:val="0"/>
        <w:numPr>
          <w:ilvl w:val="2"/>
          <w:numId w:val="14"/>
        </w:numPr>
        <w:pBdr>
          <w:top w:val="nil"/>
          <w:left w:val="nil"/>
          <w:bottom w:val="nil"/>
          <w:right w:val="nil"/>
          <w:between w:val="nil"/>
        </w:pBdr>
        <w:tabs>
          <w:tab w:val="left" w:pos="742"/>
        </w:tabs>
        <w:spacing w:before="80"/>
        <w:jc w:val="both"/>
        <w:rPr>
          <w:rFonts w:cs="Arial"/>
          <w:color w:val="000000"/>
          <w:sz w:val="22"/>
          <w:szCs w:val="22"/>
        </w:rPr>
      </w:pPr>
      <w:r w:rsidRPr="002D0A3E">
        <w:rPr>
          <w:rFonts w:cs="Arial"/>
          <w:color w:val="000000"/>
          <w:sz w:val="22"/>
          <w:szCs w:val="22"/>
        </w:rPr>
        <w:t>Caso o licitante não venha a comprovar o atendimento dos requisitos para fazer jus ao benefício da margem de preferência, as propostas serão reclassificadas</w:t>
      </w:r>
      <w:r>
        <w:rPr>
          <w:rFonts w:cs="Arial"/>
          <w:color w:val="000000"/>
          <w:sz w:val="22"/>
          <w:szCs w:val="22"/>
        </w:rPr>
        <w:t>.</w:t>
      </w:r>
    </w:p>
    <w:p w14:paraId="1D5A775D" w14:textId="77777777" w:rsidR="00615403" w:rsidRPr="00173F94" w:rsidRDefault="005A5F6E" w:rsidP="00D73958">
      <w:pPr>
        <w:widowControl w:val="0"/>
        <w:numPr>
          <w:ilvl w:val="1"/>
          <w:numId w:val="14"/>
        </w:numPr>
        <w:pBdr>
          <w:top w:val="nil"/>
          <w:left w:val="nil"/>
          <w:bottom w:val="nil"/>
          <w:right w:val="nil"/>
          <w:between w:val="nil"/>
        </w:pBdr>
        <w:tabs>
          <w:tab w:val="left" w:pos="737"/>
        </w:tabs>
        <w:spacing w:before="80"/>
        <w:jc w:val="both"/>
        <w:rPr>
          <w:rFonts w:cs="Arial"/>
          <w:color w:val="000000"/>
          <w:sz w:val="22"/>
          <w:szCs w:val="22"/>
        </w:rPr>
      </w:pPr>
      <w:r w:rsidRPr="00173F94">
        <w:rPr>
          <w:rFonts w:cs="Arial"/>
          <w:color w:val="000000"/>
          <w:sz w:val="22"/>
          <w:szCs w:val="22"/>
        </w:rPr>
        <w:t>As ME, MEI e EPP deverão apresentar toda a documentação exigida para a habilitação, inclusive os documentos comprobatórios da regularidade fiscal e trabalhista, mesmo que estes apresentem alguma restrição.</w:t>
      </w:r>
    </w:p>
    <w:p w14:paraId="32A1E9E0" w14:textId="77777777" w:rsidR="00615403" w:rsidRPr="00173F94" w:rsidRDefault="005A5F6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173F94">
        <w:rPr>
          <w:rFonts w:cs="Arial"/>
          <w:color w:val="000000"/>
          <w:sz w:val="22"/>
          <w:szCs w:val="22"/>
        </w:rPr>
        <w:t>Havendo restrição na comprovação da regularidade fiscal e trabalhista, será assegurado o prazo de 05 (cinco) dias úteis, cujo termo inicial corresponderá ao momento em que o proponente for declarado o vencedor do certame, prorrogável por igual período, a critério da Administração Pública.</w:t>
      </w:r>
    </w:p>
    <w:p w14:paraId="08960DF8" w14:textId="77777777" w:rsidR="00615403" w:rsidRPr="00173F94" w:rsidRDefault="005A5F6E" w:rsidP="00D73958">
      <w:pPr>
        <w:widowControl w:val="0"/>
        <w:numPr>
          <w:ilvl w:val="2"/>
          <w:numId w:val="14"/>
        </w:numPr>
        <w:pBdr>
          <w:top w:val="nil"/>
          <w:left w:val="nil"/>
          <w:bottom w:val="nil"/>
          <w:right w:val="nil"/>
          <w:between w:val="nil"/>
        </w:pBdr>
        <w:tabs>
          <w:tab w:val="left" w:pos="742"/>
        </w:tabs>
        <w:spacing w:before="80"/>
        <w:ind w:left="567" w:hanging="1"/>
        <w:jc w:val="both"/>
        <w:rPr>
          <w:rFonts w:cs="Arial"/>
          <w:color w:val="000000"/>
          <w:sz w:val="22"/>
          <w:szCs w:val="22"/>
        </w:rPr>
      </w:pPr>
      <w:r w:rsidRPr="00173F94">
        <w:rPr>
          <w:rFonts w:cs="Arial"/>
          <w:color w:val="000000"/>
          <w:sz w:val="22"/>
          <w:szCs w:val="22"/>
        </w:rPr>
        <w:t>A prorrogação do prazo para a regularização fiscal e trabalhista dependerá de requerimento, devidamente fundamentado, a ser dirigido ao pregoeiro.</w:t>
      </w:r>
    </w:p>
    <w:p w14:paraId="7FA2A387" w14:textId="77777777" w:rsidR="00615403" w:rsidRPr="00173F94" w:rsidRDefault="005A5F6E" w:rsidP="00D73958">
      <w:pPr>
        <w:widowControl w:val="0"/>
        <w:numPr>
          <w:ilvl w:val="2"/>
          <w:numId w:val="14"/>
        </w:numPr>
        <w:pBdr>
          <w:top w:val="nil"/>
          <w:left w:val="nil"/>
          <w:bottom w:val="nil"/>
          <w:right w:val="nil"/>
          <w:between w:val="nil"/>
        </w:pBdr>
        <w:tabs>
          <w:tab w:val="left" w:pos="742"/>
        </w:tabs>
        <w:spacing w:before="80"/>
        <w:ind w:left="567" w:hanging="1"/>
        <w:jc w:val="both"/>
        <w:rPr>
          <w:rFonts w:cs="Arial"/>
          <w:color w:val="000000"/>
          <w:sz w:val="22"/>
          <w:szCs w:val="22"/>
        </w:rPr>
      </w:pPr>
      <w:r w:rsidRPr="00173F94">
        <w:rPr>
          <w:rFonts w:cs="Arial"/>
          <w:color w:val="000000"/>
          <w:sz w:val="22"/>
          <w:szCs w:val="22"/>
        </w:rPr>
        <w:t xml:space="preserve">Entende-se por tempestivo o requerimento apresentado dentro dos cinco </w:t>
      </w:r>
      <w:r w:rsidRPr="00173F94">
        <w:rPr>
          <w:rFonts w:cs="Arial"/>
          <w:color w:val="000000"/>
          <w:sz w:val="22"/>
          <w:szCs w:val="22"/>
        </w:rPr>
        <w:lastRenderedPageBreak/>
        <w:t>dias úteis inicialmente concedidos.</w:t>
      </w:r>
    </w:p>
    <w:p w14:paraId="1D687A57" w14:textId="77777777" w:rsidR="00615403" w:rsidRPr="00173F94" w:rsidRDefault="005A5F6E" w:rsidP="00D73958">
      <w:pPr>
        <w:widowControl w:val="0"/>
        <w:numPr>
          <w:ilvl w:val="2"/>
          <w:numId w:val="14"/>
        </w:numPr>
        <w:pBdr>
          <w:top w:val="nil"/>
          <w:left w:val="nil"/>
          <w:bottom w:val="nil"/>
          <w:right w:val="nil"/>
          <w:between w:val="nil"/>
        </w:pBdr>
        <w:tabs>
          <w:tab w:val="left" w:pos="742"/>
        </w:tabs>
        <w:spacing w:before="80"/>
        <w:ind w:left="567" w:hanging="1"/>
        <w:jc w:val="both"/>
        <w:rPr>
          <w:rFonts w:cs="Arial"/>
          <w:color w:val="000000"/>
          <w:sz w:val="22"/>
          <w:szCs w:val="22"/>
        </w:rPr>
      </w:pPr>
      <w:r w:rsidRPr="00173F94">
        <w:rPr>
          <w:rFonts w:cs="Arial"/>
          <w:color w:val="000000"/>
          <w:sz w:val="22"/>
          <w:szCs w:val="22"/>
        </w:rPr>
        <w:t>A não regularização da documentação, no prazo previsto neste item, implicará decadência do direito à contratação, sem prejuízo das sanções cabíveis.</w:t>
      </w:r>
    </w:p>
    <w:p w14:paraId="4C2A1EAA" w14:textId="70E601CD" w:rsidR="00615403" w:rsidRDefault="005A5F6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173F94">
        <w:rPr>
          <w:rFonts w:cs="Arial"/>
          <w:color w:val="000000"/>
          <w:sz w:val="22"/>
          <w:szCs w:val="22"/>
        </w:rPr>
        <w:t xml:space="preserve">Todos os documentos deverão ter vigência até o dia previsto para realização do pregão eletrônico. </w:t>
      </w:r>
      <w:r w:rsidR="00FA3911">
        <w:rPr>
          <w:rFonts w:cs="Arial"/>
          <w:color w:val="000000"/>
          <w:sz w:val="22"/>
          <w:szCs w:val="22"/>
        </w:rPr>
        <w:t>I</w:t>
      </w:r>
      <w:r w:rsidRPr="00173F94">
        <w:rPr>
          <w:rFonts w:cs="Arial"/>
          <w:color w:val="000000"/>
          <w:sz w:val="22"/>
          <w:szCs w:val="22"/>
        </w:rPr>
        <w:t>nexistindo esse prazo, reputar-se-ão válidos por 90 (noventa) dias, contados de sua expedição, ressalvadas as exceções previstas no edital.</w:t>
      </w:r>
    </w:p>
    <w:p w14:paraId="242FCBC1" w14:textId="1BD85A22" w:rsidR="007C7E8E" w:rsidRDefault="007C7E8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7C7E8E">
        <w:rPr>
          <w:rFonts w:cs="Arial"/>
          <w:color w:val="000000"/>
          <w:sz w:val="22"/>
          <w:szCs w:val="22"/>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r>
        <w:rPr>
          <w:rFonts w:cs="Arial"/>
          <w:color w:val="000000"/>
          <w:sz w:val="22"/>
          <w:szCs w:val="22"/>
        </w:rPr>
        <w:t>.</w:t>
      </w:r>
    </w:p>
    <w:p w14:paraId="178A0E05" w14:textId="7C1954B8" w:rsidR="007C7E8E" w:rsidRPr="007C7E8E" w:rsidRDefault="007C7E8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Pr>
          <w:rFonts w:cs="Arial"/>
          <w:color w:val="000000"/>
          <w:sz w:val="22"/>
          <w:szCs w:val="22"/>
        </w:rPr>
        <w:t>P</w:t>
      </w:r>
      <w:r w:rsidRPr="007C7E8E">
        <w:rPr>
          <w:rFonts w:cs="Arial"/>
          <w:color w:val="000000"/>
          <w:sz w:val="22"/>
          <w:szCs w:val="22"/>
        </w:rPr>
        <w:t xml:space="preserve">oderá ser admitida, mediante decisão fundamentada do Pregoeiro/Agente de Contratação, a apresentação de novos documentos de habilitação ou a complementação de informações acerca dos documentos já apresentados pelos licitantes, em até </w:t>
      </w:r>
      <w:r>
        <w:rPr>
          <w:rFonts w:cs="Arial"/>
          <w:color w:val="000000"/>
          <w:sz w:val="22"/>
          <w:szCs w:val="22"/>
        </w:rPr>
        <w:t>02 (duas)</w:t>
      </w:r>
      <w:r w:rsidRPr="007C7E8E">
        <w:rPr>
          <w:rFonts w:cs="Arial"/>
          <w:color w:val="000000"/>
          <w:sz w:val="22"/>
          <w:szCs w:val="22"/>
        </w:rPr>
        <w:t xml:space="preserve"> horas, para:</w:t>
      </w:r>
    </w:p>
    <w:p w14:paraId="2648A744" w14:textId="77777777" w:rsidR="007C7E8E" w:rsidRPr="007C7E8E" w:rsidRDefault="007C7E8E" w:rsidP="00D73958">
      <w:pPr>
        <w:widowControl w:val="0"/>
        <w:numPr>
          <w:ilvl w:val="2"/>
          <w:numId w:val="14"/>
        </w:numPr>
        <w:pBdr>
          <w:top w:val="nil"/>
          <w:left w:val="nil"/>
          <w:bottom w:val="nil"/>
          <w:right w:val="nil"/>
          <w:between w:val="nil"/>
        </w:pBdr>
        <w:tabs>
          <w:tab w:val="left" w:pos="742"/>
        </w:tabs>
        <w:spacing w:before="80"/>
        <w:jc w:val="both"/>
        <w:rPr>
          <w:rFonts w:cs="Arial"/>
          <w:color w:val="000000"/>
          <w:sz w:val="22"/>
          <w:szCs w:val="22"/>
        </w:rPr>
      </w:pPr>
      <w:r w:rsidRPr="007C7E8E">
        <w:rPr>
          <w:rFonts w:cs="Arial"/>
          <w:color w:val="000000"/>
          <w:sz w:val="22"/>
          <w:szCs w:val="22"/>
        </w:rPr>
        <w:t>a aferição das condições de habilitação do licitante, desde que decorrentes de fatos existentes à época da abertura do certame;</w:t>
      </w:r>
    </w:p>
    <w:p w14:paraId="4C45A030" w14:textId="77777777" w:rsidR="007C7E8E" w:rsidRPr="007C7E8E" w:rsidRDefault="007C7E8E" w:rsidP="00D73958">
      <w:pPr>
        <w:widowControl w:val="0"/>
        <w:numPr>
          <w:ilvl w:val="2"/>
          <w:numId w:val="14"/>
        </w:numPr>
        <w:pBdr>
          <w:top w:val="nil"/>
          <w:left w:val="nil"/>
          <w:bottom w:val="nil"/>
          <w:right w:val="nil"/>
          <w:between w:val="nil"/>
        </w:pBdr>
        <w:tabs>
          <w:tab w:val="left" w:pos="742"/>
        </w:tabs>
        <w:spacing w:before="80"/>
        <w:jc w:val="both"/>
        <w:rPr>
          <w:rFonts w:cs="Arial"/>
          <w:color w:val="000000"/>
          <w:sz w:val="22"/>
          <w:szCs w:val="22"/>
        </w:rPr>
      </w:pPr>
      <w:r w:rsidRPr="007C7E8E">
        <w:rPr>
          <w:rFonts w:cs="Arial"/>
          <w:color w:val="000000"/>
          <w:sz w:val="22"/>
          <w:szCs w:val="22"/>
        </w:rPr>
        <w:t>atualização de documentos cuja validade tenha expirado após a data de recebimento das propostas;</w:t>
      </w:r>
    </w:p>
    <w:p w14:paraId="261F2C07" w14:textId="77777777" w:rsidR="007C7E8E" w:rsidRPr="007C7E8E" w:rsidRDefault="007C7E8E" w:rsidP="00D73958">
      <w:pPr>
        <w:widowControl w:val="0"/>
        <w:numPr>
          <w:ilvl w:val="2"/>
          <w:numId w:val="14"/>
        </w:numPr>
        <w:pBdr>
          <w:top w:val="nil"/>
          <w:left w:val="nil"/>
          <w:bottom w:val="nil"/>
          <w:right w:val="nil"/>
          <w:between w:val="nil"/>
        </w:pBdr>
        <w:tabs>
          <w:tab w:val="left" w:pos="742"/>
        </w:tabs>
        <w:spacing w:before="80"/>
        <w:jc w:val="both"/>
        <w:rPr>
          <w:rFonts w:cs="Arial"/>
          <w:color w:val="000000"/>
          <w:sz w:val="22"/>
          <w:szCs w:val="22"/>
        </w:rPr>
      </w:pPr>
      <w:r w:rsidRPr="007C7E8E">
        <w:rPr>
          <w:rFonts w:cs="Arial"/>
          <w:color w:val="000000"/>
          <w:sz w:val="22"/>
          <w:szCs w:val="22"/>
        </w:rPr>
        <w:t>suprimento da ausência de documento de cunho declaratório emitido unilateralmente pelo licitante;</w:t>
      </w:r>
    </w:p>
    <w:p w14:paraId="14E8D32D" w14:textId="486704BB" w:rsidR="007C7E8E" w:rsidRPr="007C7E8E" w:rsidRDefault="007C7E8E" w:rsidP="00D73958">
      <w:pPr>
        <w:widowControl w:val="0"/>
        <w:numPr>
          <w:ilvl w:val="2"/>
          <w:numId w:val="14"/>
        </w:numPr>
        <w:pBdr>
          <w:top w:val="nil"/>
          <w:left w:val="nil"/>
          <w:bottom w:val="nil"/>
          <w:right w:val="nil"/>
          <w:between w:val="nil"/>
        </w:pBdr>
        <w:tabs>
          <w:tab w:val="left" w:pos="742"/>
        </w:tabs>
        <w:spacing w:before="80"/>
        <w:jc w:val="both"/>
        <w:rPr>
          <w:rFonts w:cs="Arial"/>
          <w:color w:val="000000"/>
          <w:sz w:val="22"/>
          <w:szCs w:val="22"/>
        </w:rPr>
      </w:pPr>
      <w:r w:rsidRPr="007C7E8E">
        <w:rPr>
          <w:rFonts w:cs="Arial"/>
          <w:color w:val="000000"/>
          <w:sz w:val="22"/>
          <w:szCs w:val="22"/>
        </w:rPr>
        <w:t>suprimento da ausência de certidão e/ou documento de cunho declaratório expedido por órgão ou entidade cujos atos gozem de presunção de veracidade e fé pública.</w:t>
      </w:r>
    </w:p>
    <w:p w14:paraId="42FA1587" w14:textId="6E5254D2" w:rsidR="007C7E8E" w:rsidRPr="007C7E8E" w:rsidRDefault="007C7E8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7C7E8E">
        <w:rPr>
          <w:rFonts w:cs="Arial"/>
          <w:color w:val="000000"/>
          <w:sz w:val="22"/>
          <w:szCs w:val="22"/>
        </w:rPr>
        <w:t>Findo o prazo assinalado sem o envio da nova documentação, restará preclusa essa oportunidade conferida ao licitante, implicando sua inabilitação</w:t>
      </w:r>
      <w:r>
        <w:rPr>
          <w:rFonts w:cs="Arial"/>
          <w:color w:val="000000"/>
          <w:sz w:val="22"/>
          <w:szCs w:val="22"/>
        </w:rPr>
        <w:t>.</w:t>
      </w:r>
    </w:p>
    <w:p w14:paraId="4E8A50D0" w14:textId="08B7116F" w:rsidR="007C7E8E" w:rsidRPr="00173F94" w:rsidRDefault="007C7E8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7C7E8E">
        <w:rPr>
          <w:rFonts w:cs="Arial"/>
          <w:color w:val="000000"/>
          <w:sz w:val="22"/>
          <w:szCs w:val="22"/>
        </w:rPr>
        <w:t>9.17.</w:t>
      </w:r>
      <w:r w:rsidRPr="007C7E8E">
        <w:rPr>
          <w:rFonts w:cs="Arial"/>
          <w:color w:val="000000"/>
          <w:sz w:val="22"/>
          <w:szCs w:val="22"/>
        </w:rPr>
        <w:tab/>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r>
        <w:rPr>
          <w:rFonts w:cs="Arial"/>
          <w:color w:val="000000"/>
          <w:sz w:val="22"/>
          <w:szCs w:val="22"/>
        </w:rPr>
        <w:t>.</w:t>
      </w:r>
    </w:p>
    <w:p w14:paraId="06E74F68" w14:textId="1705C8EA" w:rsidR="00615403" w:rsidRPr="00173F94" w:rsidRDefault="005A5F6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173F94">
        <w:rPr>
          <w:rFonts w:cs="Arial"/>
          <w:color w:val="000000"/>
          <w:sz w:val="22"/>
          <w:szCs w:val="22"/>
        </w:rPr>
        <w:t xml:space="preserve">Se o detentor da melhor proposta desatender às exigências previstas neste Edital, será inabilitado, e o </w:t>
      </w:r>
      <w:r w:rsidR="0083026B">
        <w:rPr>
          <w:rFonts w:cs="Arial"/>
          <w:color w:val="000000"/>
          <w:sz w:val="22"/>
          <w:szCs w:val="22"/>
        </w:rPr>
        <w:t>Pregoeiro</w:t>
      </w:r>
      <w:r w:rsidRPr="00173F94">
        <w:rPr>
          <w:rFonts w:cs="Arial"/>
          <w:color w:val="000000"/>
          <w:sz w:val="22"/>
          <w:szCs w:val="22"/>
        </w:rPr>
        <w:t xml:space="preserve"> examinará as ofertas subsequentes e procederá à habilitação do licitante seguinte, na ordem de classificação, repetindo esse procedimento, sucessivamente, se necessário, até apuração de uma proposta que atenda ao Edital, para declarar o licitante vencedor.</w:t>
      </w:r>
    </w:p>
    <w:p w14:paraId="72DDEE9E" w14:textId="77777777" w:rsidR="00615403" w:rsidRDefault="005A5F6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173F94">
        <w:rPr>
          <w:rFonts w:cs="Arial"/>
          <w:color w:val="000000"/>
          <w:sz w:val="22"/>
          <w:szCs w:val="22"/>
        </w:rPr>
        <w:t>O pregoeiro negociará diretamente com o proponente, para obtenção de melhor preço.</w:t>
      </w:r>
    </w:p>
    <w:p w14:paraId="2656BD02" w14:textId="370119B6" w:rsidR="00FA3911" w:rsidRPr="00173F94" w:rsidRDefault="00FA3911"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Pr>
          <w:rFonts w:cs="Arial"/>
          <w:color w:val="000000"/>
          <w:sz w:val="22"/>
          <w:szCs w:val="22"/>
        </w:rPr>
        <w:t>Caso concedido prazo para o licitante realizar diligências, esta se limita à complementação do documento já apresentado, ou juntada de documento pré-existente que por erro não foi anexado no momento oportuno para demonstração de situação. Não serão aceitos documentos novos ou a substituição por outros.</w:t>
      </w:r>
    </w:p>
    <w:p w14:paraId="47181930" w14:textId="77777777" w:rsidR="00615403" w:rsidRPr="00173F94" w:rsidRDefault="005A5F6E" w:rsidP="00D73958">
      <w:pPr>
        <w:pStyle w:val="Ttulo1"/>
        <w:numPr>
          <w:ilvl w:val="0"/>
          <w:numId w:val="6"/>
        </w:numPr>
        <w:tabs>
          <w:tab w:val="clear" w:pos="425"/>
          <w:tab w:val="num" w:pos="709"/>
        </w:tabs>
      </w:pPr>
      <w:r w:rsidRPr="00173F94">
        <w:t>DOS RECURSOS ADMINISTRATIVOS</w:t>
      </w:r>
    </w:p>
    <w:p w14:paraId="5D88C4B6" w14:textId="77777777" w:rsidR="00FA3911" w:rsidRPr="00FA3911" w:rsidRDefault="00FA3911" w:rsidP="00D73958">
      <w:pPr>
        <w:pStyle w:val="PargrafodaLista"/>
        <w:widowControl w:val="0"/>
        <w:numPr>
          <w:ilvl w:val="0"/>
          <w:numId w:val="14"/>
        </w:numPr>
        <w:pBdr>
          <w:top w:val="nil"/>
          <w:left w:val="nil"/>
          <w:bottom w:val="nil"/>
          <w:right w:val="nil"/>
          <w:between w:val="nil"/>
        </w:pBdr>
        <w:tabs>
          <w:tab w:val="left" w:pos="742"/>
        </w:tabs>
        <w:spacing w:before="80" w:after="0" w:line="240" w:lineRule="auto"/>
        <w:contextualSpacing w:val="0"/>
        <w:jc w:val="both"/>
        <w:rPr>
          <w:rFonts w:ascii="Arial" w:eastAsia="Times New Roman" w:hAnsi="Arial" w:cs="Arial"/>
          <w:vanish/>
          <w:color w:val="000000"/>
          <w:lang w:eastAsia="pt-BR"/>
        </w:rPr>
      </w:pPr>
    </w:p>
    <w:p w14:paraId="028B0E99" w14:textId="3BE40E30" w:rsidR="00615403" w:rsidRPr="00173F94" w:rsidRDefault="005A5F6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173F94">
        <w:rPr>
          <w:rFonts w:cs="Arial"/>
          <w:color w:val="000000"/>
          <w:sz w:val="22"/>
          <w:szCs w:val="22"/>
        </w:rPr>
        <w:t xml:space="preserve">Encerrado o julgamento das propostas e da habilitação, o Agente de Contratação proclamará a vencedora, abrindo a seguir, prazo de </w:t>
      </w:r>
      <w:r w:rsidR="00FA3911">
        <w:rPr>
          <w:rFonts w:cs="Arial"/>
          <w:color w:val="000000"/>
          <w:sz w:val="22"/>
          <w:szCs w:val="22"/>
        </w:rPr>
        <w:t>15</w:t>
      </w:r>
      <w:r w:rsidRPr="00173F94">
        <w:rPr>
          <w:rFonts w:cs="Arial"/>
          <w:color w:val="000000"/>
          <w:sz w:val="22"/>
          <w:szCs w:val="22"/>
        </w:rPr>
        <w:t xml:space="preserve"> (</w:t>
      </w:r>
      <w:r w:rsidR="00FA3911">
        <w:rPr>
          <w:rFonts w:cs="Arial"/>
          <w:color w:val="000000"/>
          <w:sz w:val="22"/>
          <w:szCs w:val="22"/>
        </w:rPr>
        <w:t>quinze</w:t>
      </w:r>
      <w:r w:rsidRPr="00173F94">
        <w:rPr>
          <w:rFonts w:cs="Arial"/>
          <w:color w:val="000000"/>
          <w:sz w:val="22"/>
          <w:szCs w:val="22"/>
        </w:rPr>
        <w:t>) minutos, para que as licitantes manifestem de forma imediata e motivadamente, em campo próprio do sistema eletrônico, a intenção de interpor recurso, sob pena de decadência do direito.</w:t>
      </w:r>
    </w:p>
    <w:p w14:paraId="2BBBB3FD" w14:textId="5165DACF" w:rsidR="00615403" w:rsidRPr="00173F94" w:rsidRDefault="005A5F6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173F94">
        <w:rPr>
          <w:rFonts w:cs="Arial"/>
          <w:color w:val="000000"/>
          <w:sz w:val="22"/>
          <w:szCs w:val="22"/>
        </w:rPr>
        <w:t>Não será admitida intenção de recurso de caráter protelatório, fundada em mera insatisfação do licitante.</w:t>
      </w:r>
    </w:p>
    <w:p w14:paraId="5AF4B16D"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730"/>
        </w:tabs>
        <w:spacing w:before="80"/>
        <w:jc w:val="both"/>
        <w:rPr>
          <w:rFonts w:cs="Arial"/>
          <w:color w:val="000000"/>
          <w:sz w:val="22"/>
          <w:szCs w:val="22"/>
        </w:rPr>
      </w:pPr>
      <w:r w:rsidRPr="00173F94">
        <w:rPr>
          <w:rFonts w:cs="Arial"/>
          <w:color w:val="000000"/>
          <w:sz w:val="22"/>
          <w:szCs w:val="22"/>
        </w:rPr>
        <w:lastRenderedPageBreak/>
        <w:t>O Agente de Contratação examinará a intenção de recurso, aceitando-a ou, motivadamente, rejeitando-a, em campo próprio do sistema eletrônico.</w:t>
      </w:r>
    </w:p>
    <w:p w14:paraId="59A0C247" w14:textId="77777777" w:rsidR="00CF6B44" w:rsidRDefault="005A5F6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173F94">
        <w:rPr>
          <w:rFonts w:cs="Arial"/>
          <w:color w:val="000000"/>
          <w:sz w:val="22"/>
          <w:szCs w:val="22"/>
        </w:rPr>
        <w:t>Constará na ata da Sessão a síntese das razões de recurso apresentadas, bem como o registro de que</w:t>
      </w:r>
      <w:r w:rsidR="00CF6B44">
        <w:rPr>
          <w:rFonts w:cs="Arial"/>
          <w:color w:val="000000"/>
          <w:sz w:val="22"/>
          <w:szCs w:val="22"/>
        </w:rPr>
        <w:t xml:space="preserve"> a recorrente terá o prazo de 03 (três) dias úteis para apresentar as razões recursais.</w:t>
      </w:r>
    </w:p>
    <w:p w14:paraId="76AF4ADB" w14:textId="056A18E1" w:rsidR="00CF6B44" w:rsidRDefault="00CF6B44" w:rsidP="00D73958">
      <w:pPr>
        <w:widowControl w:val="0"/>
        <w:numPr>
          <w:ilvl w:val="2"/>
          <w:numId w:val="14"/>
        </w:numPr>
        <w:pBdr>
          <w:top w:val="nil"/>
          <w:left w:val="nil"/>
          <w:bottom w:val="nil"/>
          <w:right w:val="nil"/>
          <w:between w:val="nil"/>
        </w:pBdr>
        <w:tabs>
          <w:tab w:val="left" w:pos="742"/>
        </w:tabs>
        <w:spacing w:before="80"/>
        <w:jc w:val="both"/>
        <w:rPr>
          <w:rFonts w:cs="Arial"/>
          <w:color w:val="000000"/>
          <w:sz w:val="22"/>
          <w:szCs w:val="22"/>
        </w:rPr>
      </w:pPr>
      <w:r>
        <w:rPr>
          <w:rFonts w:cs="Arial"/>
          <w:color w:val="000000"/>
          <w:sz w:val="22"/>
          <w:szCs w:val="22"/>
        </w:rPr>
        <w:t>A não apresentação das razões no prazo acarretará a decadência do direito de recorrer.</w:t>
      </w:r>
    </w:p>
    <w:p w14:paraId="78477C22" w14:textId="6D198AC8" w:rsidR="00615403" w:rsidRPr="00173F94" w:rsidRDefault="00CF6B44"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Pr>
          <w:rFonts w:cs="Arial"/>
          <w:color w:val="000000"/>
          <w:sz w:val="22"/>
          <w:szCs w:val="22"/>
        </w:rPr>
        <w:t>Encerrado o prazo para a recorrente apresentar as razões recursais, iniciar automaticamente igual prazo para as demais empresas apresentarem contrarrazões</w:t>
      </w:r>
      <w:r w:rsidR="005A5F6E" w:rsidRPr="00173F94">
        <w:rPr>
          <w:rFonts w:cs="Arial"/>
          <w:color w:val="000000"/>
          <w:sz w:val="22"/>
          <w:szCs w:val="22"/>
        </w:rPr>
        <w:t>.</w:t>
      </w:r>
    </w:p>
    <w:p w14:paraId="697226E0"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723"/>
        </w:tabs>
        <w:spacing w:before="80"/>
        <w:jc w:val="both"/>
        <w:rPr>
          <w:rFonts w:cs="Arial"/>
          <w:color w:val="000000"/>
          <w:sz w:val="22"/>
          <w:szCs w:val="22"/>
        </w:rPr>
      </w:pPr>
      <w:r w:rsidRPr="00173F94">
        <w:rPr>
          <w:rFonts w:cs="Arial"/>
          <w:color w:val="000000"/>
          <w:sz w:val="22"/>
          <w:szCs w:val="22"/>
        </w:rPr>
        <w:t>É franqueada aos interessados, vista aos autos do processo, através do sistema BLL Compras.</w:t>
      </w:r>
    </w:p>
    <w:p w14:paraId="1DCB6C71" w14:textId="77777777" w:rsidR="00615403" w:rsidRPr="00173F94" w:rsidRDefault="005A5F6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173F94">
        <w:rPr>
          <w:rFonts w:cs="Arial"/>
          <w:color w:val="000000"/>
          <w:sz w:val="22"/>
          <w:szCs w:val="22"/>
        </w:rPr>
        <w:t>As razões e contrarrazões do recurso deverão ser encaminhadas ao pregoeiro, por meio eletrônico, no provedor do sistema BLL Compras.</w:t>
      </w:r>
    </w:p>
    <w:p w14:paraId="200BFD79" w14:textId="77777777" w:rsidR="00615403" w:rsidRPr="00173F94" w:rsidRDefault="005A5F6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173F94">
        <w:rPr>
          <w:rFonts w:cs="Arial"/>
          <w:color w:val="000000"/>
          <w:sz w:val="22"/>
          <w:szCs w:val="22"/>
        </w:rPr>
        <w:t>O início da contagem dos prazos, bem como seu término, dar-se-á sempre em dias úteis.</w:t>
      </w:r>
    </w:p>
    <w:p w14:paraId="53C1C4B7" w14:textId="77777777" w:rsidR="00615403" w:rsidRPr="00173F94" w:rsidRDefault="005A5F6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173F94">
        <w:rPr>
          <w:rFonts w:cs="Arial"/>
          <w:color w:val="000000"/>
          <w:sz w:val="22"/>
          <w:szCs w:val="22"/>
        </w:rPr>
        <w:t>O acolhimento do recurso importará a invalidação, apenas, dos atos insuscetíveis de aproveitamento.</w:t>
      </w:r>
    </w:p>
    <w:p w14:paraId="4BA46FFB" w14:textId="77777777" w:rsidR="00615403" w:rsidRPr="00173F94" w:rsidRDefault="005A5F6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173F94">
        <w:rPr>
          <w:rFonts w:cs="Arial"/>
          <w:color w:val="000000"/>
          <w:sz w:val="22"/>
          <w:szCs w:val="22"/>
        </w:rPr>
        <w:t>A decisão proferida em grau de recurso será definitiva e dela dar-se-á conhecimento, mediante publicação no Diário Oficial do Município e Sítio Eletrônico Oficial.</w:t>
      </w:r>
    </w:p>
    <w:p w14:paraId="7E68BF4E" w14:textId="77777777" w:rsidR="00615403" w:rsidRPr="00173F94" w:rsidRDefault="005A5F6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173F94">
        <w:rPr>
          <w:rFonts w:cs="Arial"/>
          <w:color w:val="000000"/>
          <w:sz w:val="22"/>
          <w:szCs w:val="22"/>
        </w:rPr>
        <w:t>O recurso será dirigido ao Pregoeiro que, se não reconsiderar o ato ou a decisão no prazo de 3 (três) dias úteis, encaminharão recurso com a sua motivação à autoridade superior, a qual deverá proferir sua decisão no prazo máximo de 10 (dez) dias úteis, contado do recebimento dos autos.</w:t>
      </w:r>
    </w:p>
    <w:p w14:paraId="13800C59" w14:textId="77777777" w:rsidR="00615403" w:rsidRDefault="005A5F6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173F94">
        <w:rPr>
          <w:rFonts w:cs="Arial"/>
          <w:color w:val="000000"/>
          <w:sz w:val="22"/>
          <w:szCs w:val="22"/>
        </w:rPr>
        <w:t>Não serão conhecidas as contrarrazões a recursos intempestivamente apresentadas.</w:t>
      </w:r>
    </w:p>
    <w:p w14:paraId="594EF85E" w14:textId="187A1D56" w:rsidR="00CF6B44" w:rsidRPr="00CF6B44" w:rsidRDefault="00CF6B44" w:rsidP="00D73958">
      <w:pPr>
        <w:pStyle w:val="Ttulo1"/>
        <w:numPr>
          <w:ilvl w:val="0"/>
          <w:numId w:val="6"/>
        </w:numPr>
        <w:tabs>
          <w:tab w:val="clear" w:pos="425"/>
          <w:tab w:val="num" w:pos="709"/>
        </w:tabs>
      </w:pPr>
      <w:r w:rsidRPr="00CF6B44">
        <w:t>DA HOMOLOGAÇÃO E ADJUDICAÇÃO</w:t>
      </w:r>
    </w:p>
    <w:p w14:paraId="144835D0" w14:textId="77777777" w:rsidR="00CF6B44" w:rsidRPr="00CF6B44" w:rsidRDefault="00CF6B44" w:rsidP="00D73958">
      <w:pPr>
        <w:pStyle w:val="PargrafodaLista"/>
        <w:widowControl w:val="0"/>
        <w:numPr>
          <w:ilvl w:val="0"/>
          <w:numId w:val="14"/>
        </w:numPr>
        <w:pBdr>
          <w:top w:val="nil"/>
          <w:left w:val="nil"/>
          <w:bottom w:val="nil"/>
          <w:right w:val="nil"/>
          <w:between w:val="nil"/>
        </w:pBdr>
        <w:tabs>
          <w:tab w:val="left" w:pos="742"/>
        </w:tabs>
        <w:spacing w:before="80" w:after="0" w:line="240" w:lineRule="auto"/>
        <w:contextualSpacing w:val="0"/>
        <w:jc w:val="both"/>
        <w:rPr>
          <w:rFonts w:ascii="Arial" w:eastAsia="Times New Roman" w:hAnsi="Arial" w:cs="Arial"/>
          <w:vanish/>
          <w:color w:val="000000"/>
          <w:lang w:eastAsia="pt-BR"/>
        </w:rPr>
      </w:pPr>
    </w:p>
    <w:p w14:paraId="44436D85" w14:textId="666CA933" w:rsidR="00CF6B44" w:rsidRPr="00CF6B44" w:rsidRDefault="00CF6B44"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Pr>
          <w:rFonts w:cs="Arial"/>
          <w:color w:val="000000"/>
          <w:sz w:val="22"/>
          <w:szCs w:val="22"/>
        </w:rPr>
        <w:t>Declarada a empresa vencedora, o objeto lhe será adjudicado e o certame homologado e a vencedora convocada para assinar a ata de registro de preços e o contrato, se for caso.</w:t>
      </w:r>
    </w:p>
    <w:p w14:paraId="3266734C" w14:textId="77777777" w:rsidR="00615403" w:rsidRPr="00173F94" w:rsidRDefault="005A5F6E" w:rsidP="00D73958">
      <w:pPr>
        <w:pStyle w:val="Ttulo1"/>
        <w:numPr>
          <w:ilvl w:val="0"/>
          <w:numId w:val="6"/>
        </w:numPr>
        <w:tabs>
          <w:tab w:val="clear" w:pos="425"/>
          <w:tab w:val="num" w:pos="709"/>
        </w:tabs>
      </w:pPr>
      <w:r w:rsidRPr="00173F94">
        <w:t>DA ATA DE REGISTRO DE PREÇOS</w:t>
      </w:r>
    </w:p>
    <w:p w14:paraId="341B076C" w14:textId="77777777" w:rsidR="00FA3911" w:rsidRPr="00FA3911" w:rsidRDefault="00FA3911" w:rsidP="00D73958">
      <w:pPr>
        <w:pStyle w:val="PargrafodaLista"/>
        <w:widowControl w:val="0"/>
        <w:numPr>
          <w:ilvl w:val="0"/>
          <w:numId w:val="14"/>
        </w:numPr>
        <w:pBdr>
          <w:top w:val="nil"/>
          <w:left w:val="nil"/>
          <w:bottom w:val="nil"/>
          <w:right w:val="nil"/>
          <w:between w:val="nil"/>
        </w:pBdr>
        <w:tabs>
          <w:tab w:val="left" w:pos="742"/>
        </w:tabs>
        <w:spacing w:before="80" w:after="0" w:line="240" w:lineRule="auto"/>
        <w:contextualSpacing w:val="0"/>
        <w:jc w:val="both"/>
        <w:rPr>
          <w:rFonts w:ascii="Arial" w:eastAsia="Times New Roman" w:hAnsi="Arial" w:cs="Arial"/>
          <w:vanish/>
          <w:color w:val="000000"/>
          <w:lang w:eastAsia="pt-BR"/>
        </w:rPr>
      </w:pPr>
    </w:p>
    <w:p w14:paraId="1F61F098" w14:textId="2A397964" w:rsidR="00615403" w:rsidRDefault="005A5F6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173F94">
        <w:rPr>
          <w:rFonts w:cs="Arial"/>
          <w:color w:val="000000"/>
          <w:sz w:val="22"/>
          <w:szCs w:val="22"/>
        </w:rPr>
        <w:t xml:space="preserve">Homologado o resultado da licitação, a Secretaria, respeitada a ordem de classificação e a quantidade de prestadores de serviços a serem registrados, convocará os interessados para assinatura da Ata de Registro de Preços </w:t>
      </w:r>
      <w:r w:rsidR="00FA3911">
        <w:rPr>
          <w:rFonts w:cs="Arial"/>
          <w:color w:val="000000"/>
          <w:sz w:val="22"/>
          <w:szCs w:val="22"/>
        </w:rPr>
        <w:t xml:space="preserve">e do contrato, se for o caso, </w:t>
      </w:r>
      <w:r w:rsidRPr="00173F94">
        <w:rPr>
          <w:rFonts w:cs="Arial"/>
          <w:color w:val="000000"/>
          <w:sz w:val="22"/>
          <w:szCs w:val="22"/>
        </w:rPr>
        <w:t>que, após cumpridos os requisitos de publicidade, terá efeito de compromisso de prestação de serviços nas condições estabelecidas.</w:t>
      </w:r>
    </w:p>
    <w:p w14:paraId="38E8CCB7" w14:textId="29E73D6F" w:rsidR="00CF6B44" w:rsidRPr="00173F94" w:rsidRDefault="00CF6B44" w:rsidP="00D73958">
      <w:pPr>
        <w:widowControl w:val="0"/>
        <w:numPr>
          <w:ilvl w:val="2"/>
          <w:numId w:val="14"/>
        </w:numPr>
        <w:pBdr>
          <w:top w:val="nil"/>
          <w:left w:val="nil"/>
          <w:bottom w:val="nil"/>
          <w:right w:val="nil"/>
          <w:between w:val="nil"/>
        </w:pBdr>
        <w:tabs>
          <w:tab w:val="left" w:pos="742"/>
        </w:tabs>
        <w:spacing w:before="80"/>
        <w:jc w:val="both"/>
        <w:rPr>
          <w:rFonts w:cs="Arial"/>
          <w:color w:val="000000"/>
          <w:sz w:val="22"/>
          <w:szCs w:val="22"/>
        </w:rPr>
      </w:pPr>
      <w:r>
        <w:rPr>
          <w:rFonts w:cs="Arial"/>
          <w:color w:val="000000"/>
          <w:sz w:val="22"/>
          <w:szCs w:val="22"/>
        </w:rPr>
        <w:t>O prazo para assinatura será de 03 (três) dias úteis, podendo ser prorrogado por uma vez, por igual período desde que haja requerimento antes do encerramento do prazo e devidamente justificada, para avaliação e decisão sobre o deferimento da dilação.</w:t>
      </w:r>
    </w:p>
    <w:p w14:paraId="40FC5524" w14:textId="22EE9DDF" w:rsidR="00615403" w:rsidRPr="00173F94" w:rsidRDefault="00551F33"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551F33">
        <w:rPr>
          <w:rFonts w:cs="Arial"/>
          <w:color w:val="000000"/>
          <w:sz w:val="22"/>
          <w:szCs w:val="22"/>
        </w:rPr>
        <w:tab/>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r w:rsidR="005A5F6E" w:rsidRPr="00173F94">
        <w:rPr>
          <w:rFonts w:cs="Arial"/>
          <w:color w:val="000000"/>
          <w:sz w:val="22"/>
          <w:szCs w:val="22"/>
        </w:rPr>
        <w:t>.</w:t>
      </w:r>
    </w:p>
    <w:p w14:paraId="2B5B241D" w14:textId="4CA38774" w:rsidR="00615403" w:rsidRPr="00173F94" w:rsidRDefault="005A5F6E" w:rsidP="00D73958">
      <w:pPr>
        <w:widowControl w:val="0"/>
        <w:numPr>
          <w:ilvl w:val="1"/>
          <w:numId w:val="14"/>
        </w:numPr>
        <w:pBdr>
          <w:top w:val="nil"/>
          <w:left w:val="nil"/>
          <w:bottom w:val="nil"/>
          <w:right w:val="nil"/>
          <w:between w:val="nil"/>
        </w:pBdr>
        <w:tabs>
          <w:tab w:val="left" w:pos="740"/>
        </w:tabs>
        <w:spacing w:before="80"/>
        <w:jc w:val="both"/>
        <w:rPr>
          <w:rFonts w:cs="Arial"/>
          <w:color w:val="000000"/>
          <w:sz w:val="22"/>
          <w:szCs w:val="22"/>
        </w:rPr>
      </w:pPr>
      <w:r w:rsidRPr="00173F94">
        <w:rPr>
          <w:rFonts w:cs="Arial"/>
          <w:color w:val="000000"/>
          <w:sz w:val="22"/>
          <w:szCs w:val="22"/>
        </w:rPr>
        <w:t xml:space="preserve">O preço registrado e os respectivos fornecedores serão divulgados </w:t>
      </w:r>
      <w:r w:rsidR="00CF6B44">
        <w:rPr>
          <w:rFonts w:cs="Arial"/>
          <w:color w:val="000000"/>
          <w:sz w:val="22"/>
          <w:szCs w:val="22"/>
        </w:rPr>
        <w:t>no Portal da BLL e extrato no site do Município, bem como publicado no saguão da prefeitura</w:t>
      </w:r>
      <w:r w:rsidRPr="00173F94">
        <w:rPr>
          <w:rFonts w:cs="Arial"/>
          <w:color w:val="000000"/>
          <w:sz w:val="22"/>
          <w:szCs w:val="22"/>
        </w:rPr>
        <w:t xml:space="preserve"> e ficarão disponibilizados durante a vigência da Ata de Registro de Preços.</w:t>
      </w:r>
    </w:p>
    <w:p w14:paraId="173E4C79" w14:textId="77777777" w:rsidR="00551F33" w:rsidRPr="00551F33" w:rsidRDefault="00551F33" w:rsidP="00D73958">
      <w:pPr>
        <w:widowControl w:val="0"/>
        <w:numPr>
          <w:ilvl w:val="1"/>
          <w:numId w:val="14"/>
        </w:numPr>
        <w:pBdr>
          <w:top w:val="nil"/>
          <w:left w:val="nil"/>
          <w:bottom w:val="nil"/>
          <w:right w:val="nil"/>
          <w:between w:val="nil"/>
        </w:pBdr>
        <w:tabs>
          <w:tab w:val="left" w:pos="745"/>
        </w:tabs>
        <w:spacing w:before="80"/>
        <w:jc w:val="both"/>
        <w:rPr>
          <w:rFonts w:cs="Arial"/>
          <w:color w:val="000000"/>
          <w:sz w:val="22"/>
          <w:szCs w:val="22"/>
        </w:rPr>
      </w:pPr>
      <w:r w:rsidRPr="00551F33">
        <w:rPr>
          <w:rFonts w:cs="Arial"/>
          <w:color w:val="000000"/>
          <w:sz w:val="22"/>
          <w:szCs w:val="22"/>
        </w:rPr>
        <w:t xml:space="preserve">Na hipótese de o convocado não assinar a ata de registro de preços no prazo e nas </w:t>
      </w:r>
      <w:r w:rsidRPr="00551F33">
        <w:rPr>
          <w:rFonts w:cs="Arial"/>
          <w:color w:val="000000"/>
          <w:sz w:val="22"/>
          <w:szCs w:val="22"/>
        </w:rPr>
        <w:lastRenderedPageBreak/>
        <w:t>condições estabelecidas, fica facultado à Administração convocar os licitantes remanescentes do cadastro de reserva, na ordem de classificação, para fazê-lo em igual prazo e nas condições propostas pelo primeiro classificado.</w:t>
      </w:r>
    </w:p>
    <w:p w14:paraId="4C088E81" w14:textId="77777777" w:rsidR="00551F33" w:rsidRPr="00551F33" w:rsidRDefault="00551F33" w:rsidP="00D73958">
      <w:pPr>
        <w:widowControl w:val="0"/>
        <w:numPr>
          <w:ilvl w:val="1"/>
          <w:numId w:val="14"/>
        </w:numPr>
        <w:pBdr>
          <w:top w:val="nil"/>
          <w:left w:val="nil"/>
          <w:bottom w:val="nil"/>
          <w:right w:val="nil"/>
          <w:between w:val="nil"/>
        </w:pBdr>
        <w:tabs>
          <w:tab w:val="left" w:pos="745"/>
        </w:tabs>
        <w:spacing w:before="80"/>
        <w:jc w:val="both"/>
        <w:rPr>
          <w:rFonts w:cs="Arial"/>
          <w:color w:val="000000"/>
          <w:sz w:val="22"/>
          <w:szCs w:val="22"/>
        </w:rPr>
      </w:pPr>
      <w:r w:rsidRPr="00551F33">
        <w:rPr>
          <w:rFonts w:cs="Arial"/>
          <w:color w:val="000000"/>
          <w:sz w:val="22"/>
          <w:szCs w:val="22"/>
        </w:rPr>
        <w:t>O prazo de vigência da ata de registro de preços será de 1 (um) ano e poderá ser prorrogado, por igual período, desde que comprovado o preço vantajoso.</w:t>
      </w:r>
    </w:p>
    <w:p w14:paraId="167D2A53" w14:textId="078FE70B" w:rsidR="00615403" w:rsidRDefault="00551F33" w:rsidP="00D73958">
      <w:pPr>
        <w:widowControl w:val="0"/>
        <w:numPr>
          <w:ilvl w:val="2"/>
          <w:numId w:val="14"/>
        </w:numPr>
        <w:pBdr>
          <w:top w:val="nil"/>
          <w:left w:val="nil"/>
          <w:bottom w:val="nil"/>
          <w:right w:val="nil"/>
          <w:between w:val="nil"/>
        </w:pBdr>
        <w:tabs>
          <w:tab w:val="left" w:pos="742"/>
        </w:tabs>
        <w:spacing w:before="80"/>
        <w:jc w:val="both"/>
        <w:rPr>
          <w:rFonts w:cs="Arial"/>
          <w:color w:val="000000"/>
          <w:sz w:val="22"/>
          <w:szCs w:val="22"/>
        </w:rPr>
      </w:pPr>
      <w:r w:rsidRPr="00551F33">
        <w:rPr>
          <w:rFonts w:cs="Arial"/>
          <w:color w:val="000000"/>
          <w:sz w:val="22"/>
          <w:szCs w:val="22"/>
        </w:rPr>
        <w:t xml:space="preserve">Em caso de prorrogação da ata, </w:t>
      </w:r>
      <w:r>
        <w:rPr>
          <w:rFonts w:cs="Arial"/>
          <w:color w:val="000000"/>
          <w:sz w:val="22"/>
          <w:szCs w:val="22"/>
        </w:rPr>
        <w:t>poderá</w:t>
      </w:r>
      <w:r w:rsidRPr="00551F33">
        <w:rPr>
          <w:rFonts w:cs="Arial"/>
          <w:color w:val="000000"/>
          <w:sz w:val="22"/>
          <w:szCs w:val="22"/>
        </w:rPr>
        <w:t xml:space="preserve"> ser renovado o quantitativo originalmente registrado.</w:t>
      </w:r>
    </w:p>
    <w:p w14:paraId="16A28CAD" w14:textId="6BE025BB" w:rsidR="00551F33" w:rsidRDefault="00551F33" w:rsidP="00D73958">
      <w:pPr>
        <w:pStyle w:val="Ttulo1"/>
        <w:numPr>
          <w:ilvl w:val="0"/>
          <w:numId w:val="6"/>
        </w:numPr>
        <w:tabs>
          <w:tab w:val="clear" w:pos="425"/>
          <w:tab w:val="num" w:pos="709"/>
        </w:tabs>
      </w:pPr>
      <w:r>
        <w:t>DA FORMAÇÃO DO CADASTRO DE RESERVA</w:t>
      </w:r>
    </w:p>
    <w:p w14:paraId="4ED38E4B" w14:textId="77777777" w:rsidR="00C871B3" w:rsidRPr="00C871B3" w:rsidRDefault="00C871B3" w:rsidP="00D73958">
      <w:pPr>
        <w:pStyle w:val="PargrafodaLista"/>
        <w:widowControl w:val="0"/>
        <w:numPr>
          <w:ilvl w:val="0"/>
          <w:numId w:val="14"/>
        </w:numPr>
        <w:pBdr>
          <w:top w:val="nil"/>
          <w:left w:val="nil"/>
          <w:bottom w:val="nil"/>
          <w:right w:val="nil"/>
          <w:between w:val="nil"/>
        </w:pBdr>
        <w:tabs>
          <w:tab w:val="left" w:pos="745"/>
        </w:tabs>
        <w:spacing w:before="80" w:after="0" w:line="240" w:lineRule="auto"/>
        <w:contextualSpacing w:val="0"/>
        <w:jc w:val="both"/>
        <w:rPr>
          <w:rFonts w:ascii="Arial" w:eastAsia="Times New Roman" w:hAnsi="Arial" w:cs="Arial"/>
          <w:vanish/>
          <w:color w:val="000000"/>
          <w:lang w:eastAsia="pt-BR"/>
        </w:rPr>
      </w:pPr>
    </w:p>
    <w:p w14:paraId="7C993E8C" w14:textId="457C5B9E" w:rsidR="00551F33" w:rsidRPr="00551F33" w:rsidRDefault="00551F33" w:rsidP="00D73958">
      <w:pPr>
        <w:widowControl w:val="0"/>
        <w:numPr>
          <w:ilvl w:val="1"/>
          <w:numId w:val="14"/>
        </w:numPr>
        <w:pBdr>
          <w:top w:val="nil"/>
          <w:left w:val="nil"/>
          <w:bottom w:val="nil"/>
          <w:right w:val="nil"/>
          <w:between w:val="nil"/>
        </w:pBdr>
        <w:tabs>
          <w:tab w:val="left" w:pos="745"/>
        </w:tabs>
        <w:spacing w:before="80"/>
        <w:jc w:val="both"/>
        <w:rPr>
          <w:rFonts w:cs="Arial"/>
          <w:color w:val="000000"/>
          <w:sz w:val="22"/>
          <w:szCs w:val="22"/>
        </w:rPr>
      </w:pPr>
      <w:r w:rsidRPr="00551F33">
        <w:rPr>
          <w:rFonts w:cs="Arial"/>
          <w:color w:val="000000"/>
          <w:sz w:val="22"/>
          <w:szCs w:val="22"/>
        </w:rPr>
        <w:t>Após a homologação da licitação, será incluído na ata, na forma de anexo, o registro:</w:t>
      </w:r>
    </w:p>
    <w:p w14:paraId="1E01699D" w14:textId="77777777" w:rsidR="00551F33" w:rsidRPr="00551F33" w:rsidRDefault="00551F33" w:rsidP="00D73958">
      <w:pPr>
        <w:widowControl w:val="0"/>
        <w:numPr>
          <w:ilvl w:val="2"/>
          <w:numId w:val="14"/>
        </w:numPr>
        <w:pBdr>
          <w:top w:val="nil"/>
          <w:left w:val="nil"/>
          <w:bottom w:val="nil"/>
          <w:right w:val="nil"/>
          <w:between w:val="nil"/>
        </w:pBdr>
        <w:tabs>
          <w:tab w:val="left" w:pos="745"/>
        </w:tabs>
        <w:spacing w:before="80"/>
        <w:jc w:val="both"/>
        <w:rPr>
          <w:rFonts w:cs="Arial"/>
          <w:color w:val="000000"/>
          <w:sz w:val="22"/>
          <w:szCs w:val="22"/>
        </w:rPr>
      </w:pPr>
      <w:r w:rsidRPr="00551F33">
        <w:rPr>
          <w:rFonts w:cs="Arial"/>
          <w:color w:val="000000"/>
          <w:sz w:val="22"/>
          <w:szCs w:val="22"/>
        </w:rPr>
        <w:t xml:space="preserve">dos licitantes que aceitarem cotar o objeto com preço igual ao do adjudicatário, observada a classificação na licitação e excluído o percentual referente à margem de preferência, quando o objeto não atender aos requisitos previstos no art. 26 da Lei nº 14.133, de 2021; e </w:t>
      </w:r>
    </w:p>
    <w:p w14:paraId="373D5D1D" w14:textId="13562FBF" w:rsidR="00551F33" w:rsidRPr="00551F33" w:rsidRDefault="00551F33" w:rsidP="00D73958">
      <w:pPr>
        <w:widowControl w:val="0"/>
        <w:numPr>
          <w:ilvl w:val="2"/>
          <w:numId w:val="14"/>
        </w:numPr>
        <w:pBdr>
          <w:top w:val="nil"/>
          <w:left w:val="nil"/>
          <w:bottom w:val="nil"/>
          <w:right w:val="nil"/>
          <w:between w:val="nil"/>
        </w:pBdr>
        <w:tabs>
          <w:tab w:val="left" w:pos="745"/>
        </w:tabs>
        <w:spacing w:before="80"/>
        <w:jc w:val="both"/>
        <w:rPr>
          <w:rFonts w:cs="Arial"/>
          <w:color w:val="000000"/>
          <w:sz w:val="22"/>
          <w:szCs w:val="22"/>
        </w:rPr>
      </w:pPr>
      <w:r w:rsidRPr="00551F33">
        <w:rPr>
          <w:rFonts w:cs="Arial"/>
          <w:color w:val="000000"/>
          <w:sz w:val="22"/>
          <w:szCs w:val="22"/>
        </w:rPr>
        <w:t>dos licitantes que mantiverem sua proposta original</w:t>
      </w:r>
      <w:r>
        <w:rPr>
          <w:rFonts w:cs="Arial"/>
          <w:color w:val="000000"/>
          <w:sz w:val="22"/>
          <w:szCs w:val="22"/>
        </w:rPr>
        <w:t>.</w:t>
      </w:r>
    </w:p>
    <w:p w14:paraId="4829FA66" w14:textId="77777777" w:rsidR="00551F33" w:rsidRPr="00551F33" w:rsidRDefault="00551F33" w:rsidP="00D73958">
      <w:pPr>
        <w:widowControl w:val="0"/>
        <w:numPr>
          <w:ilvl w:val="1"/>
          <w:numId w:val="14"/>
        </w:numPr>
        <w:pBdr>
          <w:top w:val="nil"/>
          <w:left w:val="nil"/>
          <w:bottom w:val="nil"/>
          <w:right w:val="nil"/>
          <w:between w:val="nil"/>
        </w:pBdr>
        <w:tabs>
          <w:tab w:val="left" w:pos="745"/>
        </w:tabs>
        <w:spacing w:before="80"/>
        <w:jc w:val="both"/>
        <w:rPr>
          <w:rFonts w:cs="Arial"/>
          <w:color w:val="000000"/>
          <w:sz w:val="22"/>
          <w:szCs w:val="22"/>
        </w:rPr>
      </w:pPr>
      <w:r w:rsidRPr="00551F33">
        <w:rPr>
          <w:rFonts w:cs="Arial"/>
          <w:color w:val="000000"/>
          <w:sz w:val="22"/>
          <w:szCs w:val="22"/>
        </w:rPr>
        <w:t>Será respeitada, nas contratações, a ordem de classificação dos licitantes ou fornecedores registrados na ata.</w:t>
      </w:r>
    </w:p>
    <w:p w14:paraId="0D78053B" w14:textId="77777777" w:rsidR="00551F33" w:rsidRPr="00551F33" w:rsidRDefault="00551F33" w:rsidP="00D73958">
      <w:pPr>
        <w:widowControl w:val="0"/>
        <w:numPr>
          <w:ilvl w:val="1"/>
          <w:numId w:val="14"/>
        </w:numPr>
        <w:pBdr>
          <w:top w:val="nil"/>
          <w:left w:val="nil"/>
          <w:bottom w:val="nil"/>
          <w:right w:val="nil"/>
          <w:between w:val="nil"/>
        </w:pBdr>
        <w:tabs>
          <w:tab w:val="left" w:pos="745"/>
        </w:tabs>
        <w:spacing w:before="80"/>
        <w:jc w:val="both"/>
        <w:rPr>
          <w:rFonts w:cs="Arial"/>
          <w:color w:val="000000"/>
          <w:sz w:val="22"/>
          <w:szCs w:val="22"/>
        </w:rPr>
      </w:pPr>
      <w:r w:rsidRPr="00551F33">
        <w:rPr>
          <w:rFonts w:cs="Arial"/>
          <w:color w:val="000000"/>
          <w:sz w:val="22"/>
          <w:szCs w:val="22"/>
        </w:rPr>
        <w:t>A apresentação de novas propostas na forma deste item não prejudicará o resultado do certame em relação ao licitante mais bem classificado.</w:t>
      </w:r>
    </w:p>
    <w:p w14:paraId="506D6AAB" w14:textId="77777777" w:rsidR="00551F33" w:rsidRPr="00551F33" w:rsidRDefault="00551F33" w:rsidP="00D73958">
      <w:pPr>
        <w:widowControl w:val="0"/>
        <w:numPr>
          <w:ilvl w:val="1"/>
          <w:numId w:val="14"/>
        </w:numPr>
        <w:pBdr>
          <w:top w:val="nil"/>
          <w:left w:val="nil"/>
          <w:bottom w:val="nil"/>
          <w:right w:val="nil"/>
          <w:between w:val="nil"/>
        </w:pBdr>
        <w:tabs>
          <w:tab w:val="left" w:pos="745"/>
        </w:tabs>
        <w:spacing w:before="80"/>
        <w:jc w:val="both"/>
        <w:rPr>
          <w:rFonts w:cs="Arial"/>
          <w:color w:val="000000"/>
          <w:sz w:val="22"/>
          <w:szCs w:val="22"/>
        </w:rPr>
      </w:pPr>
      <w:r w:rsidRPr="00551F33">
        <w:rPr>
          <w:rFonts w:cs="Arial"/>
          <w:color w:val="000000"/>
          <w:sz w:val="22"/>
          <w:szCs w:val="22"/>
        </w:rPr>
        <w:t>Para fins da ordem de classificação, os licitantes ou fornecedores que aceitarem cotar o objeto com preço igual ao do adjudicatário antecederão aqueles que mantiverem sua proposta original.</w:t>
      </w:r>
    </w:p>
    <w:p w14:paraId="10A211D8" w14:textId="77777777" w:rsidR="00551F33" w:rsidRPr="00551F33" w:rsidRDefault="00551F33" w:rsidP="00D73958">
      <w:pPr>
        <w:widowControl w:val="0"/>
        <w:numPr>
          <w:ilvl w:val="1"/>
          <w:numId w:val="14"/>
        </w:numPr>
        <w:pBdr>
          <w:top w:val="nil"/>
          <w:left w:val="nil"/>
          <w:bottom w:val="nil"/>
          <w:right w:val="nil"/>
          <w:between w:val="nil"/>
        </w:pBdr>
        <w:tabs>
          <w:tab w:val="left" w:pos="745"/>
        </w:tabs>
        <w:spacing w:before="80"/>
        <w:jc w:val="both"/>
        <w:rPr>
          <w:rFonts w:cs="Arial"/>
          <w:color w:val="000000"/>
          <w:sz w:val="22"/>
          <w:szCs w:val="22"/>
        </w:rPr>
      </w:pPr>
      <w:r w:rsidRPr="00551F33">
        <w:rPr>
          <w:rFonts w:cs="Arial"/>
          <w:color w:val="000000"/>
          <w:sz w:val="22"/>
          <w:szCs w:val="22"/>
        </w:rPr>
        <w:t>A habilitação dos licitantes que comporão o cadastro de reserva será efetuada quando houver necessidade de contratação dos licitantes remanescentes, nas seguintes hipóteses:</w:t>
      </w:r>
    </w:p>
    <w:p w14:paraId="34933847" w14:textId="77777777" w:rsidR="00551F33" w:rsidRPr="00551F33" w:rsidRDefault="00551F33" w:rsidP="00D73958">
      <w:pPr>
        <w:widowControl w:val="0"/>
        <w:numPr>
          <w:ilvl w:val="2"/>
          <w:numId w:val="14"/>
        </w:numPr>
        <w:pBdr>
          <w:top w:val="nil"/>
          <w:left w:val="nil"/>
          <w:bottom w:val="nil"/>
          <w:right w:val="nil"/>
          <w:between w:val="nil"/>
        </w:pBdr>
        <w:tabs>
          <w:tab w:val="left" w:pos="745"/>
        </w:tabs>
        <w:spacing w:before="80"/>
        <w:jc w:val="both"/>
        <w:rPr>
          <w:rFonts w:cs="Arial"/>
          <w:color w:val="000000"/>
          <w:sz w:val="22"/>
          <w:szCs w:val="22"/>
        </w:rPr>
      </w:pPr>
      <w:r w:rsidRPr="00551F33">
        <w:rPr>
          <w:rFonts w:cs="Arial"/>
          <w:color w:val="000000"/>
          <w:sz w:val="22"/>
          <w:szCs w:val="22"/>
        </w:rPr>
        <w:t>quando o licitante vencedor não assinar a ata de registro de preços no prazo e nas condições estabelecidos no edital; ou</w:t>
      </w:r>
    </w:p>
    <w:p w14:paraId="0EE2C719" w14:textId="374BCCC3" w:rsidR="00551F33" w:rsidRPr="00551F33" w:rsidRDefault="00551F33" w:rsidP="00D73958">
      <w:pPr>
        <w:widowControl w:val="0"/>
        <w:numPr>
          <w:ilvl w:val="2"/>
          <w:numId w:val="14"/>
        </w:numPr>
        <w:pBdr>
          <w:top w:val="nil"/>
          <w:left w:val="nil"/>
          <w:bottom w:val="nil"/>
          <w:right w:val="nil"/>
          <w:between w:val="nil"/>
        </w:pBdr>
        <w:tabs>
          <w:tab w:val="left" w:pos="745"/>
        </w:tabs>
        <w:spacing w:before="80"/>
        <w:jc w:val="both"/>
        <w:rPr>
          <w:rFonts w:cs="Arial"/>
          <w:color w:val="000000"/>
          <w:sz w:val="22"/>
          <w:szCs w:val="22"/>
        </w:rPr>
      </w:pPr>
      <w:r w:rsidRPr="00551F33">
        <w:rPr>
          <w:rFonts w:cs="Arial"/>
          <w:color w:val="000000"/>
          <w:sz w:val="22"/>
          <w:szCs w:val="22"/>
        </w:rPr>
        <w:t>quando houver o cancelamento do registro do fornecedor ou do registro de preços.</w:t>
      </w:r>
    </w:p>
    <w:p w14:paraId="2CFCD29D" w14:textId="77777777" w:rsidR="00551F33" w:rsidRPr="00551F33" w:rsidRDefault="00551F33" w:rsidP="00D73958">
      <w:pPr>
        <w:widowControl w:val="0"/>
        <w:numPr>
          <w:ilvl w:val="1"/>
          <w:numId w:val="14"/>
        </w:numPr>
        <w:pBdr>
          <w:top w:val="nil"/>
          <w:left w:val="nil"/>
          <w:bottom w:val="nil"/>
          <w:right w:val="nil"/>
          <w:between w:val="nil"/>
        </w:pBdr>
        <w:tabs>
          <w:tab w:val="left" w:pos="745"/>
        </w:tabs>
        <w:spacing w:before="80"/>
        <w:jc w:val="both"/>
        <w:rPr>
          <w:rFonts w:cs="Arial"/>
          <w:color w:val="000000"/>
          <w:sz w:val="22"/>
          <w:szCs w:val="22"/>
        </w:rPr>
      </w:pPr>
      <w:r w:rsidRPr="00551F33">
        <w:rPr>
          <w:rFonts w:cs="Arial"/>
          <w:color w:val="000000"/>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A28A447" w14:textId="77777777" w:rsidR="00551F33" w:rsidRPr="00551F33" w:rsidRDefault="00551F33" w:rsidP="00D73958">
      <w:pPr>
        <w:widowControl w:val="0"/>
        <w:numPr>
          <w:ilvl w:val="2"/>
          <w:numId w:val="14"/>
        </w:numPr>
        <w:pBdr>
          <w:top w:val="nil"/>
          <w:left w:val="nil"/>
          <w:bottom w:val="nil"/>
          <w:right w:val="nil"/>
          <w:between w:val="nil"/>
        </w:pBdr>
        <w:tabs>
          <w:tab w:val="left" w:pos="745"/>
        </w:tabs>
        <w:spacing w:before="80"/>
        <w:jc w:val="both"/>
        <w:rPr>
          <w:rFonts w:cs="Arial"/>
          <w:color w:val="000000"/>
          <w:sz w:val="22"/>
          <w:szCs w:val="22"/>
        </w:rPr>
      </w:pPr>
      <w:r w:rsidRPr="00551F33">
        <w:rPr>
          <w:rFonts w:cs="Arial"/>
          <w:color w:val="000000"/>
          <w:sz w:val="22"/>
          <w:szCs w:val="22"/>
        </w:rPr>
        <w:t>convocar os licitantes que mantiveram sua proposta original para negociação, na ordem de classificação, com vistas à obtenção de preço melhor, mesmo que acima do preço do adjudicatário; ou</w:t>
      </w:r>
    </w:p>
    <w:p w14:paraId="0433306E" w14:textId="77777777" w:rsidR="00551F33" w:rsidRPr="00551F33" w:rsidRDefault="00551F33" w:rsidP="00D73958">
      <w:pPr>
        <w:widowControl w:val="0"/>
        <w:numPr>
          <w:ilvl w:val="2"/>
          <w:numId w:val="14"/>
        </w:numPr>
        <w:pBdr>
          <w:top w:val="nil"/>
          <w:left w:val="nil"/>
          <w:bottom w:val="nil"/>
          <w:right w:val="nil"/>
          <w:between w:val="nil"/>
        </w:pBdr>
        <w:tabs>
          <w:tab w:val="left" w:pos="745"/>
        </w:tabs>
        <w:spacing w:before="80"/>
        <w:jc w:val="both"/>
        <w:rPr>
          <w:rFonts w:cs="Arial"/>
          <w:color w:val="000000"/>
          <w:sz w:val="22"/>
          <w:szCs w:val="22"/>
        </w:rPr>
      </w:pPr>
      <w:r w:rsidRPr="00551F33">
        <w:rPr>
          <w:rFonts w:cs="Arial"/>
          <w:color w:val="000000"/>
          <w:sz w:val="22"/>
          <w:szCs w:val="22"/>
        </w:rPr>
        <w:t>adjudicar e firmar o contrato nas condições ofertadas pelos licitantes remanescentes, observada a ordem de classificação, quando frustrada a negociação de melhor condição.</w:t>
      </w:r>
    </w:p>
    <w:p w14:paraId="1F01CCF1" w14:textId="77777777" w:rsidR="00551F33" w:rsidRPr="00173F94" w:rsidRDefault="00551F33" w:rsidP="00D73958">
      <w:pPr>
        <w:pStyle w:val="Ttulo1"/>
        <w:numPr>
          <w:ilvl w:val="0"/>
          <w:numId w:val="6"/>
        </w:numPr>
        <w:tabs>
          <w:tab w:val="clear" w:pos="425"/>
          <w:tab w:val="num" w:pos="709"/>
        </w:tabs>
      </w:pPr>
      <w:r w:rsidRPr="00173F94">
        <w:t>DA IMPOSSIBILIDADE DE ADESÃO DE ÓRGÃO NÃO PARTICIPANTE</w:t>
      </w:r>
    </w:p>
    <w:p w14:paraId="231FFCEA" w14:textId="77777777" w:rsidR="00551F33" w:rsidRPr="00FA3911" w:rsidRDefault="00551F33" w:rsidP="00D73958">
      <w:pPr>
        <w:pStyle w:val="PargrafodaLista"/>
        <w:widowControl w:val="0"/>
        <w:numPr>
          <w:ilvl w:val="0"/>
          <w:numId w:val="14"/>
        </w:numPr>
        <w:pBdr>
          <w:top w:val="nil"/>
          <w:left w:val="nil"/>
          <w:bottom w:val="nil"/>
          <w:right w:val="nil"/>
          <w:between w:val="nil"/>
        </w:pBdr>
        <w:tabs>
          <w:tab w:val="left" w:pos="742"/>
        </w:tabs>
        <w:spacing w:before="80" w:after="0" w:line="240" w:lineRule="auto"/>
        <w:contextualSpacing w:val="0"/>
        <w:jc w:val="both"/>
        <w:rPr>
          <w:rFonts w:ascii="Arial" w:eastAsia="Times New Roman" w:hAnsi="Arial" w:cs="Arial"/>
          <w:vanish/>
          <w:color w:val="000000"/>
          <w:lang w:eastAsia="pt-BR"/>
        </w:rPr>
      </w:pPr>
    </w:p>
    <w:p w14:paraId="1D365BCD" w14:textId="77777777" w:rsidR="00551F33" w:rsidRPr="00173F94" w:rsidRDefault="00551F33" w:rsidP="00D73958">
      <w:pPr>
        <w:widowControl w:val="0"/>
        <w:numPr>
          <w:ilvl w:val="1"/>
          <w:numId w:val="14"/>
        </w:numPr>
        <w:pBdr>
          <w:top w:val="nil"/>
          <w:left w:val="nil"/>
          <w:bottom w:val="nil"/>
          <w:right w:val="nil"/>
          <w:between w:val="nil"/>
        </w:pBdr>
        <w:tabs>
          <w:tab w:val="left" w:pos="742"/>
        </w:tabs>
        <w:spacing w:before="80"/>
        <w:ind w:left="600"/>
        <w:jc w:val="both"/>
        <w:rPr>
          <w:rFonts w:cs="Arial"/>
          <w:color w:val="000000"/>
          <w:sz w:val="22"/>
          <w:szCs w:val="22"/>
        </w:rPr>
      </w:pPr>
      <w:r w:rsidRPr="00173F94">
        <w:rPr>
          <w:rFonts w:cs="Arial"/>
          <w:color w:val="000000"/>
          <w:sz w:val="22"/>
          <w:szCs w:val="22"/>
        </w:rPr>
        <w:t>Órgãos não participantes não poderão aderir à ata de registro de preço.</w:t>
      </w:r>
    </w:p>
    <w:p w14:paraId="54BEBE6A" w14:textId="77777777" w:rsidR="00551F33" w:rsidRPr="00551F33" w:rsidRDefault="00551F33" w:rsidP="00551F33">
      <w:pPr>
        <w:widowControl w:val="0"/>
        <w:pBdr>
          <w:top w:val="nil"/>
          <w:left w:val="nil"/>
          <w:bottom w:val="nil"/>
          <w:right w:val="nil"/>
          <w:between w:val="nil"/>
        </w:pBdr>
        <w:tabs>
          <w:tab w:val="left" w:pos="745"/>
        </w:tabs>
        <w:spacing w:before="80"/>
        <w:jc w:val="both"/>
        <w:rPr>
          <w:rFonts w:cs="Arial"/>
          <w:color w:val="000000"/>
          <w:sz w:val="22"/>
          <w:szCs w:val="22"/>
        </w:rPr>
      </w:pPr>
    </w:p>
    <w:p w14:paraId="5ACD7A4F" w14:textId="77777777" w:rsidR="00615403" w:rsidRPr="00173F94" w:rsidRDefault="005A5F6E" w:rsidP="00D73958">
      <w:pPr>
        <w:pStyle w:val="Ttulo1"/>
        <w:numPr>
          <w:ilvl w:val="0"/>
          <w:numId w:val="6"/>
        </w:numPr>
        <w:tabs>
          <w:tab w:val="clear" w:pos="425"/>
          <w:tab w:val="num" w:pos="709"/>
        </w:tabs>
      </w:pPr>
      <w:r w:rsidRPr="00173F94">
        <w:t>DO FORNECIMENTO DO OBJETO</w:t>
      </w:r>
    </w:p>
    <w:p w14:paraId="17D9FF78" w14:textId="77777777" w:rsidR="00615403" w:rsidRPr="00173F94" w:rsidRDefault="00615403">
      <w:pPr>
        <w:pBdr>
          <w:top w:val="nil"/>
          <w:left w:val="nil"/>
          <w:bottom w:val="nil"/>
          <w:right w:val="nil"/>
          <w:between w:val="nil"/>
        </w:pBdr>
        <w:spacing w:after="120" w:line="28" w:lineRule="auto"/>
        <w:rPr>
          <w:rFonts w:cs="Arial"/>
          <w:color w:val="000000"/>
          <w:sz w:val="22"/>
          <w:szCs w:val="22"/>
        </w:rPr>
      </w:pPr>
    </w:p>
    <w:p w14:paraId="583C22E9" w14:textId="77777777" w:rsidR="00FA3911" w:rsidRPr="00FA3911" w:rsidRDefault="00FA3911" w:rsidP="00D73958">
      <w:pPr>
        <w:pStyle w:val="PargrafodaLista"/>
        <w:widowControl w:val="0"/>
        <w:numPr>
          <w:ilvl w:val="0"/>
          <w:numId w:val="14"/>
        </w:numPr>
        <w:pBdr>
          <w:top w:val="nil"/>
          <w:left w:val="nil"/>
          <w:bottom w:val="nil"/>
          <w:right w:val="nil"/>
          <w:between w:val="nil"/>
        </w:pBdr>
        <w:tabs>
          <w:tab w:val="left" w:pos="742"/>
        </w:tabs>
        <w:spacing w:before="80" w:after="0" w:line="240" w:lineRule="auto"/>
        <w:contextualSpacing w:val="0"/>
        <w:jc w:val="both"/>
        <w:rPr>
          <w:rFonts w:ascii="Arial" w:eastAsia="Times New Roman" w:hAnsi="Arial" w:cs="Arial"/>
          <w:vanish/>
          <w:color w:val="000000"/>
          <w:lang w:eastAsia="pt-BR"/>
        </w:rPr>
      </w:pPr>
    </w:p>
    <w:p w14:paraId="46D3694F" w14:textId="01C31440" w:rsidR="00615403" w:rsidRPr="00173F94" w:rsidRDefault="00551F33"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Pr>
          <w:rFonts w:cs="Arial"/>
          <w:color w:val="000000"/>
          <w:sz w:val="22"/>
          <w:szCs w:val="22"/>
        </w:rPr>
        <w:t>A</w:t>
      </w:r>
      <w:r w:rsidR="00C871B3">
        <w:rPr>
          <w:rFonts w:cs="Arial"/>
          <w:color w:val="000000"/>
          <w:sz w:val="22"/>
          <w:szCs w:val="22"/>
        </w:rPr>
        <w:t>s</w:t>
      </w:r>
      <w:r>
        <w:rPr>
          <w:rFonts w:cs="Arial"/>
          <w:color w:val="000000"/>
          <w:sz w:val="22"/>
          <w:szCs w:val="22"/>
        </w:rPr>
        <w:t xml:space="preserve"> regras de fornecimento</w:t>
      </w:r>
      <w:r w:rsidR="00C871B3">
        <w:rPr>
          <w:rFonts w:cs="Arial"/>
          <w:color w:val="000000"/>
          <w:sz w:val="22"/>
          <w:szCs w:val="22"/>
        </w:rPr>
        <w:t>,</w:t>
      </w:r>
      <w:r>
        <w:rPr>
          <w:rFonts w:cs="Arial"/>
          <w:color w:val="000000"/>
          <w:sz w:val="22"/>
          <w:szCs w:val="22"/>
        </w:rPr>
        <w:t xml:space="preserve"> fiscalização do contrato</w:t>
      </w:r>
      <w:r w:rsidR="00C871B3">
        <w:rPr>
          <w:rFonts w:cs="Arial"/>
          <w:color w:val="000000"/>
          <w:sz w:val="22"/>
          <w:szCs w:val="22"/>
        </w:rPr>
        <w:t>, obrigações das partes e regulamentação do pagamento</w:t>
      </w:r>
      <w:r>
        <w:rPr>
          <w:rFonts w:cs="Arial"/>
          <w:color w:val="000000"/>
          <w:sz w:val="22"/>
          <w:szCs w:val="22"/>
        </w:rPr>
        <w:t xml:space="preserve"> estão no Termo de Referência</w:t>
      </w:r>
      <w:r w:rsidR="005A5F6E" w:rsidRPr="00173F94">
        <w:rPr>
          <w:rFonts w:cs="Arial"/>
          <w:color w:val="000000"/>
          <w:sz w:val="22"/>
          <w:szCs w:val="22"/>
        </w:rPr>
        <w:t>.</w:t>
      </w:r>
    </w:p>
    <w:p w14:paraId="1A7F78A0" w14:textId="51126E4D" w:rsidR="00615403" w:rsidRPr="00173F94" w:rsidRDefault="005A5F6E" w:rsidP="00D73958">
      <w:pPr>
        <w:pStyle w:val="Ttulo1"/>
        <w:numPr>
          <w:ilvl w:val="0"/>
          <w:numId w:val="6"/>
        </w:numPr>
        <w:tabs>
          <w:tab w:val="clear" w:pos="425"/>
          <w:tab w:val="num" w:pos="709"/>
        </w:tabs>
      </w:pPr>
      <w:r w:rsidRPr="00173F94">
        <w:lastRenderedPageBreak/>
        <w:t>DAS</w:t>
      </w:r>
      <w:r w:rsidR="00C871B3">
        <w:t xml:space="preserve"> INFRAÇÕES ADMINISTRATIVAS E SANÇÕES</w:t>
      </w:r>
    </w:p>
    <w:p w14:paraId="522388FF" w14:textId="77777777" w:rsidR="00FA3911" w:rsidRPr="00FA3911" w:rsidRDefault="00FA3911" w:rsidP="00D73958">
      <w:pPr>
        <w:pStyle w:val="PargrafodaLista"/>
        <w:widowControl w:val="0"/>
        <w:numPr>
          <w:ilvl w:val="0"/>
          <w:numId w:val="14"/>
        </w:numPr>
        <w:pBdr>
          <w:top w:val="nil"/>
          <w:left w:val="nil"/>
          <w:bottom w:val="nil"/>
          <w:right w:val="nil"/>
          <w:between w:val="nil"/>
        </w:pBdr>
        <w:tabs>
          <w:tab w:val="left" w:pos="711"/>
        </w:tabs>
        <w:spacing w:before="80" w:after="0" w:line="240" w:lineRule="auto"/>
        <w:contextualSpacing w:val="0"/>
        <w:jc w:val="both"/>
        <w:rPr>
          <w:rFonts w:ascii="Arial" w:eastAsia="Times New Roman" w:hAnsi="Arial" w:cs="Arial"/>
          <w:vanish/>
          <w:color w:val="000000"/>
          <w:lang w:eastAsia="pt-BR"/>
        </w:rPr>
      </w:pPr>
    </w:p>
    <w:p w14:paraId="08FB927F" w14:textId="77777777" w:rsidR="007C54D9" w:rsidRPr="007C54D9" w:rsidRDefault="007C54D9"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7C54D9">
        <w:rPr>
          <w:rFonts w:cs="Arial"/>
          <w:color w:val="000000"/>
          <w:sz w:val="22"/>
          <w:szCs w:val="22"/>
        </w:rPr>
        <w:t xml:space="preserve">Comete infração administrativa, nos termos da lei, o licitante que, com dolo ou culpa: </w:t>
      </w:r>
    </w:p>
    <w:p w14:paraId="362FD69F" w14:textId="7CB3021E" w:rsidR="007C54D9" w:rsidRPr="007C54D9" w:rsidRDefault="007C54D9" w:rsidP="00D73958">
      <w:pPr>
        <w:widowControl w:val="0"/>
        <w:numPr>
          <w:ilvl w:val="2"/>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deixar de entregar a documentação exigida para o certame ou não entregar qualquer documento que tenha sido solicitado pelo Pregoeiro durante o certame;</w:t>
      </w:r>
    </w:p>
    <w:p w14:paraId="64496C59" w14:textId="77777777" w:rsidR="007C54D9" w:rsidRPr="007C54D9" w:rsidRDefault="007C54D9" w:rsidP="00D73958">
      <w:pPr>
        <w:widowControl w:val="0"/>
        <w:numPr>
          <w:ilvl w:val="2"/>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salvo em decorrência de fato superveniente devidamente justificado, não mantiver a proposta em especial quando:</w:t>
      </w:r>
    </w:p>
    <w:p w14:paraId="6FCE8352" w14:textId="77777777" w:rsidR="007C54D9" w:rsidRPr="007C54D9" w:rsidRDefault="007C54D9" w:rsidP="00D73958">
      <w:pPr>
        <w:widowControl w:val="0"/>
        <w:numPr>
          <w:ilvl w:val="3"/>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 xml:space="preserve">não enviar a proposta adequada ao último lance ofertado ou após a negociação; </w:t>
      </w:r>
    </w:p>
    <w:p w14:paraId="6090DDB1" w14:textId="77777777" w:rsidR="007C54D9" w:rsidRPr="007C54D9" w:rsidRDefault="007C54D9" w:rsidP="00D73958">
      <w:pPr>
        <w:widowControl w:val="0"/>
        <w:numPr>
          <w:ilvl w:val="3"/>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 xml:space="preserve">recusar-se a enviar o detalhamento da proposta quando exigível; </w:t>
      </w:r>
    </w:p>
    <w:p w14:paraId="3095C7B6" w14:textId="77777777" w:rsidR="007C54D9" w:rsidRPr="007C54D9" w:rsidRDefault="007C54D9" w:rsidP="00D73958">
      <w:pPr>
        <w:widowControl w:val="0"/>
        <w:numPr>
          <w:ilvl w:val="3"/>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pedir para ser desclassificado quando encerrada a etapa competitiva;</w:t>
      </w:r>
    </w:p>
    <w:p w14:paraId="7D1B66FB" w14:textId="77777777" w:rsidR="007C54D9" w:rsidRPr="007C54D9" w:rsidRDefault="007C54D9" w:rsidP="00D73958">
      <w:pPr>
        <w:widowControl w:val="0"/>
        <w:numPr>
          <w:ilvl w:val="3"/>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deixar de apresentar amostra;</w:t>
      </w:r>
    </w:p>
    <w:p w14:paraId="1F4AB188" w14:textId="77777777" w:rsidR="007C54D9" w:rsidRPr="007C54D9" w:rsidRDefault="007C54D9" w:rsidP="00D73958">
      <w:pPr>
        <w:widowControl w:val="0"/>
        <w:numPr>
          <w:ilvl w:val="3"/>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apresentar proposta ou amostra em desacordo com as especificações do edital.</w:t>
      </w:r>
    </w:p>
    <w:p w14:paraId="0F897C1C" w14:textId="60E9BC04" w:rsidR="007C54D9" w:rsidRPr="007C54D9" w:rsidRDefault="007C54D9" w:rsidP="00D73958">
      <w:pPr>
        <w:widowControl w:val="0"/>
        <w:numPr>
          <w:ilvl w:val="2"/>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não celebrar o contrato</w:t>
      </w:r>
      <w:r w:rsidR="00B103DB">
        <w:rPr>
          <w:rFonts w:cs="Arial"/>
          <w:color w:val="000000"/>
          <w:sz w:val="22"/>
          <w:szCs w:val="22"/>
        </w:rPr>
        <w:t>/ata</w:t>
      </w:r>
      <w:r w:rsidRPr="007C54D9">
        <w:rPr>
          <w:rFonts w:cs="Arial"/>
          <w:color w:val="000000"/>
          <w:sz w:val="22"/>
          <w:szCs w:val="22"/>
        </w:rPr>
        <w:t xml:space="preserve"> ou não entregar a documentação exigida para a contratação, quando convocado dentro do prazo de validade de sua proposta;</w:t>
      </w:r>
    </w:p>
    <w:p w14:paraId="286AFF83" w14:textId="77777777" w:rsidR="007C54D9" w:rsidRPr="007C54D9" w:rsidRDefault="007C54D9" w:rsidP="00D73958">
      <w:pPr>
        <w:widowControl w:val="0"/>
        <w:numPr>
          <w:ilvl w:val="2"/>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recusar-se, sem justificativa, a assinar o contrato ou a ata de registro de preço, ou a aceitar ou retirar o instrumento equivalente no prazo estabelecido pela Administração;</w:t>
      </w:r>
    </w:p>
    <w:p w14:paraId="2BD9070E" w14:textId="77777777" w:rsidR="007C54D9" w:rsidRPr="007C54D9" w:rsidRDefault="007C54D9" w:rsidP="00D73958">
      <w:pPr>
        <w:widowControl w:val="0"/>
        <w:numPr>
          <w:ilvl w:val="2"/>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apresentar declaração ou documentação falsa exigida para o certame ou prestar declaração falsa durante a licitação;</w:t>
      </w:r>
    </w:p>
    <w:p w14:paraId="3FF05BFC" w14:textId="77777777" w:rsidR="007C54D9" w:rsidRPr="007C54D9" w:rsidRDefault="007C54D9" w:rsidP="00D73958">
      <w:pPr>
        <w:widowControl w:val="0"/>
        <w:numPr>
          <w:ilvl w:val="2"/>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fraudar a licitação;</w:t>
      </w:r>
    </w:p>
    <w:p w14:paraId="0305995C" w14:textId="77777777" w:rsidR="007C54D9" w:rsidRPr="007C54D9" w:rsidRDefault="007C54D9" w:rsidP="00D73958">
      <w:pPr>
        <w:widowControl w:val="0"/>
        <w:numPr>
          <w:ilvl w:val="2"/>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comportar-se de modo inidôneo ou cometer fraude de qualquer natureza, em especial quando:</w:t>
      </w:r>
    </w:p>
    <w:p w14:paraId="08D9047D" w14:textId="77777777" w:rsidR="007C54D9" w:rsidRPr="007C54D9" w:rsidRDefault="007C54D9" w:rsidP="00D73958">
      <w:pPr>
        <w:widowControl w:val="0"/>
        <w:numPr>
          <w:ilvl w:val="3"/>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agir em conluio ou em desconformidade com a lei;</w:t>
      </w:r>
    </w:p>
    <w:p w14:paraId="088DED62" w14:textId="77777777" w:rsidR="007C54D9" w:rsidRPr="007C54D9" w:rsidRDefault="007C54D9" w:rsidP="00D73958">
      <w:pPr>
        <w:widowControl w:val="0"/>
        <w:numPr>
          <w:ilvl w:val="3"/>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 xml:space="preserve">induzir deliberadamente a erro no julgamento; </w:t>
      </w:r>
    </w:p>
    <w:p w14:paraId="47D87506" w14:textId="77777777" w:rsidR="007C54D9" w:rsidRPr="007C54D9" w:rsidRDefault="007C54D9" w:rsidP="00D73958">
      <w:pPr>
        <w:widowControl w:val="0"/>
        <w:numPr>
          <w:ilvl w:val="3"/>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apresentar amostra falsificada ou deteriorada.</w:t>
      </w:r>
    </w:p>
    <w:p w14:paraId="560E4D1C" w14:textId="77777777" w:rsidR="007C54D9" w:rsidRPr="007C54D9" w:rsidRDefault="007C54D9" w:rsidP="00D73958">
      <w:pPr>
        <w:widowControl w:val="0"/>
        <w:numPr>
          <w:ilvl w:val="3"/>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praticar atos ilícitos com vistas a frustrar os objetivos da licitação;</w:t>
      </w:r>
    </w:p>
    <w:p w14:paraId="7DB10DA0" w14:textId="77777777" w:rsidR="007C54D9" w:rsidRPr="007C54D9" w:rsidRDefault="007C54D9" w:rsidP="00D73958">
      <w:pPr>
        <w:widowControl w:val="0"/>
        <w:numPr>
          <w:ilvl w:val="3"/>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praticar ato lesivo previsto no art. 5º da Lei nº 12.846, de 2013.</w:t>
      </w:r>
    </w:p>
    <w:p w14:paraId="0C64A6E5" w14:textId="77777777" w:rsidR="007C54D9" w:rsidRPr="007C54D9" w:rsidRDefault="007C54D9"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7C54D9">
        <w:rPr>
          <w:rFonts w:cs="Arial"/>
          <w:color w:val="000000"/>
          <w:sz w:val="22"/>
          <w:szCs w:val="22"/>
        </w:rPr>
        <w:t xml:space="preserve">Com fulcro na Lei nº 14.133, de 2021, a Administração poderá, após regular processo administrativo, garantida a prévia defesa, aplicar aos licitantes e/ou adjudicatários as seguintes sanções, sem prejuízo das responsabilidades civil e criminal: </w:t>
      </w:r>
    </w:p>
    <w:p w14:paraId="0C6344BC" w14:textId="77777777" w:rsidR="007C54D9" w:rsidRPr="007C54D9" w:rsidRDefault="007C54D9" w:rsidP="00D73958">
      <w:pPr>
        <w:widowControl w:val="0"/>
        <w:numPr>
          <w:ilvl w:val="2"/>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 xml:space="preserve">advertência; </w:t>
      </w:r>
    </w:p>
    <w:p w14:paraId="575093D9" w14:textId="77777777" w:rsidR="007C54D9" w:rsidRPr="007C54D9" w:rsidRDefault="007C54D9" w:rsidP="00D73958">
      <w:pPr>
        <w:widowControl w:val="0"/>
        <w:numPr>
          <w:ilvl w:val="2"/>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multa;</w:t>
      </w:r>
    </w:p>
    <w:p w14:paraId="4944C479" w14:textId="77777777" w:rsidR="007C54D9" w:rsidRPr="007C54D9" w:rsidRDefault="007C54D9" w:rsidP="00D73958">
      <w:pPr>
        <w:widowControl w:val="0"/>
        <w:numPr>
          <w:ilvl w:val="2"/>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impedimento de licitar e contratar e</w:t>
      </w:r>
    </w:p>
    <w:p w14:paraId="6E322B39" w14:textId="77777777" w:rsidR="007C54D9" w:rsidRPr="007C54D9" w:rsidRDefault="007C54D9" w:rsidP="00D73958">
      <w:pPr>
        <w:widowControl w:val="0"/>
        <w:numPr>
          <w:ilvl w:val="2"/>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declaração de inidoneidade para licitar ou contratar, enquanto perdurarem os motivos determinantes da punição ou até que seja promovida sua reabilitação perante a própria autoridade que aplicou a penalidade.</w:t>
      </w:r>
    </w:p>
    <w:p w14:paraId="15B11EAC" w14:textId="77777777" w:rsidR="007C54D9" w:rsidRPr="007C54D9" w:rsidRDefault="007C54D9"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7C54D9">
        <w:rPr>
          <w:rFonts w:cs="Arial"/>
          <w:color w:val="000000"/>
          <w:sz w:val="22"/>
          <w:szCs w:val="22"/>
        </w:rPr>
        <w:t>Na aplicação das sanções serão considerados:</w:t>
      </w:r>
    </w:p>
    <w:p w14:paraId="46F274CA" w14:textId="77777777" w:rsidR="007C54D9" w:rsidRPr="007C54D9" w:rsidRDefault="007C54D9" w:rsidP="00D73958">
      <w:pPr>
        <w:widowControl w:val="0"/>
        <w:numPr>
          <w:ilvl w:val="2"/>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a natureza e a gravidade da infração cometida;</w:t>
      </w:r>
    </w:p>
    <w:p w14:paraId="5E774E16" w14:textId="77777777" w:rsidR="007C54D9" w:rsidRPr="007C54D9" w:rsidRDefault="007C54D9" w:rsidP="00D73958">
      <w:pPr>
        <w:widowControl w:val="0"/>
        <w:numPr>
          <w:ilvl w:val="2"/>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as peculiaridades do caso concreto;</w:t>
      </w:r>
    </w:p>
    <w:p w14:paraId="21FB80A1" w14:textId="77777777" w:rsidR="007C54D9" w:rsidRPr="007C54D9" w:rsidRDefault="007C54D9" w:rsidP="00D73958">
      <w:pPr>
        <w:widowControl w:val="0"/>
        <w:numPr>
          <w:ilvl w:val="2"/>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as circunstâncias agravantes ou atenuantes;</w:t>
      </w:r>
    </w:p>
    <w:p w14:paraId="488263C6" w14:textId="77777777" w:rsidR="007C54D9" w:rsidRPr="007C54D9" w:rsidRDefault="007C54D9" w:rsidP="00D73958">
      <w:pPr>
        <w:widowControl w:val="0"/>
        <w:numPr>
          <w:ilvl w:val="2"/>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os danos que dela provierem para a Administração Pública;</w:t>
      </w:r>
    </w:p>
    <w:p w14:paraId="4D3A811D" w14:textId="77777777" w:rsidR="007C54D9" w:rsidRPr="007C54D9" w:rsidRDefault="007C54D9" w:rsidP="00D73958">
      <w:pPr>
        <w:widowControl w:val="0"/>
        <w:numPr>
          <w:ilvl w:val="2"/>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a implantação ou o aperfeiçoamento de programa de integridade, conforme normas e orientações dos órgãos de controle.</w:t>
      </w:r>
    </w:p>
    <w:p w14:paraId="58781BBC" w14:textId="35843DB3" w:rsidR="007C54D9" w:rsidRPr="007C54D9" w:rsidRDefault="007C54D9"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7C54D9">
        <w:rPr>
          <w:rFonts w:cs="Arial"/>
          <w:color w:val="000000"/>
          <w:sz w:val="22"/>
          <w:szCs w:val="22"/>
        </w:rPr>
        <w:lastRenderedPageBreak/>
        <w:t xml:space="preserve">A multa será recolhida no prazo máximo de </w:t>
      </w:r>
      <w:r>
        <w:rPr>
          <w:rFonts w:cs="Arial"/>
          <w:color w:val="000000"/>
          <w:sz w:val="22"/>
          <w:szCs w:val="22"/>
        </w:rPr>
        <w:t>10 (dez)</w:t>
      </w:r>
      <w:r w:rsidRPr="007C54D9">
        <w:rPr>
          <w:rFonts w:cs="Arial"/>
          <w:color w:val="000000"/>
          <w:sz w:val="22"/>
          <w:szCs w:val="22"/>
        </w:rPr>
        <w:t xml:space="preserve"> dias úteis, a contar da comunicação oficial. </w:t>
      </w:r>
    </w:p>
    <w:p w14:paraId="12CCF236" w14:textId="57767334" w:rsidR="007C54D9" w:rsidRPr="007C54D9" w:rsidRDefault="007C54D9"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7C54D9">
        <w:rPr>
          <w:rFonts w:cs="Arial"/>
          <w:color w:val="000000"/>
          <w:sz w:val="22"/>
          <w:szCs w:val="22"/>
        </w:rPr>
        <w:t xml:space="preserve">Para as infrações previstas nos itens </w:t>
      </w:r>
      <w:r>
        <w:rPr>
          <w:rFonts w:cs="Arial"/>
          <w:color w:val="000000"/>
          <w:sz w:val="22"/>
          <w:szCs w:val="22"/>
        </w:rPr>
        <w:t>20</w:t>
      </w:r>
      <w:r w:rsidRPr="007C54D9">
        <w:rPr>
          <w:rFonts w:cs="Arial"/>
          <w:color w:val="000000"/>
          <w:sz w:val="22"/>
          <w:szCs w:val="22"/>
        </w:rPr>
        <w:t xml:space="preserve">.1.1, </w:t>
      </w:r>
      <w:r>
        <w:rPr>
          <w:rFonts w:cs="Arial"/>
          <w:color w:val="000000"/>
          <w:sz w:val="22"/>
          <w:szCs w:val="22"/>
        </w:rPr>
        <w:t>20</w:t>
      </w:r>
      <w:r w:rsidRPr="007C54D9">
        <w:rPr>
          <w:rFonts w:cs="Arial"/>
          <w:color w:val="000000"/>
          <w:sz w:val="22"/>
          <w:szCs w:val="22"/>
        </w:rPr>
        <w:t xml:space="preserve">.1.2 e </w:t>
      </w:r>
      <w:r>
        <w:rPr>
          <w:rFonts w:cs="Arial"/>
          <w:color w:val="000000"/>
          <w:sz w:val="22"/>
          <w:szCs w:val="22"/>
        </w:rPr>
        <w:t>20</w:t>
      </w:r>
      <w:r w:rsidRPr="007C54D9">
        <w:rPr>
          <w:rFonts w:cs="Arial"/>
          <w:color w:val="000000"/>
          <w:sz w:val="22"/>
          <w:szCs w:val="22"/>
        </w:rPr>
        <w:t>.1.3, a multa será de 0,5% a 15% do valor do contrato licitado.</w:t>
      </w:r>
    </w:p>
    <w:p w14:paraId="5B74BF35" w14:textId="0AD30157" w:rsidR="007C54D9" w:rsidRPr="007C54D9" w:rsidRDefault="007C54D9"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7C54D9">
        <w:rPr>
          <w:rFonts w:cs="Arial"/>
          <w:color w:val="000000"/>
          <w:sz w:val="22"/>
          <w:szCs w:val="22"/>
        </w:rPr>
        <w:t xml:space="preserve">Para as infrações previstas nos itens </w:t>
      </w:r>
      <w:r>
        <w:rPr>
          <w:rFonts w:cs="Arial"/>
          <w:color w:val="000000"/>
          <w:sz w:val="22"/>
          <w:szCs w:val="22"/>
        </w:rPr>
        <w:t>20</w:t>
      </w:r>
      <w:r w:rsidRPr="007C54D9">
        <w:rPr>
          <w:rFonts w:cs="Arial"/>
          <w:color w:val="000000"/>
          <w:sz w:val="22"/>
          <w:szCs w:val="22"/>
        </w:rPr>
        <w:t xml:space="preserve">.1.4, </w:t>
      </w:r>
      <w:r>
        <w:rPr>
          <w:rFonts w:cs="Arial"/>
          <w:color w:val="000000"/>
          <w:sz w:val="22"/>
          <w:szCs w:val="22"/>
        </w:rPr>
        <w:t>20</w:t>
      </w:r>
      <w:r w:rsidRPr="007C54D9">
        <w:rPr>
          <w:rFonts w:cs="Arial"/>
          <w:color w:val="000000"/>
          <w:sz w:val="22"/>
          <w:szCs w:val="22"/>
        </w:rPr>
        <w:t xml:space="preserve">.1.5, </w:t>
      </w:r>
      <w:r>
        <w:rPr>
          <w:rFonts w:cs="Arial"/>
          <w:color w:val="000000"/>
          <w:sz w:val="22"/>
          <w:szCs w:val="22"/>
        </w:rPr>
        <w:t>20</w:t>
      </w:r>
      <w:r w:rsidRPr="007C54D9">
        <w:rPr>
          <w:rFonts w:cs="Arial"/>
          <w:color w:val="000000"/>
          <w:sz w:val="22"/>
          <w:szCs w:val="22"/>
        </w:rPr>
        <w:t xml:space="preserve">.1.6, </w:t>
      </w:r>
      <w:r>
        <w:rPr>
          <w:rFonts w:cs="Arial"/>
          <w:color w:val="000000"/>
          <w:sz w:val="22"/>
          <w:szCs w:val="22"/>
        </w:rPr>
        <w:t>20</w:t>
      </w:r>
      <w:r w:rsidRPr="007C54D9">
        <w:rPr>
          <w:rFonts w:cs="Arial"/>
          <w:color w:val="000000"/>
          <w:sz w:val="22"/>
          <w:szCs w:val="22"/>
        </w:rPr>
        <w:t xml:space="preserve">.1.7, </w:t>
      </w:r>
      <w:r>
        <w:rPr>
          <w:rFonts w:cs="Arial"/>
          <w:color w:val="000000"/>
          <w:sz w:val="22"/>
          <w:szCs w:val="22"/>
        </w:rPr>
        <w:t>20</w:t>
      </w:r>
      <w:r w:rsidRPr="007C54D9">
        <w:rPr>
          <w:rFonts w:cs="Arial"/>
          <w:color w:val="000000"/>
          <w:sz w:val="22"/>
          <w:szCs w:val="22"/>
        </w:rPr>
        <w:t xml:space="preserve">.1.8 e </w:t>
      </w:r>
      <w:r>
        <w:rPr>
          <w:rFonts w:cs="Arial"/>
          <w:color w:val="000000"/>
          <w:sz w:val="22"/>
          <w:szCs w:val="22"/>
        </w:rPr>
        <w:t>20</w:t>
      </w:r>
      <w:r w:rsidRPr="007C54D9">
        <w:rPr>
          <w:rFonts w:cs="Arial"/>
          <w:color w:val="000000"/>
          <w:sz w:val="22"/>
          <w:szCs w:val="22"/>
        </w:rPr>
        <w:t>.1.9, a multa será de 15% a 30% do valor do contrato licitado.</w:t>
      </w:r>
    </w:p>
    <w:p w14:paraId="28D839EF" w14:textId="77777777" w:rsidR="007C54D9" w:rsidRPr="007C54D9" w:rsidRDefault="007C54D9"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7C54D9">
        <w:rPr>
          <w:rFonts w:cs="Arial"/>
          <w:color w:val="000000"/>
          <w:sz w:val="22"/>
          <w:szCs w:val="22"/>
        </w:rPr>
        <w:t>As sanções de advertência, impedimento de licitar e contratar e declaração de inidoneidade para licitar ou contratar poderão ser aplicadas, cumulativamente ou não, à penalidade de multa.</w:t>
      </w:r>
    </w:p>
    <w:p w14:paraId="0A334BF6" w14:textId="77777777" w:rsidR="007C54D9" w:rsidRPr="007C54D9" w:rsidRDefault="007C54D9"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7C54D9">
        <w:rPr>
          <w:rFonts w:cs="Arial"/>
          <w:color w:val="000000"/>
          <w:sz w:val="22"/>
          <w:szCs w:val="22"/>
        </w:rPr>
        <w:t>Na aplicação da sanção de multa será facultada a defesa do interessado no prazo de 15 (quinze) dias úteis, contado da data de sua intimação.</w:t>
      </w:r>
    </w:p>
    <w:p w14:paraId="6CF5D071" w14:textId="4C6A46E3" w:rsidR="007C54D9" w:rsidRPr="007C54D9" w:rsidRDefault="007C54D9"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7C54D9">
        <w:rPr>
          <w:rFonts w:cs="Arial"/>
          <w:color w:val="000000"/>
          <w:sz w:val="22"/>
          <w:szCs w:val="22"/>
        </w:rPr>
        <w:t xml:space="preserve">A sanção de impedimento de licitar e contratar será aplicada ao responsável em decorrência das infrações administrativas relacionadas nos itens </w:t>
      </w:r>
      <w:r w:rsidR="00BA7D60">
        <w:rPr>
          <w:rFonts w:cs="Arial"/>
          <w:color w:val="000000"/>
          <w:sz w:val="22"/>
          <w:szCs w:val="22"/>
        </w:rPr>
        <w:t>20</w:t>
      </w:r>
      <w:r w:rsidRPr="007C54D9">
        <w:rPr>
          <w:rFonts w:cs="Arial"/>
          <w:color w:val="000000"/>
          <w:sz w:val="22"/>
          <w:szCs w:val="22"/>
        </w:rPr>
        <w:t xml:space="preserve">.1.1, </w:t>
      </w:r>
      <w:r w:rsidR="00BA7D60">
        <w:rPr>
          <w:rFonts w:cs="Arial"/>
          <w:color w:val="000000"/>
          <w:sz w:val="22"/>
          <w:szCs w:val="22"/>
        </w:rPr>
        <w:t>20</w:t>
      </w:r>
      <w:r w:rsidRPr="007C54D9">
        <w:rPr>
          <w:rFonts w:cs="Arial"/>
          <w:color w:val="000000"/>
          <w:sz w:val="22"/>
          <w:szCs w:val="22"/>
        </w:rPr>
        <w:t xml:space="preserve">.1.2, </w:t>
      </w:r>
      <w:r w:rsidR="00BA7D60">
        <w:rPr>
          <w:rFonts w:cs="Arial"/>
          <w:color w:val="000000"/>
          <w:sz w:val="22"/>
          <w:szCs w:val="22"/>
        </w:rPr>
        <w:t>20</w:t>
      </w:r>
      <w:r w:rsidRPr="007C54D9">
        <w:rPr>
          <w:rFonts w:cs="Arial"/>
          <w:color w:val="000000"/>
          <w:sz w:val="22"/>
          <w:szCs w:val="22"/>
        </w:rPr>
        <w:t xml:space="preserve">.1.3 e </w:t>
      </w:r>
      <w:r w:rsidR="00BA7D60">
        <w:rPr>
          <w:rFonts w:cs="Arial"/>
          <w:color w:val="000000"/>
          <w:sz w:val="22"/>
          <w:szCs w:val="22"/>
        </w:rPr>
        <w:t>20</w:t>
      </w:r>
      <w:r w:rsidRPr="007C54D9">
        <w:rPr>
          <w:rFonts w:cs="Arial"/>
          <w:color w:val="000000"/>
          <w:sz w:val="22"/>
          <w:szCs w:val="22"/>
        </w:rPr>
        <w:t>.1.4,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D4A621C" w14:textId="3A84E494" w:rsidR="007C54D9" w:rsidRPr="007C54D9" w:rsidRDefault="007C54D9"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7C54D9">
        <w:rPr>
          <w:rFonts w:cs="Arial"/>
          <w:color w:val="000000"/>
          <w:sz w:val="22"/>
          <w:szCs w:val="22"/>
        </w:rPr>
        <w:t xml:space="preserve">Poderá ser aplicada ao responsável a sanção de declaração de inidoneidade para licitar ou contratar, em decorrência da prática das infrações dispostas nos itens </w:t>
      </w:r>
      <w:r>
        <w:rPr>
          <w:rFonts w:cs="Arial"/>
          <w:color w:val="000000"/>
          <w:sz w:val="22"/>
          <w:szCs w:val="22"/>
        </w:rPr>
        <w:t>20</w:t>
      </w:r>
      <w:r w:rsidRPr="007C54D9">
        <w:rPr>
          <w:rFonts w:cs="Arial"/>
          <w:color w:val="000000"/>
          <w:sz w:val="22"/>
          <w:szCs w:val="22"/>
        </w:rPr>
        <w:t xml:space="preserve">.1.5, </w:t>
      </w:r>
      <w:r>
        <w:rPr>
          <w:rFonts w:cs="Arial"/>
          <w:color w:val="000000"/>
          <w:sz w:val="22"/>
          <w:szCs w:val="22"/>
        </w:rPr>
        <w:t>20</w:t>
      </w:r>
      <w:r w:rsidRPr="007C54D9">
        <w:rPr>
          <w:rFonts w:cs="Arial"/>
          <w:color w:val="000000"/>
          <w:sz w:val="22"/>
          <w:szCs w:val="22"/>
        </w:rPr>
        <w:t xml:space="preserve">.1.6, </w:t>
      </w:r>
      <w:r>
        <w:rPr>
          <w:rFonts w:cs="Arial"/>
          <w:color w:val="000000"/>
          <w:sz w:val="22"/>
          <w:szCs w:val="22"/>
        </w:rPr>
        <w:t>20</w:t>
      </w:r>
      <w:r w:rsidRPr="007C54D9">
        <w:rPr>
          <w:rFonts w:cs="Arial"/>
          <w:color w:val="000000"/>
          <w:sz w:val="22"/>
          <w:szCs w:val="22"/>
        </w:rPr>
        <w:t xml:space="preserve">.1.7, </w:t>
      </w:r>
      <w:r>
        <w:rPr>
          <w:rFonts w:cs="Arial"/>
          <w:color w:val="000000"/>
          <w:sz w:val="22"/>
          <w:szCs w:val="22"/>
        </w:rPr>
        <w:t>20</w:t>
      </w:r>
      <w:r w:rsidRPr="007C54D9">
        <w:rPr>
          <w:rFonts w:cs="Arial"/>
          <w:color w:val="000000"/>
          <w:sz w:val="22"/>
          <w:szCs w:val="22"/>
        </w:rPr>
        <w:t xml:space="preserve">.1.8 e </w:t>
      </w:r>
      <w:r>
        <w:rPr>
          <w:rFonts w:cs="Arial"/>
          <w:color w:val="000000"/>
          <w:sz w:val="22"/>
          <w:szCs w:val="22"/>
        </w:rPr>
        <w:t>20</w:t>
      </w:r>
      <w:r w:rsidRPr="007C54D9">
        <w:rPr>
          <w:rFonts w:cs="Arial"/>
          <w:color w:val="000000"/>
          <w:sz w:val="22"/>
          <w:szCs w:val="22"/>
        </w:rPr>
        <w:t xml:space="preserve">.1.9, bem como pelas infrações administrativas previstas nos itens </w:t>
      </w:r>
      <w:r>
        <w:rPr>
          <w:rFonts w:cs="Arial"/>
          <w:color w:val="000000"/>
          <w:sz w:val="22"/>
          <w:szCs w:val="22"/>
        </w:rPr>
        <w:t>20</w:t>
      </w:r>
      <w:r w:rsidRPr="007C54D9">
        <w:rPr>
          <w:rFonts w:cs="Arial"/>
          <w:color w:val="000000"/>
          <w:sz w:val="22"/>
          <w:szCs w:val="22"/>
        </w:rPr>
        <w:t xml:space="preserve">.1.1, </w:t>
      </w:r>
      <w:r>
        <w:rPr>
          <w:rFonts w:cs="Arial"/>
          <w:color w:val="000000"/>
          <w:sz w:val="22"/>
          <w:szCs w:val="22"/>
        </w:rPr>
        <w:t>20</w:t>
      </w:r>
      <w:r w:rsidRPr="007C54D9">
        <w:rPr>
          <w:rFonts w:cs="Arial"/>
          <w:color w:val="000000"/>
          <w:sz w:val="22"/>
          <w:szCs w:val="22"/>
        </w:rPr>
        <w:t xml:space="preserve">.1.2, </w:t>
      </w:r>
      <w:r>
        <w:rPr>
          <w:rFonts w:cs="Arial"/>
          <w:color w:val="000000"/>
          <w:sz w:val="22"/>
          <w:szCs w:val="22"/>
        </w:rPr>
        <w:t>20</w:t>
      </w:r>
      <w:r w:rsidRPr="007C54D9">
        <w:rPr>
          <w:rFonts w:cs="Arial"/>
          <w:color w:val="000000"/>
          <w:sz w:val="22"/>
          <w:szCs w:val="22"/>
        </w:rPr>
        <w:t xml:space="preserve">.1.3 e </w:t>
      </w:r>
      <w:r>
        <w:rPr>
          <w:rFonts w:cs="Arial"/>
          <w:color w:val="000000"/>
          <w:sz w:val="22"/>
          <w:szCs w:val="22"/>
        </w:rPr>
        <w:t>20</w:t>
      </w:r>
      <w:r w:rsidRPr="007C54D9">
        <w:rPr>
          <w:rFonts w:cs="Arial"/>
          <w:color w:val="000000"/>
          <w:sz w:val="22"/>
          <w:szCs w:val="22"/>
        </w:rPr>
        <w:t>.1.4 que justifiquem a imposição de penalidade mais grave que a sanção de impedimento de licitar e contratar, cuja duração observará o prazo previsto no art. 156, §5º, da Lei nº 14.133, de 2021.</w:t>
      </w:r>
    </w:p>
    <w:p w14:paraId="19A284BF" w14:textId="0368D58A" w:rsidR="007C54D9" w:rsidRPr="007C54D9" w:rsidRDefault="007C54D9"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7C54D9">
        <w:rPr>
          <w:rFonts w:cs="Arial"/>
          <w:color w:val="000000"/>
          <w:sz w:val="22"/>
          <w:szCs w:val="22"/>
        </w:rPr>
        <w:t xml:space="preserve">A recusa injustificada do adjudicatário em assinar o contrato ou a ata de registro de preço, ou em aceitar ou retirar o instrumento equivalente no prazo estabelecido pela Administração, descrita no item </w:t>
      </w:r>
      <w:r>
        <w:rPr>
          <w:rFonts w:cs="Arial"/>
          <w:color w:val="000000"/>
          <w:sz w:val="22"/>
          <w:szCs w:val="22"/>
        </w:rPr>
        <w:t>20</w:t>
      </w:r>
      <w:r w:rsidRPr="007C54D9">
        <w:rPr>
          <w:rFonts w:cs="Arial"/>
          <w:color w:val="000000"/>
          <w:sz w:val="22"/>
          <w:szCs w:val="22"/>
        </w:rPr>
        <w:t>.1.4, caracterizará o descumprimento total da obrigação assumida e o sujeitará às penalidades e à imediata perda da garantia de proposta em favor do órgão ou entidade promotora da licitação.</w:t>
      </w:r>
    </w:p>
    <w:p w14:paraId="0ACB4C30" w14:textId="77777777" w:rsidR="007C54D9" w:rsidRPr="007C54D9" w:rsidRDefault="007C54D9"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7C54D9">
        <w:rPr>
          <w:rFonts w:cs="Arial"/>
          <w:color w:val="000000"/>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43674C7" w14:textId="77777777" w:rsidR="007C54D9" w:rsidRPr="007C54D9" w:rsidRDefault="007C54D9"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7C54D9">
        <w:rPr>
          <w:rFonts w:cs="Arial"/>
          <w:color w:val="000000"/>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82AB7A2" w14:textId="77777777" w:rsidR="007C54D9" w:rsidRPr="007C54D9" w:rsidRDefault="007C54D9"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7C54D9">
        <w:rPr>
          <w:rFonts w:cs="Arial"/>
          <w:color w:val="000000"/>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9D38451" w14:textId="77777777" w:rsidR="007C54D9" w:rsidRPr="007C54D9" w:rsidRDefault="007C54D9"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7C54D9">
        <w:rPr>
          <w:rFonts w:cs="Arial"/>
          <w:color w:val="000000"/>
          <w:sz w:val="22"/>
          <w:szCs w:val="22"/>
        </w:rPr>
        <w:t>O recurso e o pedido de reconsideração terão efeito suspensivo do ato ou da decisão recorrida até que sobrevenha decisão final da autoridade competente.</w:t>
      </w:r>
    </w:p>
    <w:p w14:paraId="1287CF53" w14:textId="77777777" w:rsidR="007C54D9" w:rsidRPr="007C54D9" w:rsidRDefault="007C54D9"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7C54D9">
        <w:rPr>
          <w:rFonts w:cs="Arial"/>
          <w:color w:val="000000"/>
          <w:sz w:val="22"/>
          <w:szCs w:val="22"/>
        </w:rPr>
        <w:t>A aplicação das sanções previstas neste edital não exclui, em hipótese alguma, a obrigação de reparação integral dos danos causados.</w:t>
      </w:r>
    </w:p>
    <w:p w14:paraId="7F2969F5" w14:textId="688848DA" w:rsidR="007C54D9" w:rsidRPr="007C54D9" w:rsidRDefault="007C54D9"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7C54D9">
        <w:rPr>
          <w:rFonts w:cs="Arial"/>
          <w:color w:val="000000"/>
          <w:sz w:val="22"/>
          <w:szCs w:val="22"/>
        </w:rPr>
        <w:t xml:space="preserve">Para a garantia da ampla defesa e contraditório dos licitantes, as notificações serão </w:t>
      </w:r>
      <w:r w:rsidRPr="007C54D9">
        <w:rPr>
          <w:rFonts w:cs="Arial"/>
          <w:color w:val="000000"/>
          <w:sz w:val="22"/>
          <w:szCs w:val="22"/>
        </w:rPr>
        <w:lastRenderedPageBreak/>
        <w:t>enviadas eletronicamente para os endereços de e-mail informados na proposta comercial.</w:t>
      </w:r>
    </w:p>
    <w:p w14:paraId="3BAB4C6D" w14:textId="570D8CA3" w:rsidR="00C871B3" w:rsidRPr="007C54D9" w:rsidRDefault="007C54D9"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7C54D9">
        <w:rPr>
          <w:rFonts w:cs="Arial"/>
          <w:color w:val="000000"/>
          <w:sz w:val="22"/>
          <w:szCs w:val="22"/>
        </w:rPr>
        <w:t>Os endereços de e-mail informados na proposta comercial serão considerados de uso contínuo da empresa, não cabendo alegação de desconhecimento das comunicações a eles comprovadamente enviadas.</w:t>
      </w:r>
    </w:p>
    <w:p w14:paraId="02F4F12F" w14:textId="77777777" w:rsidR="00615403" w:rsidRPr="00173F94" w:rsidRDefault="005A5F6E" w:rsidP="00D73958">
      <w:pPr>
        <w:pStyle w:val="Ttulo1"/>
        <w:numPr>
          <w:ilvl w:val="0"/>
          <w:numId w:val="6"/>
        </w:numPr>
        <w:tabs>
          <w:tab w:val="clear" w:pos="425"/>
          <w:tab w:val="num" w:pos="709"/>
        </w:tabs>
      </w:pPr>
      <w:r w:rsidRPr="00173F94">
        <w:t>ADEQUAÇÃO ORÇAMENTÁRIA</w:t>
      </w:r>
    </w:p>
    <w:p w14:paraId="2523FA25" w14:textId="77777777" w:rsidR="00FA3911" w:rsidRPr="00FA3911" w:rsidRDefault="00FA3911" w:rsidP="00D73958">
      <w:pPr>
        <w:pStyle w:val="PargrafodaLista"/>
        <w:widowControl w:val="0"/>
        <w:numPr>
          <w:ilvl w:val="0"/>
          <w:numId w:val="14"/>
        </w:numPr>
        <w:pBdr>
          <w:top w:val="nil"/>
          <w:left w:val="nil"/>
          <w:bottom w:val="nil"/>
          <w:right w:val="nil"/>
          <w:between w:val="nil"/>
        </w:pBdr>
        <w:tabs>
          <w:tab w:val="left" w:pos="711"/>
        </w:tabs>
        <w:spacing w:before="80" w:after="0" w:line="240" w:lineRule="auto"/>
        <w:contextualSpacing w:val="0"/>
        <w:jc w:val="both"/>
        <w:rPr>
          <w:rFonts w:ascii="Arial" w:eastAsia="Times New Roman" w:hAnsi="Arial" w:cs="Arial"/>
          <w:vanish/>
          <w:color w:val="000000"/>
          <w:lang w:eastAsia="pt-BR"/>
        </w:rPr>
      </w:pPr>
    </w:p>
    <w:p w14:paraId="09D54123" w14:textId="0FED7EBE" w:rsidR="00615403" w:rsidRPr="00173F94" w:rsidRDefault="005A5F6E"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173F94">
        <w:rPr>
          <w:rFonts w:cs="Arial"/>
          <w:color w:val="000000"/>
          <w:sz w:val="22"/>
          <w:szCs w:val="22"/>
        </w:rPr>
        <w:t>As despesas decorrentes desta licitação correrão à conta da dotação orçamentária:</w:t>
      </w:r>
    </w:p>
    <w:p w14:paraId="000EC322" w14:textId="77777777" w:rsidR="000E308C" w:rsidRDefault="000E308C" w:rsidP="000E308C">
      <w:pPr>
        <w:tabs>
          <w:tab w:val="left" w:pos="851"/>
        </w:tabs>
        <w:spacing w:line="276" w:lineRule="auto"/>
        <w:jc w:val="both"/>
        <w:rPr>
          <w:rFonts w:ascii="Times New Roman" w:hAnsi="Times New Roman"/>
          <w:bCs/>
        </w:rPr>
      </w:pPr>
    </w:p>
    <w:p w14:paraId="6EBE4D38" w14:textId="764D66E9" w:rsidR="000E308C" w:rsidRPr="007304FC" w:rsidRDefault="005F259D" w:rsidP="000E308C">
      <w:pPr>
        <w:tabs>
          <w:tab w:val="left" w:pos="851"/>
        </w:tabs>
        <w:spacing w:line="276" w:lineRule="auto"/>
        <w:jc w:val="both"/>
        <w:rPr>
          <w:rFonts w:cs="Arial"/>
          <w:bCs/>
          <w:sz w:val="22"/>
          <w:szCs w:val="22"/>
        </w:rPr>
      </w:pPr>
      <w:r w:rsidRPr="007304FC">
        <w:rPr>
          <w:rFonts w:cs="Arial"/>
          <w:bCs/>
          <w:sz w:val="22"/>
          <w:szCs w:val="22"/>
        </w:rPr>
        <w:t xml:space="preserve">Secretaria de </w:t>
      </w:r>
      <w:r w:rsidR="00875B3D" w:rsidRPr="007304FC">
        <w:rPr>
          <w:rFonts w:cs="Arial"/>
          <w:bCs/>
          <w:sz w:val="22"/>
          <w:szCs w:val="22"/>
        </w:rPr>
        <w:t>Assistência Social</w:t>
      </w:r>
    </w:p>
    <w:p w14:paraId="447AE47F" w14:textId="77777777" w:rsidR="00875B3D" w:rsidRPr="007304FC" w:rsidRDefault="00875B3D" w:rsidP="00875B3D">
      <w:pPr>
        <w:tabs>
          <w:tab w:val="left" w:pos="1134"/>
          <w:tab w:val="left" w:pos="2268"/>
        </w:tabs>
        <w:rPr>
          <w:rFonts w:eastAsia="Arial" w:cs="Arial"/>
          <w:sz w:val="22"/>
          <w:szCs w:val="22"/>
        </w:rPr>
      </w:pPr>
      <w:r w:rsidRPr="007304FC">
        <w:rPr>
          <w:rFonts w:eastAsia="Arial" w:cs="Arial"/>
          <w:sz w:val="22"/>
          <w:szCs w:val="22"/>
        </w:rPr>
        <w:t>3.3.90.32.00.2.06.02.08.244.0005.2.0034– Fonte 1.500.000 – GESTÃO DE BENEFÍCIOS EVENTUAIS.</w:t>
      </w:r>
    </w:p>
    <w:p w14:paraId="42981838" w14:textId="77777777" w:rsidR="00615403" w:rsidRPr="00173F94" w:rsidRDefault="005A5F6E" w:rsidP="00D73958">
      <w:pPr>
        <w:pStyle w:val="Ttulo1"/>
        <w:numPr>
          <w:ilvl w:val="0"/>
          <w:numId w:val="6"/>
        </w:numPr>
        <w:tabs>
          <w:tab w:val="clear" w:pos="425"/>
          <w:tab w:val="num" w:pos="709"/>
        </w:tabs>
      </w:pPr>
      <w:r w:rsidRPr="00173F94">
        <w:t>DAS DISPOSIÇÕES GERAIS</w:t>
      </w:r>
    </w:p>
    <w:p w14:paraId="409BA846" w14:textId="77777777" w:rsidR="00FA3911" w:rsidRPr="00FA3911" w:rsidRDefault="00FA3911" w:rsidP="00D73958">
      <w:pPr>
        <w:pStyle w:val="PargrafodaLista"/>
        <w:widowControl w:val="0"/>
        <w:numPr>
          <w:ilvl w:val="0"/>
          <w:numId w:val="14"/>
        </w:numPr>
        <w:pBdr>
          <w:top w:val="nil"/>
          <w:left w:val="nil"/>
          <w:bottom w:val="nil"/>
          <w:right w:val="nil"/>
          <w:between w:val="nil"/>
        </w:pBdr>
        <w:tabs>
          <w:tab w:val="left" w:pos="711"/>
        </w:tabs>
        <w:spacing w:before="80" w:after="0" w:line="240" w:lineRule="auto"/>
        <w:contextualSpacing w:val="0"/>
        <w:jc w:val="both"/>
        <w:rPr>
          <w:rFonts w:ascii="Arial" w:eastAsia="Times New Roman" w:hAnsi="Arial" w:cs="Arial"/>
          <w:vanish/>
          <w:color w:val="000000"/>
          <w:lang w:eastAsia="pt-BR"/>
        </w:rPr>
      </w:pPr>
    </w:p>
    <w:p w14:paraId="5FE5E4B9" w14:textId="7103FA06" w:rsidR="00615403" w:rsidRPr="00173F94" w:rsidRDefault="005A5F6E"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173F94">
        <w:rPr>
          <w:rFonts w:cs="Arial"/>
          <w:color w:val="000000"/>
          <w:sz w:val="22"/>
          <w:szCs w:val="22"/>
        </w:rPr>
        <w:t>Caso o adjudicatário não forneça o objeto do certame de acordo com a sua proposta ou se recuse a entregá-lo, serão convocados os licitantes remanescentes, observada a ordem de classificação, sem prejuízo da aplicação das penalidades previstas neste Edital e na Lei 14.133/21.</w:t>
      </w:r>
    </w:p>
    <w:p w14:paraId="118478E2"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173F94">
        <w:rPr>
          <w:rFonts w:cs="Arial"/>
          <w:color w:val="000000"/>
          <w:sz w:val="22"/>
          <w:szCs w:val="22"/>
        </w:rPr>
        <w:t>Qualquer solicitação de prorrogação de prazo para execução do objeto, decorrentes desta licitação, somente será analisada se apresentada antes do decurso do prazo para tal e devidamente fundamentada.</w:t>
      </w:r>
    </w:p>
    <w:p w14:paraId="63EA7D77"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704"/>
        </w:tabs>
        <w:spacing w:before="80"/>
        <w:jc w:val="both"/>
        <w:rPr>
          <w:rFonts w:cs="Arial"/>
          <w:color w:val="000000"/>
          <w:sz w:val="22"/>
          <w:szCs w:val="22"/>
        </w:rPr>
      </w:pPr>
      <w:r w:rsidRPr="00173F94">
        <w:rPr>
          <w:rFonts w:cs="Arial"/>
          <w:color w:val="000000"/>
          <w:sz w:val="22"/>
          <w:szCs w:val="22"/>
        </w:rPr>
        <w:t>Este edital deverá ser lido e interpretado na íntegra, e após decorrido prazo para impugnação não serão aceitas alegações de desconhecimento ou discordância de seus termos.</w:t>
      </w:r>
    </w:p>
    <w:p w14:paraId="35DC1E97"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687"/>
        </w:tabs>
        <w:spacing w:before="80"/>
        <w:jc w:val="both"/>
        <w:rPr>
          <w:rFonts w:cs="Arial"/>
          <w:color w:val="000000"/>
          <w:sz w:val="22"/>
          <w:szCs w:val="22"/>
        </w:rPr>
      </w:pPr>
      <w:r w:rsidRPr="00173F94">
        <w:rPr>
          <w:rFonts w:cs="Arial"/>
          <w:color w:val="000000"/>
          <w:sz w:val="22"/>
          <w:szCs w:val="22"/>
        </w:rPr>
        <w:t>É facultado ao Agente de Contratação ou à autoridade superior em qualquer fase do julgamento promover diligência destinada a esclarecer ou complementar a instrução do processo e a aferição do preço ofertado, bem como solicitar a Órgãos competentes a elaboração de pareceres técnicos destinados a fundamentar as decisões.</w:t>
      </w:r>
    </w:p>
    <w:p w14:paraId="613170B1" w14:textId="77777777" w:rsidR="00622FD5" w:rsidRPr="00622FD5" w:rsidRDefault="00622FD5" w:rsidP="00D73958">
      <w:pPr>
        <w:widowControl w:val="0"/>
        <w:numPr>
          <w:ilvl w:val="1"/>
          <w:numId w:val="14"/>
        </w:numPr>
        <w:pBdr>
          <w:top w:val="nil"/>
          <w:left w:val="nil"/>
          <w:bottom w:val="nil"/>
          <w:right w:val="nil"/>
          <w:between w:val="nil"/>
        </w:pBdr>
        <w:tabs>
          <w:tab w:val="clear" w:pos="709"/>
          <w:tab w:val="left" w:pos="704"/>
        </w:tabs>
        <w:spacing w:before="80"/>
        <w:jc w:val="both"/>
        <w:rPr>
          <w:rFonts w:cs="Arial"/>
          <w:color w:val="000000"/>
          <w:sz w:val="22"/>
          <w:szCs w:val="22"/>
        </w:rPr>
      </w:pPr>
      <w:r w:rsidRPr="00622FD5">
        <w:rPr>
          <w:rFonts w:cs="Arial"/>
          <w:color w:val="000000"/>
          <w:sz w:val="22"/>
          <w:szCs w:val="22"/>
        </w:rPr>
        <w:t>Será divulgada ata da sessão pública no sistema eletrônico.</w:t>
      </w:r>
    </w:p>
    <w:p w14:paraId="40BD1F6D" w14:textId="4D4A05AD" w:rsidR="00622FD5" w:rsidRPr="00622FD5" w:rsidRDefault="00622FD5" w:rsidP="00D73958">
      <w:pPr>
        <w:widowControl w:val="0"/>
        <w:numPr>
          <w:ilvl w:val="1"/>
          <w:numId w:val="14"/>
        </w:numPr>
        <w:pBdr>
          <w:top w:val="nil"/>
          <w:left w:val="nil"/>
          <w:bottom w:val="nil"/>
          <w:right w:val="nil"/>
          <w:between w:val="nil"/>
        </w:pBdr>
        <w:tabs>
          <w:tab w:val="clear" w:pos="709"/>
          <w:tab w:val="left" w:pos="704"/>
        </w:tabs>
        <w:spacing w:before="80"/>
        <w:jc w:val="both"/>
        <w:rPr>
          <w:rFonts w:cs="Arial"/>
          <w:color w:val="000000"/>
          <w:sz w:val="22"/>
          <w:szCs w:val="22"/>
        </w:rPr>
      </w:pPr>
      <w:r w:rsidRPr="00622FD5">
        <w:rPr>
          <w:rFonts w:cs="Arial"/>
          <w:color w:val="000000"/>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326B6C5E" w14:textId="77777777" w:rsidR="00622FD5" w:rsidRPr="00622FD5" w:rsidRDefault="00622FD5" w:rsidP="00D73958">
      <w:pPr>
        <w:widowControl w:val="0"/>
        <w:numPr>
          <w:ilvl w:val="1"/>
          <w:numId w:val="14"/>
        </w:numPr>
        <w:pBdr>
          <w:top w:val="nil"/>
          <w:left w:val="nil"/>
          <w:bottom w:val="nil"/>
          <w:right w:val="nil"/>
          <w:between w:val="nil"/>
        </w:pBdr>
        <w:tabs>
          <w:tab w:val="clear" w:pos="709"/>
          <w:tab w:val="left" w:pos="704"/>
        </w:tabs>
        <w:spacing w:before="80"/>
        <w:jc w:val="both"/>
        <w:rPr>
          <w:rFonts w:cs="Arial"/>
          <w:color w:val="000000"/>
          <w:sz w:val="22"/>
          <w:szCs w:val="22"/>
        </w:rPr>
      </w:pPr>
      <w:r w:rsidRPr="00622FD5">
        <w:rPr>
          <w:rFonts w:cs="Arial"/>
          <w:color w:val="000000"/>
          <w:sz w:val="22"/>
          <w:szCs w:val="22"/>
        </w:rPr>
        <w:t>Todas as referências de tempo no Edital, no aviso e durante a sessão pública observarão o horário de Brasília - DF.</w:t>
      </w:r>
    </w:p>
    <w:p w14:paraId="5E292ED5" w14:textId="77777777" w:rsidR="00622FD5" w:rsidRPr="00622FD5" w:rsidRDefault="00622FD5" w:rsidP="00D73958">
      <w:pPr>
        <w:widowControl w:val="0"/>
        <w:numPr>
          <w:ilvl w:val="1"/>
          <w:numId w:val="14"/>
        </w:numPr>
        <w:pBdr>
          <w:top w:val="nil"/>
          <w:left w:val="nil"/>
          <w:bottom w:val="nil"/>
          <w:right w:val="nil"/>
          <w:between w:val="nil"/>
        </w:pBdr>
        <w:tabs>
          <w:tab w:val="clear" w:pos="709"/>
          <w:tab w:val="left" w:pos="704"/>
        </w:tabs>
        <w:spacing w:before="80"/>
        <w:jc w:val="both"/>
        <w:rPr>
          <w:rFonts w:cs="Arial"/>
          <w:color w:val="000000"/>
          <w:sz w:val="22"/>
          <w:szCs w:val="22"/>
        </w:rPr>
      </w:pPr>
      <w:r w:rsidRPr="00622FD5">
        <w:rPr>
          <w:rFonts w:cs="Arial"/>
          <w:color w:val="000000"/>
          <w:sz w:val="22"/>
          <w:szCs w:val="22"/>
        </w:rPr>
        <w:t>A homologação do resultado desta licitação não implicará direito à contratação.</w:t>
      </w:r>
    </w:p>
    <w:p w14:paraId="6CF695AA" w14:textId="2BC8A134" w:rsidR="00622FD5" w:rsidRPr="00622FD5" w:rsidRDefault="00622FD5" w:rsidP="00D73958">
      <w:pPr>
        <w:widowControl w:val="0"/>
        <w:numPr>
          <w:ilvl w:val="1"/>
          <w:numId w:val="14"/>
        </w:numPr>
        <w:pBdr>
          <w:top w:val="nil"/>
          <w:left w:val="nil"/>
          <w:bottom w:val="nil"/>
          <w:right w:val="nil"/>
          <w:between w:val="nil"/>
        </w:pBdr>
        <w:tabs>
          <w:tab w:val="clear" w:pos="709"/>
          <w:tab w:val="left" w:pos="704"/>
        </w:tabs>
        <w:spacing w:before="80"/>
        <w:jc w:val="both"/>
        <w:rPr>
          <w:rFonts w:cs="Arial"/>
          <w:color w:val="000000"/>
          <w:sz w:val="22"/>
          <w:szCs w:val="22"/>
        </w:rPr>
      </w:pPr>
      <w:r w:rsidRPr="00622FD5">
        <w:rPr>
          <w:rFonts w:cs="Arial"/>
          <w:color w:val="000000"/>
          <w:sz w:val="22"/>
          <w:szCs w:val="22"/>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4AD8975D" w14:textId="77777777" w:rsidR="00622FD5" w:rsidRPr="00622FD5" w:rsidRDefault="00622FD5" w:rsidP="00D73958">
      <w:pPr>
        <w:widowControl w:val="0"/>
        <w:numPr>
          <w:ilvl w:val="1"/>
          <w:numId w:val="14"/>
        </w:numPr>
        <w:pBdr>
          <w:top w:val="nil"/>
          <w:left w:val="nil"/>
          <w:bottom w:val="nil"/>
          <w:right w:val="nil"/>
          <w:between w:val="nil"/>
        </w:pBdr>
        <w:tabs>
          <w:tab w:val="clear" w:pos="709"/>
          <w:tab w:val="left" w:pos="704"/>
        </w:tabs>
        <w:spacing w:before="80"/>
        <w:jc w:val="both"/>
        <w:rPr>
          <w:rFonts w:cs="Arial"/>
          <w:color w:val="000000"/>
          <w:sz w:val="22"/>
          <w:szCs w:val="22"/>
        </w:rPr>
      </w:pPr>
      <w:r w:rsidRPr="00622FD5">
        <w:rPr>
          <w:rFonts w:cs="Arial"/>
          <w:color w:val="000000"/>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7233A752" w14:textId="77777777" w:rsidR="00622FD5" w:rsidRPr="00622FD5" w:rsidRDefault="00622FD5" w:rsidP="00D73958">
      <w:pPr>
        <w:widowControl w:val="0"/>
        <w:numPr>
          <w:ilvl w:val="1"/>
          <w:numId w:val="14"/>
        </w:numPr>
        <w:pBdr>
          <w:top w:val="nil"/>
          <w:left w:val="nil"/>
          <w:bottom w:val="nil"/>
          <w:right w:val="nil"/>
          <w:between w:val="nil"/>
        </w:pBdr>
        <w:tabs>
          <w:tab w:val="clear" w:pos="709"/>
          <w:tab w:val="left" w:pos="704"/>
        </w:tabs>
        <w:spacing w:before="80"/>
        <w:jc w:val="both"/>
        <w:rPr>
          <w:rFonts w:cs="Arial"/>
          <w:color w:val="000000"/>
          <w:sz w:val="22"/>
          <w:szCs w:val="22"/>
        </w:rPr>
      </w:pPr>
      <w:r w:rsidRPr="00622FD5">
        <w:rPr>
          <w:rFonts w:cs="Arial"/>
          <w:color w:val="000000"/>
          <w:sz w:val="22"/>
          <w:szCs w:val="22"/>
        </w:rPr>
        <w:t>Na contagem dos prazos estabelecidos neste Edital e seus Anexos, excluir-se-á o dia do início e incluir-se-á o do vencimento. Só se iniciam e vencem os prazos em dias de expediente na Administração.</w:t>
      </w:r>
    </w:p>
    <w:p w14:paraId="42A6DB24" w14:textId="77777777" w:rsidR="00622FD5" w:rsidRPr="00622FD5" w:rsidRDefault="00622FD5" w:rsidP="00D73958">
      <w:pPr>
        <w:widowControl w:val="0"/>
        <w:numPr>
          <w:ilvl w:val="1"/>
          <w:numId w:val="14"/>
        </w:numPr>
        <w:pBdr>
          <w:top w:val="nil"/>
          <w:left w:val="nil"/>
          <w:bottom w:val="nil"/>
          <w:right w:val="nil"/>
          <w:between w:val="nil"/>
        </w:pBdr>
        <w:tabs>
          <w:tab w:val="clear" w:pos="709"/>
          <w:tab w:val="left" w:pos="704"/>
        </w:tabs>
        <w:spacing w:before="80"/>
        <w:jc w:val="both"/>
        <w:rPr>
          <w:rFonts w:cs="Arial"/>
          <w:color w:val="000000"/>
          <w:sz w:val="22"/>
          <w:szCs w:val="22"/>
        </w:rPr>
      </w:pPr>
      <w:r w:rsidRPr="00622FD5">
        <w:rPr>
          <w:rFonts w:cs="Arial"/>
          <w:color w:val="000000"/>
          <w:sz w:val="22"/>
          <w:szCs w:val="22"/>
        </w:rPr>
        <w:t>O desatendimento de exigências formais não essenciais não importará o afastamento do licitante, desde que seja possível o aproveitamento do ato, observados os princípios da isonomia e do interesse público.</w:t>
      </w:r>
    </w:p>
    <w:p w14:paraId="221CCF7D" w14:textId="77777777" w:rsidR="00622FD5" w:rsidRDefault="00622FD5"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622FD5">
        <w:rPr>
          <w:rFonts w:cs="Arial"/>
          <w:color w:val="000000"/>
          <w:sz w:val="22"/>
          <w:szCs w:val="22"/>
        </w:rPr>
        <w:t xml:space="preserve">Em caso de divergência entre disposições deste Edital e de seus anexos ou demais </w:t>
      </w:r>
      <w:r w:rsidRPr="00622FD5">
        <w:rPr>
          <w:rFonts w:cs="Arial"/>
          <w:color w:val="000000"/>
          <w:sz w:val="22"/>
          <w:szCs w:val="22"/>
        </w:rPr>
        <w:lastRenderedPageBreak/>
        <w:t>peças que compõem o processo, prevalecerá as deste Edital.</w:t>
      </w:r>
    </w:p>
    <w:p w14:paraId="349EFC62" w14:textId="58B8BAA3" w:rsidR="002A7E7C" w:rsidRPr="00173F94" w:rsidRDefault="002A7E7C" w:rsidP="00D73958">
      <w:pPr>
        <w:widowControl w:val="0"/>
        <w:numPr>
          <w:ilvl w:val="1"/>
          <w:numId w:val="14"/>
        </w:numPr>
        <w:pBdr>
          <w:top w:val="nil"/>
          <w:left w:val="nil"/>
          <w:bottom w:val="nil"/>
          <w:right w:val="nil"/>
          <w:between w:val="nil"/>
        </w:pBdr>
        <w:tabs>
          <w:tab w:val="clear" w:pos="709"/>
          <w:tab w:val="left" w:pos="704"/>
        </w:tabs>
        <w:spacing w:before="80"/>
        <w:jc w:val="both"/>
        <w:rPr>
          <w:rFonts w:cs="Arial"/>
          <w:color w:val="000000"/>
          <w:sz w:val="22"/>
          <w:szCs w:val="22"/>
        </w:rPr>
      </w:pPr>
      <w:r w:rsidRPr="00173F94">
        <w:rPr>
          <w:rFonts w:cs="Arial"/>
          <w:color w:val="000000"/>
          <w:sz w:val="22"/>
          <w:szCs w:val="22"/>
        </w:rPr>
        <w:t>Da sessão pública do Pregão, será lavrada ata circunstanciada</w:t>
      </w:r>
      <w:r w:rsidR="00622FD5">
        <w:rPr>
          <w:rFonts w:cs="Arial"/>
          <w:color w:val="000000"/>
          <w:sz w:val="22"/>
          <w:szCs w:val="22"/>
        </w:rPr>
        <w:t xml:space="preserve"> padrão do sistema BLL</w:t>
      </w:r>
      <w:r w:rsidRPr="00173F94">
        <w:rPr>
          <w:rFonts w:cs="Arial"/>
          <w:color w:val="000000"/>
          <w:sz w:val="22"/>
          <w:szCs w:val="22"/>
        </w:rPr>
        <w:t>, contendo, sem prejuízo de outros, o registro das licitantes credenciadas, das propostas escritas apresentadas, na ordem de classificação, da análise da documentação exigida para habilitação e dos recursos interpostos.</w:t>
      </w:r>
    </w:p>
    <w:p w14:paraId="52450E9F" w14:textId="77777777" w:rsidR="002A7E7C" w:rsidRPr="00173F94" w:rsidRDefault="002A7E7C" w:rsidP="00D73958">
      <w:pPr>
        <w:widowControl w:val="0"/>
        <w:numPr>
          <w:ilvl w:val="1"/>
          <w:numId w:val="14"/>
        </w:numPr>
        <w:pBdr>
          <w:top w:val="nil"/>
          <w:left w:val="nil"/>
          <w:bottom w:val="nil"/>
          <w:right w:val="nil"/>
          <w:between w:val="nil"/>
        </w:pBdr>
        <w:tabs>
          <w:tab w:val="clear" w:pos="709"/>
          <w:tab w:val="left" w:pos="704"/>
        </w:tabs>
        <w:spacing w:before="80"/>
        <w:jc w:val="both"/>
        <w:rPr>
          <w:rFonts w:cs="Arial"/>
          <w:color w:val="000000"/>
          <w:sz w:val="22"/>
          <w:szCs w:val="22"/>
        </w:rPr>
      </w:pPr>
      <w:r w:rsidRPr="00173F94">
        <w:rPr>
          <w:rFonts w:cs="Arial"/>
          <w:color w:val="000000"/>
          <w:sz w:val="22"/>
          <w:szCs w:val="22"/>
        </w:rPr>
        <w:t>A sessão pública não será suspensa, salvo motivo excepcional, devendo toda e qualquer informação, acerca do objeto, ser esclarecida previamente junto ao Agente de Contratação.</w:t>
      </w:r>
    </w:p>
    <w:p w14:paraId="51A0A0C4" w14:textId="41DCE7BE" w:rsidR="002A7E7C" w:rsidRPr="00173F94" w:rsidRDefault="002A7E7C"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173F94">
        <w:rPr>
          <w:rFonts w:cs="Arial"/>
          <w:color w:val="000000"/>
          <w:sz w:val="22"/>
          <w:szCs w:val="22"/>
        </w:rPr>
        <w:t>Caso haja necessidade de adiamento da Sessão Pública, será marcada nova data para continuação dos trabalhos, devendo ficar intimadas, no mesmo ato, as licitantes presentes</w:t>
      </w:r>
      <w:r w:rsidR="00622FD5">
        <w:rPr>
          <w:rFonts w:cs="Arial"/>
          <w:color w:val="000000"/>
          <w:sz w:val="22"/>
          <w:szCs w:val="22"/>
        </w:rPr>
        <w:t>.</w:t>
      </w:r>
    </w:p>
    <w:p w14:paraId="64C83287" w14:textId="7FDC1CF3" w:rsidR="00615403" w:rsidRPr="00173F94" w:rsidRDefault="005A5F6E"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173F94">
        <w:rPr>
          <w:rFonts w:cs="Arial"/>
          <w:color w:val="000000"/>
          <w:sz w:val="22"/>
          <w:szCs w:val="22"/>
        </w:rPr>
        <w:t xml:space="preserve">Os casos omissos serão resolvidos pelo </w:t>
      </w:r>
      <w:r w:rsidR="00622FD5">
        <w:rPr>
          <w:rFonts w:cs="Arial"/>
          <w:color w:val="000000"/>
          <w:sz w:val="22"/>
          <w:szCs w:val="22"/>
        </w:rPr>
        <w:t>Pregoeiro</w:t>
      </w:r>
      <w:r w:rsidRPr="00173F94">
        <w:rPr>
          <w:rFonts w:cs="Arial"/>
          <w:color w:val="000000"/>
          <w:sz w:val="22"/>
          <w:szCs w:val="22"/>
        </w:rPr>
        <w:t>.</w:t>
      </w:r>
    </w:p>
    <w:p w14:paraId="1DBF7932"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173F94">
        <w:rPr>
          <w:rFonts w:cs="Arial"/>
          <w:color w:val="000000"/>
          <w:sz w:val="22"/>
          <w:szCs w:val="22"/>
        </w:rPr>
        <w:t>Fazem parte integrante deste Edital:</w:t>
      </w:r>
    </w:p>
    <w:p w14:paraId="5599303B" w14:textId="77777777" w:rsidR="00615403" w:rsidRPr="00173F94" w:rsidRDefault="005A5F6E" w:rsidP="00D73958">
      <w:pPr>
        <w:widowControl w:val="0"/>
        <w:numPr>
          <w:ilvl w:val="0"/>
          <w:numId w:val="8"/>
        </w:numPr>
        <w:pBdr>
          <w:top w:val="nil"/>
          <w:left w:val="nil"/>
          <w:bottom w:val="nil"/>
          <w:right w:val="nil"/>
          <w:between w:val="nil"/>
        </w:pBdr>
        <w:tabs>
          <w:tab w:val="left" w:pos="281"/>
        </w:tabs>
        <w:ind w:left="0" w:firstLine="0"/>
        <w:jc w:val="both"/>
        <w:rPr>
          <w:rFonts w:cs="Arial"/>
          <w:color w:val="000000"/>
          <w:sz w:val="22"/>
          <w:szCs w:val="22"/>
        </w:rPr>
      </w:pPr>
      <w:r w:rsidRPr="00173F94">
        <w:rPr>
          <w:rFonts w:cs="Arial"/>
          <w:color w:val="000000"/>
          <w:sz w:val="22"/>
          <w:szCs w:val="22"/>
        </w:rPr>
        <w:t>ANEXO I – Termo de Referência.</w:t>
      </w:r>
    </w:p>
    <w:p w14:paraId="482BE9A5" w14:textId="75F596B4" w:rsidR="00615403" w:rsidRPr="00173F94" w:rsidRDefault="005A5F6E" w:rsidP="00D73958">
      <w:pPr>
        <w:widowControl w:val="0"/>
        <w:numPr>
          <w:ilvl w:val="0"/>
          <w:numId w:val="8"/>
        </w:numPr>
        <w:pBdr>
          <w:top w:val="nil"/>
          <w:left w:val="nil"/>
          <w:bottom w:val="nil"/>
          <w:right w:val="nil"/>
          <w:between w:val="nil"/>
        </w:pBdr>
        <w:tabs>
          <w:tab w:val="left" w:pos="281"/>
        </w:tabs>
        <w:ind w:left="0" w:firstLine="0"/>
        <w:jc w:val="both"/>
        <w:rPr>
          <w:rFonts w:cs="Arial"/>
          <w:color w:val="000000"/>
          <w:sz w:val="22"/>
          <w:szCs w:val="22"/>
        </w:rPr>
      </w:pPr>
      <w:r w:rsidRPr="00173F94">
        <w:rPr>
          <w:rFonts w:cs="Arial"/>
          <w:color w:val="000000"/>
          <w:sz w:val="22"/>
          <w:szCs w:val="22"/>
        </w:rPr>
        <w:t xml:space="preserve">ANEXO II – </w:t>
      </w:r>
      <w:r w:rsidR="00FA3911">
        <w:rPr>
          <w:rFonts w:cs="Arial"/>
          <w:color w:val="000000"/>
          <w:sz w:val="22"/>
          <w:szCs w:val="22"/>
        </w:rPr>
        <w:t>Modelo</w:t>
      </w:r>
      <w:r w:rsidRPr="00173F94">
        <w:rPr>
          <w:rFonts w:cs="Arial"/>
          <w:color w:val="000000"/>
          <w:sz w:val="22"/>
          <w:szCs w:val="22"/>
        </w:rPr>
        <w:t xml:space="preserve"> de Propostas.</w:t>
      </w:r>
    </w:p>
    <w:p w14:paraId="57AF36D5" w14:textId="70245AF9" w:rsidR="00615403" w:rsidRPr="00173F94" w:rsidRDefault="005A5F6E" w:rsidP="00D73958">
      <w:pPr>
        <w:widowControl w:val="0"/>
        <w:numPr>
          <w:ilvl w:val="0"/>
          <w:numId w:val="8"/>
        </w:numPr>
        <w:pBdr>
          <w:top w:val="nil"/>
          <w:left w:val="nil"/>
          <w:bottom w:val="nil"/>
          <w:right w:val="nil"/>
          <w:between w:val="nil"/>
        </w:pBdr>
        <w:tabs>
          <w:tab w:val="left" w:pos="298"/>
        </w:tabs>
        <w:ind w:left="0" w:firstLine="0"/>
        <w:jc w:val="both"/>
        <w:rPr>
          <w:rFonts w:cs="Arial"/>
          <w:color w:val="000000"/>
          <w:sz w:val="22"/>
          <w:szCs w:val="22"/>
        </w:rPr>
      </w:pPr>
      <w:r w:rsidRPr="00173F94">
        <w:rPr>
          <w:rFonts w:cs="Arial"/>
          <w:color w:val="000000"/>
          <w:sz w:val="22"/>
          <w:szCs w:val="22"/>
        </w:rPr>
        <w:t>ANEXO I</w:t>
      </w:r>
      <w:r w:rsidR="00252B26">
        <w:rPr>
          <w:rFonts w:cs="Arial"/>
          <w:color w:val="000000"/>
          <w:sz w:val="22"/>
          <w:szCs w:val="22"/>
        </w:rPr>
        <w:t>II</w:t>
      </w:r>
      <w:r w:rsidRPr="00173F94">
        <w:rPr>
          <w:rFonts w:cs="Arial"/>
          <w:color w:val="000000"/>
          <w:sz w:val="22"/>
          <w:szCs w:val="22"/>
        </w:rPr>
        <w:t xml:space="preserve"> – </w:t>
      </w:r>
      <w:r w:rsidR="00FA3911">
        <w:rPr>
          <w:rFonts w:cs="Arial"/>
          <w:color w:val="000000"/>
          <w:sz w:val="22"/>
          <w:szCs w:val="22"/>
        </w:rPr>
        <w:t>Minuta da Ata de Registro de Preços</w:t>
      </w:r>
      <w:r w:rsidRPr="00173F94">
        <w:rPr>
          <w:rFonts w:cs="Arial"/>
          <w:color w:val="000000"/>
          <w:sz w:val="22"/>
          <w:szCs w:val="22"/>
        </w:rPr>
        <w:t>.</w:t>
      </w:r>
    </w:p>
    <w:p w14:paraId="77D765B0" w14:textId="3DC2F938" w:rsidR="00615403" w:rsidRPr="00173F94" w:rsidRDefault="005A5F6E" w:rsidP="00D73958">
      <w:pPr>
        <w:widowControl w:val="0"/>
        <w:numPr>
          <w:ilvl w:val="0"/>
          <w:numId w:val="8"/>
        </w:numPr>
        <w:pBdr>
          <w:top w:val="nil"/>
          <w:left w:val="nil"/>
          <w:bottom w:val="nil"/>
          <w:right w:val="nil"/>
          <w:between w:val="nil"/>
        </w:pBdr>
        <w:tabs>
          <w:tab w:val="left" w:pos="281"/>
        </w:tabs>
        <w:ind w:left="0" w:firstLine="0"/>
        <w:jc w:val="both"/>
        <w:rPr>
          <w:rFonts w:cs="Arial"/>
          <w:color w:val="000000"/>
          <w:sz w:val="22"/>
          <w:szCs w:val="22"/>
        </w:rPr>
      </w:pPr>
      <w:r w:rsidRPr="00173F94">
        <w:rPr>
          <w:rFonts w:cs="Arial"/>
          <w:color w:val="000000"/>
          <w:sz w:val="22"/>
          <w:szCs w:val="22"/>
        </w:rPr>
        <w:t xml:space="preserve">ANEXO </w:t>
      </w:r>
      <w:r w:rsidR="00252B26">
        <w:rPr>
          <w:rFonts w:cs="Arial"/>
          <w:color w:val="000000"/>
          <w:sz w:val="22"/>
          <w:szCs w:val="22"/>
        </w:rPr>
        <w:t>I</w:t>
      </w:r>
      <w:r w:rsidRPr="00173F94">
        <w:rPr>
          <w:rFonts w:cs="Arial"/>
          <w:color w:val="000000"/>
          <w:sz w:val="22"/>
          <w:szCs w:val="22"/>
        </w:rPr>
        <w:t>V – Minuta d</w:t>
      </w:r>
      <w:r w:rsidR="00FA3911">
        <w:rPr>
          <w:rFonts w:cs="Arial"/>
          <w:color w:val="000000"/>
          <w:sz w:val="22"/>
          <w:szCs w:val="22"/>
        </w:rPr>
        <w:t>o</w:t>
      </w:r>
      <w:r w:rsidRPr="00173F94">
        <w:rPr>
          <w:rFonts w:cs="Arial"/>
          <w:color w:val="000000"/>
          <w:sz w:val="22"/>
          <w:szCs w:val="22"/>
        </w:rPr>
        <w:t xml:space="preserve"> </w:t>
      </w:r>
      <w:r w:rsidR="00FA3911">
        <w:rPr>
          <w:rFonts w:cs="Arial"/>
          <w:color w:val="000000"/>
          <w:sz w:val="22"/>
          <w:szCs w:val="22"/>
        </w:rPr>
        <w:t>Contrato</w:t>
      </w:r>
      <w:r w:rsidRPr="00173F94">
        <w:rPr>
          <w:rFonts w:cs="Arial"/>
          <w:color w:val="000000"/>
          <w:sz w:val="22"/>
          <w:szCs w:val="22"/>
        </w:rPr>
        <w:t>.</w:t>
      </w:r>
    </w:p>
    <w:p w14:paraId="1D6508C0" w14:textId="7BDFAF6F" w:rsidR="00615403" w:rsidRPr="00173F94" w:rsidRDefault="005A5F6E" w:rsidP="00D73958">
      <w:pPr>
        <w:widowControl w:val="0"/>
        <w:numPr>
          <w:ilvl w:val="0"/>
          <w:numId w:val="8"/>
        </w:numPr>
        <w:pBdr>
          <w:top w:val="nil"/>
          <w:left w:val="nil"/>
          <w:bottom w:val="nil"/>
          <w:right w:val="nil"/>
          <w:between w:val="nil"/>
        </w:pBdr>
        <w:tabs>
          <w:tab w:val="left" w:pos="281"/>
        </w:tabs>
        <w:ind w:left="0" w:firstLine="0"/>
        <w:jc w:val="both"/>
        <w:rPr>
          <w:rFonts w:cs="Arial"/>
          <w:color w:val="000000"/>
          <w:sz w:val="22"/>
          <w:szCs w:val="22"/>
        </w:rPr>
      </w:pPr>
      <w:r w:rsidRPr="00173F94">
        <w:rPr>
          <w:rFonts w:cs="Arial"/>
          <w:color w:val="000000"/>
          <w:sz w:val="22"/>
          <w:szCs w:val="22"/>
        </w:rPr>
        <w:t xml:space="preserve">ANEXO V – Modelo de Declaração </w:t>
      </w:r>
      <w:r w:rsidR="00FA3911">
        <w:rPr>
          <w:rFonts w:cs="Arial"/>
          <w:color w:val="000000"/>
          <w:sz w:val="22"/>
          <w:szCs w:val="22"/>
        </w:rPr>
        <w:t>Unificada</w:t>
      </w:r>
      <w:r w:rsidRPr="00173F94">
        <w:rPr>
          <w:rFonts w:cs="Arial"/>
          <w:color w:val="000000"/>
          <w:sz w:val="22"/>
          <w:szCs w:val="22"/>
        </w:rPr>
        <w:t>.</w:t>
      </w:r>
    </w:p>
    <w:p w14:paraId="7D2ADFF6" w14:textId="626DBFC3" w:rsidR="00615403" w:rsidRPr="00252B26" w:rsidRDefault="005A5F6E" w:rsidP="00E655E2">
      <w:pPr>
        <w:pBdr>
          <w:top w:val="nil"/>
          <w:left w:val="nil"/>
          <w:bottom w:val="nil"/>
          <w:right w:val="nil"/>
          <w:between w:val="nil"/>
        </w:pBdr>
        <w:spacing w:before="120" w:after="120" w:line="259" w:lineRule="auto"/>
        <w:jc w:val="center"/>
        <w:rPr>
          <w:rFonts w:cs="Arial"/>
          <w:color w:val="000000"/>
          <w:sz w:val="22"/>
          <w:szCs w:val="22"/>
        </w:rPr>
      </w:pPr>
      <w:r w:rsidRPr="00252B26">
        <w:rPr>
          <w:rFonts w:cs="Arial"/>
          <w:color w:val="000000"/>
          <w:sz w:val="22"/>
          <w:szCs w:val="22"/>
        </w:rPr>
        <w:t xml:space="preserve">Rio Espera, </w:t>
      </w:r>
      <w:r w:rsidR="008533CD">
        <w:rPr>
          <w:rFonts w:cs="Arial"/>
          <w:sz w:val="22"/>
          <w:szCs w:val="22"/>
        </w:rPr>
        <w:t>22</w:t>
      </w:r>
      <w:r w:rsidRPr="00252B26">
        <w:rPr>
          <w:rFonts w:cs="Arial"/>
          <w:color w:val="000000"/>
          <w:sz w:val="22"/>
          <w:szCs w:val="22"/>
        </w:rPr>
        <w:t xml:space="preserve"> de </w:t>
      </w:r>
      <w:r w:rsidR="000E308C">
        <w:rPr>
          <w:rFonts w:cs="Arial"/>
          <w:color w:val="000000"/>
          <w:sz w:val="22"/>
          <w:szCs w:val="22"/>
        </w:rPr>
        <w:t>abril</w:t>
      </w:r>
      <w:r w:rsidRPr="00252B26">
        <w:rPr>
          <w:rFonts w:cs="Arial"/>
          <w:color w:val="000000"/>
          <w:sz w:val="22"/>
          <w:szCs w:val="22"/>
        </w:rPr>
        <w:t xml:space="preserve"> de 202</w:t>
      </w:r>
      <w:r w:rsidR="000E308C">
        <w:rPr>
          <w:rFonts w:cs="Arial"/>
          <w:color w:val="000000"/>
          <w:sz w:val="22"/>
          <w:szCs w:val="22"/>
        </w:rPr>
        <w:t>6</w:t>
      </w:r>
      <w:r w:rsidRPr="00252B26">
        <w:rPr>
          <w:rFonts w:cs="Arial"/>
          <w:color w:val="000000"/>
          <w:sz w:val="22"/>
          <w:szCs w:val="22"/>
        </w:rPr>
        <w:t>.</w:t>
      </w:r>
    </w:p>
    <w:p w14:paraId="7422B16E" w14:textId="4C6F29C5" w:rsidR="002227D2" w:rsidRPr="00252B26" w:rsidRDefault="002227D2" w:rsidP="002227D2">
      <w:pPr>
        <w:pBdr>
          <w:top w:val="nil"/>
          <w:left w:val="nil"/>
          <w:bottom w:val="nil"/>
          <w:right w:val="nil"/>
          <w:between w:val="nil"/>
        </w:pBdr>
        <w:jc w:val="center"/>
        <w:rPr>
          <w:rFonts w:cs="Arial"/>
          <w:color w:val="000000"/>
          <w:sz w:val="22"/>
          <w:szCs w:val="22"/>
        </w:rPr>
      </w:pPr>
    </w:p>
    <w:p w14:paraId="5FA24C0C" w14:textId="704C4E42" w:rsidR="008B5C7F" w:rsidRPr="00252B26" w:rsidRDefault="008B5C7F" w:rsidP="002227D2">
      <w:pPr>
        <w:pBdr>
          <w:top w:val="nil"/>
          <w:left w:val="nil"/>
          <w:bottom w:val="nil"/>
          <w:right w:val="nil"/>
          <w:between w:val="nil"/>
        </w:pBdr>
        <w:jc w:val="center"/>
        <w:rPr>
          <w:rFonts w:cs="Arial"/>
          <w:color w:val="000000"/>
          <w:sz w:val="22"/>
          <w:szCs w:val="22"/>
        </w:rPr>
      </w:pPr>
    </w:p>
    <w:p w14:paraId="3A633B61" w14:textId="0BE9C664" w:rsidR="008B5C7F" w:rsidRPr="00252B26" w:rsidRDefault="008B5C7F" w:rsidP="002227D2">
      <w:pPr>
        <w:pBdr>
          <w:top w:val="nil"/>
          <w:left w:val="nil"/>
          <w:bottom w:val="nil"/>
          <w:right w:val="nil"/>
          <w:between w:val="nil"/>
        </w:pBdr>
        <w:jc w:val="center"/>
        <w:rPr>
          <w:rFonts w:cs="Arial"/>
          <w:color w:val="000000"/>
          <w:sz w:val="22"/>
          <w:szCs w:val="22"/>
        </w:rPr>
      </w:pPr>
    </w:p>
    <w:p w14:paraId="226CAF1D" w14:textId="3E86BBA2" w:rsidR="008B5C7F" w:rsidRPr="00252B26" w:rsidRDefault="008B5C7F" w:rsidP="002227D2">
      <w:pPr>
        <w:pBdr>
          <w:top w:val="nil"/>
          <w:left w:val="nil"/>
          <w:bottom w:val="nil"/>
          <w:right w:val="nil"/>
          <w:between w:val="nil"/>
        </w:pBdr>
        <w:jc w:val="center"/>
        <w:rPr>
          <w:rFonts w:cs="Arial"/>
          <w:color w:val="000000"/>
          <w:sz w:val="22"/>
          <w:szCs w:val="22"/>
        </w:rPr>
      </w:pPr>
    </w:p>
    <w:p w14:paraId="4813F51D" w14:textId="62371F9F" w:rsidR="008533CD" w:rsidRDefault="008533CD" w:rsidP="008B5C7F">
      <w:pPr>
        <w:spacing w:line="237" w:lineRule="auto"/>
        <w:ind w:left="-1" w:right="18"/>
        <w:jc w:val="center"/>
        <w:rPr>
          <w:rFonts w:cs="Arial"/>
          <w:b/>
          <w:color w:val="000000" w:themeColor="text1"/>
          <w:sz w:val="22"/>
          <w:szCs w:val="22"/>
        </w:rPr>
      </w:pPr>
      <w:r w:rsidRPr="008533CD">
        <w:rPr>
          <w:rFonts w:cs="Arial"/>
          <w:b/>
          <w:color w:val="000000" w:themeColor="text1"/>
          <w:sz w:val="22"/>
          <w:szCs w:val="22"/>
        </w:rPr>
        <w:t xml:space="preserve">Júlio César Divino Vigiano </w:t>
      </w:r>
    </w:p>
    <w:p w14:paraId="5A615C1D" w14:textId="6AEB6CC2" w:rsidR="008B5C7F" w:rsidRPr="00252B26" w:rsidRDefault="008B5C7F" w:rsidP="008B5C7F">
      <w:pPr>
        <w:spacing w:line="237" w:lineRule="auto"/>
        <w:ind w:left="-1" w:right="18"/>
        <w:jc w:val="center"/>
        <w:rPr>
          <w:rFonts w:cs="Arial"/>
          <w:sz w:val="22"/>
          <w:szCs w:val="22"/>
        </w:rPr>
      </w:pPr>
      <w:r w:rsidRPr="00252B26">
        <w:rPr>
          <w:rFonts w:cs="Arial"/>
          <w:sz w:val="22"/>
          <w:szCs w:val="22"/>
        </w:rPr>
        <w:t>Secretário</w:t>
      </w:r>
      <w:r w:rsidRPr="00252B26">
        <w:rPr>
          <w:rFonts w:cs="Arial"/>
          <w:spacing w:val="-14"/>
          <w:sz w:val="22"/>
          <w:szCs w:val="22"/>
        </w:rPr>
        <w:t xml:space="preserve"> </w:t>
      </w:r>
      <w:r w:rsidRPr="00252B26">
        <w:rPr>
          <w:rFonts w:cs="Arial"/>
          <w:sz w:val="22"/>
          <w:szCs w:val="22"/>
        </w:rPr>
        <w:t>Municipal</w:t>
      </w:r>
      <w:r w:rsidRPr="00252B26">
        <w:rPr>
          <w:rFonts w:cs="Arial"/>
          <w:spacing w:val="-12"/>
          <w:sz w:val="22"/>
          <w:szCs w:val="22"/>
        </w:rPr>
        <w:t xml:space="preserve"> </w:t>
      </w:r>
      <w:r w:rsidRPr="00252B26">
        <w:rPr>
          <w:rFonts w:cs="Arial"/>
          <w:sz w:val="22"/>
          <w:szCs w:val="22"/>
        </w:rPr>
        <w:t>de</w:t>
      </w:r>
      <w:r w:rsidRPr="00252B26">
        <w:rPr>
          <w:rFonts w:cs="Arial"/>
          <w:spacing w:val="-14"/>
          <w:sz w:val="22"/>
          <w:szCs w:val="22"/>
        </w:rPr>
        <w:t xml:space="preserve"> </w:t>
      </w:r>
      <w:r w:rsidR="008533CD">
        <w:rPr>
          <w:rFonts w:cs="Arial"/>
          <w:sz w:val="22"/>
          <w:szCs w:val="22"/>
        </w:rPr>
        <w:t>Assistência Social</w:t>
      </w:r>
    </w:p>
    <w:p w14:paraId="51D9165C" w14:textId="77777777" w:rsidR="008B5C7F" w:rsidRPr="00252B26" w:rsidRDefault="008B5C7F" w:rsidP="002227D2">
      <w:pPr>
        <w:pBdr>
          <w:top w:val="nil"/>
          <w:left w:val="nil"/>
          <w:bottom w:val="nil"/>
          <w:right w:val="nil"/>
          <w:between w:val="nil"/>
        </w:pBdr>
        <w:jc w:val="center"/>
        <w:rPr>
          <w:rFonts w:cs="Arial"/>
          <w:color w:val="000000"/>
          <w:sz w:val="22"/>
          <w:szCs w:val="22"/>
        </w:rPr>
      </w:pPr>
    </w:p>
    <w:p w14:paraId="2EB3D23F" w14:textId="77777777" w:rsidR="002227D2" w:rsidRPr="00252B26" w:rsidRDefault="002227D2" w:rsidP="002227D2">
      <w:pPr>
        <w:pBdr>
          <w:top w:val="nil"/>
          <w:left w:val="nil"/>
          <w:bottom w:val="nil"/>
          <w:right w:val="nil"/>
          <w:between w:val="nil"/>
        </w:pBdr>
        <w:jc w:val="center"/>
        <w:rPr>
          <w:rFonts w:cs="Arial"/>
          <w:color w:val="000000"/>
          <w:sz w:val="22"/>
          <w:szCs w:val="22"/>
        </w:rPr>
      </w:pPr>
    </w:p>
    <w:p w14:paraId="79AEA0BF" w14:textId="77777777" w:rsidR="002227D2" w:rsidRPr="00252B26" w:rsidRDefault="002227D2" w:rsidP="002227D2">
      <w:pPr>
        <w:pBdr>
          <w:top w:val="nil"/>
          <w:left w:val="nil"/>
          <w:bottom w:val="nil"/>
          <w:right w:val="nil"/>
          <w:between w:val="nil"/>
        </w:pBdr>
        <w:jc w:val="center"/>
        <w:rPr>
          <w:rFonts w:cs="Arial"/>
          <w:sz w:val="22"/>
          <w:szCs w:val="22"/>
        </w:rPr>
        <w:sectPr w:rsidR="002227D2" w:rsidRPr="00252B26" w:rsidSect="007D7004">
          <w:headerReference w:type="default" r:id="rId14"/>
          <w:footerReference w:type="default" r:id="rId15"/>
          <w:type w:val="continuous"/>
          <w:pgSz w:w="11910" w:h="16840"/>
          <w:pgMar w:top="2127" w:right="1559" w:bottom="1135" w:left="1559" w:header="718" w:footer="453" w:gutter="0"/>
          <w:cols w:space="720"/>
        </w:sectPr>
      </w:pPr>
    </w:p>
    <w:p w14:paraId="34E20A84" w14:textId="3A955573" w:rsidR="00252B26" w:rsidRDefault="00252B26">
      <w:pPr>
        <w:rPr>
          <w:rFonts w:cs="Arial"/>
          <w:sz w:val="22"/>
          <w:szCs w:val="22"/>
        </w:rPr>
      </w:pPr>
      <w:r>
        <w:rPr>
          <w:rFonts w:cs="Arial"/>
          <w:sz w:val="22"/>
          <w:szCs w:val="22"/>
        </w:rPr>
        <w:br w:type="page"/>
      </w:r>
    </w:p>
    <w:p w14:paraId="7B74BEFE" w14:textId="77777777" w:rsidR="008B5C7F" w:rsidRDefault="008B5C7F">
      <w:pPr>
        <w:pStyle w:val="Ttulo2"/>
        <w:rPr>
          <w:rFonts w:cs="Arial"/>
        </w:rPr>
      </w:pPr>
    </w:p>
    <w:p w14:paraId="109E86CE" w14:textId="4F5A2A36" w:rsidR="00615403" w:rsidRPr="008B5C7F" w:rsidRDefault="005A5F6E" w:rsidP="00252B26">
      <w:pPr>
        <w:pStyle w:val="Ttulo2"/>
        <w:ind w:left="0" w:firstLine="0"/>
        <w:rPr>
          <w:rFonts w:cs="Arial"/>
        </w:rPr>
      </w:pPr>
      <w:r w:rsidRPr="008B5C7F">
        <w:rPr>
          <w:rFonts w:cs="Arial"/>
        </w:rPr>
        <w:t>ANEXO II</w:t>
      </w:r>
    </w:p>
    <w:p w14:paraId="2CA63D9E" w14:textId="77777777" w:rsidR="00615403" w:rsidRPr="00173F94" w:rsidRDefault="005A5F6E">
      <w:pPr>
        <w:spacing w:before="276"/>
        <w:jc w:val="center"/>
        <w:rPr>
          <w:rFonts w:cs="Arial"/>
          <w:b/>
        </w:rPr>
      </w:pPr>
      <w:r w:rsidRPr="00173F94">
        <w:rPr>
          <w:rFonts w:cs="Arial"/>
          <w:b/>
        </w:rPr>
        <w:t>MODELO DE PROPOSTA DE PREÇOS</w:t>
      </w:r>
    </w:p>
    <w:p w14:paraId="00969365" w14:textId="77777777" w:rsidR="00615403" w:rsidRPr="00173F94" w:rsidRDefault="00615403">
      <w:pPr>
        <w:pBdr>
          <w:top w:val="nil"/>
          <w:left w:val="nil"/>
          <w:bottom w:val="nil"/>
          <w:right w:val="nil"/>
          <w:between w:val="nil"/>
        </w:pBdr>
        <w:spacing w:before="275" w:after="120" w:line="259" w:lineRule="auto"/>
        <w:rPr>
          <w:rFonts w:cs="Arial"/>
          <w:b/>
          <w:color w:val="000000"/>
          <w:sz w:val="22"/>
          <w:szCs w:val="22"/>
        </w:rPr>
      </w:pPr>
    </w:p>
    <w:p w14:paraId="2BA137A0" w14:textId="0EBCE080" w:rsidR="00615403" w:rsidRPr="00173F94" w:rsidRDefault="005A5F6E">
      <w:pPr>
        <w:pBdr>
          <w:top w:val="nil"/>
          <w:left w:val="nil"/>
          <w:bottom w:val="nil"/>
          <w:right w:val="nil"/>
          <w:between w:val="nil"/>
        </w:pBdr>
        <w:spacing w:before="1" w:after="120" w:line="259" w:lineRule="auto"/>
        <w:jc w:val="both"/>
        <w:rPr>
          <w:rFonts w:cs="Arial"/>
          <w:color w:val="000000"/>
          <w:sz w:val="22"/>
          <w:szCs w:val="22"/>
        </w:rPr>
      </w:pPr>
      <w:r w:rsidRPr="00173F94">
        <w:rPr>
          <w:rFonts w:cs="Arial"/>
          <w:color w:val="000000"/>
          <w:sz w:val="22"/>
          <w:szCs w:val="22"/>
        </w:rPr>
        <w:t>Apresentamos nossa proposta para o fornecimento do objeto deste Pregão</w:t>
      </w:r>
      <w:r w:rsidR="008F4F55">
        <w:rPr>
          <w:rFonts w:cs="Arial"/>
          <w:color w:val="000000"/>
          <w:sz w:val="22"/>
          <w:szCs w:val="22"/>
        </w:rPr>
        <w:t xml:space="preserve"> Nº</w:t>
      </w:r>
      <w:r w:rsidR="000A4FD0">
        <w:rPr>
          <w:rFonts w:cs="Arial"/>
          <w:color w:val="000000"/>
          <w:sz w:val="22"/>
          <w:szCs w:val="22"/>
        </w:rPr>
        <w:t xml:space="preserve"> </w:t>
      </w:r>
      <w:r w:rsidR="00422CA7">
        <w:rPr>
          <w:rFonts w:cs="Arial"/>
          <w:color w:val="000000"/>
          <w:sz w:val="22"/>
          <w:szCs w:val="22"/>
        </w:rPr>
        <w:t>0</w:t>
      </w:r>
      <w:r w:rsidR="008533CD">
        <w:rPr>
          <w:rFonts w:cs="Arial"/>
          <w:color w:val="000000"/>
          <w:sz w:val="22"/>
          <w:szCs w:val="22"/>
        </w:rPr>
        <w:t>5</w:t>
      </w:r>
      <w:r w:rsidR="008F4F55">
        <w:rPr>
          <w:rFonts w:cs="Arial"/>
          <w:color w:val="000000"/>
          <w:sz w:val="22"/>
          <w:szCs w:val="22"/>
        </w:rPr>
        <w:t>/202</w:t>
      </w:r>
      <w:r w:rsidR="000E308C">
        <w:rPr>
          <w:rFonts w:cs="Arial"/>
          <w:color w:val="000000"/>
          <w:sz w:val="22"/>
          <w:szCs w:val="22"/>
        </w:rPr>
        <w:t>6</w:t>
      </w:r>
      <w:r w:rsidR="008F4F55">
        <w:rPr>
          <w:rFonts w:cs="Arial"/>
          <w:color w:val="000000"/>
          <w:sz w:val="22"/>
          <w:szCs w:val="22"/>
        </w:rPr>
        <w:t xml:space="preserve"> Processo nº </w:t>
      </w:r>
      <w:r w:rsidR="008533CD">
        <w:rPr>
          <w:rFonts w:cs="Arial"/>
          <w:color w:val="000000"/>
          <w:sz w:val="22"/>
          <w:szCs w:val="22"/>
        </w:rPr>
        <w:t>2</w:t>
      </w:r>
      <w:r w:rsidR="000A4FD0">
        <w:rPr>
          <w:rFonts w:cs="Arial"/>
          <w:color w:val="000000"/>
          <w:sz w:val="22"/>
          <w:szCs w:val="22"/>
        </w:rPr>
        <w:t>1</w:t>
      </w:r>
      <w:r w:rsidR="008F4F55">
        <w:rPr>
          <w:rFonts w:cs="Arial"/>
          <w:color w:val="000000"/>
          <w:sz w:val="22"/>
          <w:szCs w:val="22"/>
        </w:rPr>
        <w:t>/202</w:t>
      </w:r>
      <w:r w:rsidR="00422CA7">
        <w:rPr>
          <w:rFonts w:cs="Arial"/>
          <w:color w:val="000000"/>
          <w:sz w:val="22"/>
          <w:szCs w:val="22"/>
        </w:rPr>
        <w:t>6</w:t>
      </w:r>
      <w:r w:rsidRPr="00173F94">
        <w:rPr>
          <w:rFonts w:cs="Arial"/>
          <w:color w:val="000000"/>
          <w:sz w:val="22"/>
          <w:szCs w:val="22"/>
        </w:rPr>
        <w:t>, acatando todas as estipulações consignadas no Edital, conforme abaixo:</w:t>
      </w:r>
    </w:p>
    <w:tbl>
      <w:tblPr>
        <w:tblW w:w="9493" w:type="dxa"/>
        <w:tblCellMar>
          <w:top w:w="15" w:type="dxa"/>
          <w:left w:w="15" w:type="dxa"/>
          <w:bottom w:w="15" w:type="dxa"/>
          <w:right w:w="15" w:type="dxa"/>
        </w:tblCellMar>
        <w:tblLook w:val="04A0" w:firstRow="1" w:lastRow="0" w:firstColumn="1" w:lastColumn="0" w:noHBand="0" w:noVBand="1"/>
      </w:tblPr>
      <w:tblGrid>
        <w:gridCol w:w="450"/>
        <w:gridCol w:w="650"/>
        <w:gridCol w:w="3941"/>
        <w:gridCol w:w="698"/>
        <w:gridCol w:w="906"/>
        <w:gridCol w:w="450"/>
        <w:gridCol w:w="980"/>
        <w:gridCol w:w="1418"/>
      </w:tblGrid>
      <w:tr w:rsidR="00AC362F" w:rsidRPr="0029360F" w14:paraId="65F0E87C" w14:textId="77777777" w:rsidTr="00AC362F">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0600AF8E" w14:textId="77777777" w:rsidR="00AC362F" w:rsidRPr="0029360F" w:rsidRDefault="00AC362F" w:rsidP="0017214A">
            <w:pPr>
              <w:jc w:val="center"/>
              <w:rPr>
                <w:rFonts w:ascii="Times New Roman" w:hAnsi="Times New Roman"/>
                <w:b/>
                <w:bCs/>
                <w:sz w:val="20"/>
                <w:szCs w:val="20"/>
              </w:rPr>
            </w:pPr>
            <w:r w:rsidRPr="0029360F">
              <w:rPr>
                <w:rFonts w:ascii="Times New Roman" w:hAnsi="Times New Roman"/>
                <w:b/>
                <w:bCs/>
                <w:sz w:val="20"/>
                <w:szCs w:val="20"/>
              </w:rPr>
              <w:t>N° Item</w:t>
            </w:r>
          </w:p>
        </w:tc>
        <w:tc>
          <w:tcPr>
            <w:tcW w:w="65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635B8C69" w14:textId="77777777" w:rsidR="00AC362F" w:rsidRPr="0029360F" w:rsidRDefault="00AC362F" w:rsidP="0017214A">
            <w:pPr>
              <w:jc w:val="center"/>
              <w:rPr>
                <w:rFonts w:ascii="Times New Roman" w:hAnsi="Times New Roman"/>
                <w:b/>
                <w:bCs/>
                <w:sz w:val="20"/>
                <w:szCs w:val="20"/>
              </w:rPr>
            </w:pPr>
            <w:r w:rsidRPr="0029360F">
              <w:rPr>
                <w:rFonts w:ascii="Times New Roman" w:hAnsi="Times New Roman"/>
                <w:b/>
                <w:bCs/>
                <w:sz w:val="20"/>
                <w:szCs w:val="20"/>
              </w:rPr>
              <w:t>Cód.</w:t>
            </w:r>
          </w:p>
        </w:tc>
        <w:tc>
          <w:tcPr>
            <w:tcW w:w="3941"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4A269054" w14:textId="77777777" w:rsidR="00AC362F" w:rsidRPr="0029360F" w:rsidRDefault="00AC362F" w:rsidP="0017214A">
            <w:pPr>
              <w:jc w:val="center"/>
              <w:rPr>
                <w:rFonts w:ascii="Times New Roman" w:hAnsi="Times New Roman"/>
                <w:b/>
                <w:bCs/>
                <w:sz w:val="20"/>
                <w:szCs w:val="20"/>
              </w:rPr>
            </w:pPr>
            <w:r w:rsidRPr="0029360F">
              <w:rPr>
                <w:rFonts w:ascii="Times New Roman" w:hAnsi="Times New Roman"/>
                <w:b/>
                <w:bCs/>
                <w:sz w:val="20"/>
                <w:szCs w:val="20"/>
              </w:rPr>
              <w:t>Descrição</w:t>
            </w:r>
          </w:p>
        </w:tc>
        <w:tc>
          <w:tcPr>
            <w:tcW w:w="698" w:type="dxa"/>
            <w:tcBorders>
              <w:top w:val="single" w:sz="4" w:space="0" w:color="000000"/>
              <w:left w:val="single" w:sz="4" w:space="0" w:color="000000"/>
              <w:bottom w:val="single" w:sz="4" w:space="0" w:color="000000"/>
              <w:right w:val="single" w:sz="4" w:space="0" w:color="000000"/>
            </w:tcBorders>
          </w:tcPr>
          <w:p w14:paraId="447BCDD7" w14:textId="77777777" w:rsidR="00AC362F" w:rsidRPr="0029360F" w:rsidRDefault="00AC362F" w:rsidP="0017214A">
            <w:pPr>
              <w:jc w:val="center"/>
              <w:rPr>
                <w:rFonts w:ascii="Times New Roman" w:hAnsi="Times New Roman"/>
                <w:b/>
                <w:bCs/>
                <w:sz w:val="20"/>
                <w:szCs w:val="20"/>
              </w:rPr>
            </w:pPr>
            <w:r>
              <w:rPr>
                <w:rFonts w:ascii="Times New Roman" w:hAnsi="Times New Roman"/>
                <w:b/>
                <w:bCs/>
                <w:sz w:val="20"/>
                <w:szCs w:val="20"/>
              </w:rPr>
              <w:t>Marca</w:t>
            </w:r>
          </w:p>
        </w:tc>
        <w:tc>
          <w:tcPr>
            <w:tcW w:w="906"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5C949D73" w14:textId="77777777" w:rsidR="00AC362F" w:rsidRPr="0029360F" w:rsidRDefault="00AC362F" w:rsidP="0017214A">
            <w:pPr>
              <w:jc w:val="center"/>
              <w:rPr>
                <w:rFonts w:ascii="Times New Roman" w:hAnsi="Times New Roman"/>
                <w:b/>
                <w:bCs/>
                <w:sz w:val="20"/>
                <w:szCs w:val="20"/>
              </w:rPr>
            </w:pPr>
            <w:r w:rsidRPr="0029360F">
              <w:rPr>
                <w:rFonts w:ascii="Times New Roman" w:hAnsi="Times New Roman"/>
                <w:b/>
                <w:bCs/>
                <w:sz w:val="20"/>
                <w:szCs w:val="20"/>
              </w:rPr>
              <w:t>Und.</w:t>
            </w:r>
          </w:p>
        </w:tc>
        <w:tc>
          <w:tcPr>
            <w:tcW w:w="45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4C6937A4" w14:textId="77777777" w:rsidR="00AC362F" w:rsidRPr="0029360F" w:rsidRDefault="00AC362F" w:rsidP="0017214A">
            <w:pPr>
              <w:jc w:val="center"/>
              <w:rPr>
                <w:rFonts w:ascii="Times New Roman" w:hAnsi="Times New Roman"/>
                <w:b/>
                <w:bCs/>
                <w:sz w:val="20"/>
                <w:szCs w:val="20"/>
              </w:rPr>
            </w:pPr>
            <w:r w:rsidRPr="0029360F">
              <w:rPr>
                <w:rFonts w:ascii="Times New Roman" w:hAnsi="Times New Roman"/>
                <w:b/>
                <w:bCs/>
                <w:sz w:val="20"/>
                <w:szCs w:val="20"/>
              </w:rPr>
              <w:t>Qtd.</w:t>
            </w:r>
          </w:p>
        </w:tc>
        <w:tc>
          <w:tcPr>
            <w:tcW w:w="98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7B8879DF" w14:textId="77777777" w:rsidR="00AC362F" w:rsidRPr="0029360F" w:rsidRDefault="00AC362F" w:rsidP="0017214A">
            <w:pPr>
              <w:jc w:val="center"/>
              <w:rPr>
                <w:rFonts w:ascii="Times New Roman" w:hAnsi="Times New Roman"/>
                <w:b/>
                <w:bCs/>
                <w:sz w:val="20"/>
                <w:szCs w:val="20"/>
              </w:rPr>
            </w:pPr>
            <w:r w:rsidRPr="0029360F">
              <w:rPr>
                <w:rFonts w:ascii="Times New Roman" w:hAnsi="Times New Roman"/>
                <w:b/>
                <w:bCs/>
                <w:sz w:val="20"/>
                <w:szCs w:val="20"/>
              </w:rPr>
              <w:t>Vlr. Unit.</w:t>
            </w:r>
          </w:p>
        </w:tc>
        <w:tc>
          <w:tcPr>
            <w:tcW w:w="1418"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3DB86469" w14:textId="77777777" w:rsidR="00AC362F" w:rsidRPr="0029360F" w:rsidRDefault="00AC362F" w:rsidP="0017214A">
            <w:pPr>
              <w:jc w:val="center"/>
              <w:rPr>
                <w:rFonts w:ascii="Times New Roman" w:hAnsi="Times New Roman"/>
                <w:b/>
                <w:bCs/>
                <w:sz w:val="20"/>
                <w:szCs w:val="20"/>
              </w:rPr>
            </w:pPr>
            <w:r w:rsidRPr="0029360F">
              <w:rPr>
                <w:rFonts w:ascii="Times New Roman" w:hAnsi="Times New Roman"/>
                <w:b/>
                <w:bCs/>
                <w:sz w:val="20"/>
                <w:szCs w:val="20"/>
              </w:rPr>
              <w:t>Vlr. Tot.</w:t>
            </w:r>
          </w:p>
        </w:tc>
      </w:tr>
      <w:tr w:rsidR="00AC362F" w:rsidRPr="0029360F" w14:paraId="5FF71295" w14:textId="77777777" w:rsidTr="00AC362F">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6613BCCE" w14:textId="77777777" w:rsidR="00AC362F" w:rsidRPr="0029360F" w:rsidRDefault="00AC362F" w:rsidP="0017214A">
            <w:pPr>
              <w:spacing w:before="120" w:line="276" w:lineRule="auto"/>
              <w:jc w:val="both"/>
              <w:rPr>
                <w:rFonts w:ascii="Times New Roman" w:hAnsi="Times New Roman"/>
                <w:sz w:val="20"/>
                <w:szCs w:val="20"/>
              </w:rPr>
            </w:pPr>
            <w:r w:rsidRPr="0029360F">
              <w:rPr>
                <w:rFonts w:ascii="Times New Roman" w:hAnsi="Times New Roman"/>
                <w:sz w:val="20"/>
                <w:szCs w:val="20"/>
              </w:rPr>
              <w:t>0001</w:t>
            </w:r>
          </w:p>
        </w:tc>
        <w:tc>
          <w:tcPr>
            <w:tcW w:w="65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1E3F09EC" w14:textId="77777777" w:rsidR="00AC362F" w:rsidRPr="0029360F" w:rsidRDefault="00AC362F" w:rsidP="0017214A">
            <w:pPr>
              <w:spacing w:before="120" w:line="276" w:lineRule="auto"/>
              <w:jc w:val="both"/>
              <w:rPr>
                <w:rFonts w:ascii="Times New Roman" w:hAnsi="Times New Roman"/>
                <w:sz w:val="20"/>
                <w:szCs w:val="20"/>
              </w:rPr>
            </w:pPr>
            <w:r w:rsidRPr="0029360F">
              <w:rPr>
                <w:rFonts w:ascii="Times New Roman" w:hAnsi="Times New Roman"/>
                <w:sz w:val="20"/>
                <w:szCs w:val="20"/>
              </w:rPr>
              <w:t>622209</w:t>
            </w:r>
          </w:p>
        </w:tc>
        <w:tc>
          <w:tcPr>
            <w:tcW w:w="3941"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736C6977" w14:textId="77777777" w:rsidR="00AC362F" w:rsidRPr="0029360F" w:rsidRDefault="00AC362F" w:rsidP="0017214A">
            <w:pPr>
              <w:ind w:left="113" w:right="113"/>
              <w:jc w:val="both"/>
              <w:rPr>
                <w:rFonts w:ascii="Times New Roman" w:hAnsi="Times New Roman"/>
                <w:sz w:val="20"/>
                <w:szCs w:val="20"/>
              </w:rPr>
            </w:pPr>
            <w:r w:rsidRPr="0029360F">
              <w:rPr>
                <w:rFonts w:ascii="Times New Roman" w:hAnsi="Times New Roman"/>
                <w:sz w:val="20"/>
                <w:szCs w:val="20"/>
              </w:rPr>
              <w:t>FORNECIMENTO DE COROA DE FLORES ARTIFICIAIS DE TAMANHO MÉDIO E GRANDE COM FOLHAGEM ADEQUADAS ARTIFICIAIS EM SUPERFÍCIE FIRME ACOMPANHADA DE FAIXA DE TEXTO</w:t>
            </w:r>
          </w:p>
        </w:tc>
        <w:tc>
          <w:tcPr>
            <w:tcW w:w="698" w:type="dxa"/>
            <w:tcBorders>
              <w:top w:val="single" w:sz="4" w:space="0" w:color="000000"/>
              <w:left w:val="single" w:sz="4" w:space="0" w:color="000000"/>
              <w:bottom w:val="single" w:sz="4" w:space="0" w:color="000000"/>
              <w:right w:val="single" w:sz="4" w:space="0" w:color="000000"/>
            </w:tcBorders>
          </w:tcPr>
          <w:p w14:paraId="2116E60E" w14:textId="77777777" w:rsidR="00AC362F" w:rsidRPr="0029360F" w:rsidRDefault="00AC362F" w:rsidP="0017214A">
            <w:pPr>
              <w:spacing w:before="120" w:line="276" w:lineRule="auto"/>
              <w:jc w:val="center"/>
              <w:rPr>
                <w:rFonts w:ascii="Times New Roman" w:hAnsi="Times New Roman"/>
                <w:sz w:val="20"/>
                <w:szCs w:val="20"/>
              </w:rPr>
            </w:pPr>
          </w:p>
        </w:tc>
        <w:tc>
          <w:tcPr>
            <w:tcW w:w="906"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06846940" w14:textId="77777777" w:rsidR="00AC362F" w:rsidRPr="0029360F" w:rsidRDefault="00AC362F" w:rsidP="0017214A">
            <w:pPr>
              <w:spacing w:before="120" w:line="276" w:lineRule="auto"/>
              <w:jc w:val="center"/>
              <w:rPr>
                <w:rFonts w:ascii="Times New Roman" w:hAnsi="Times New Roman"/>
                <w:sz w:val="20"/>
                <w:szCs w:val="20"/>
              </w:rPr>
            </w:pPr>
            <w:r w:rsidRPr="0029360F">
              <w:rPr>
                <w:rFonts w:ascii="Times New Roman" w:hAnsi="Times New Roman"/>
                <w:sz w:val="20"/>
                <w:szCs w:val="20"/>
              </w:rPr>
              <w:t>UND</w:t>
            </w:r>
          </w:p>
        </w:tc>
        <w:tc>
          <w:tcPr>
            <w:tcW w:w="45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20C67EA4" w14:textId="77777777" w:rsidR="00AC362F" w:rsidRPr="0029360F" w:rsidRDefault="00AC362F" w:rsidP="0017214A">
            <w:pPr>
              <w:spacing w:before="120" w:line="276" w:lineRule="auto"/>
              <w:jc w:val="center"/>
              <w:rPr>
                <w:rFonts w:ascii="Times New Roman" w:hAnsi="Times New Roman"/>
                <w:sz w:val="20"/>
                <w:szCs w:val="20"/>
              </w:rPr>
            </w:pPr>
            <w:r w:rsidRPr="0029360F">
              <w:rPr>
                <w:rFonts w:ascii="Times New Roman" w:hAnsi="Times New Roman"/>
                <w:sz w:val="20"/>
                <w:szCs w:val="20"/>
              </w:rPr>
              <w:t>30</w:t>
            </w:r>
          </w:p>
        </w:tc>
        <w:tc>
          <w:tcPr>
            <w:tcW w:w="98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tcPr>
          <w:p w14:paraId="79F50A81" w14:textId="77777777" w:rsidR="00AC362F" w:rsidRPr="0029360F" w:rsidRDefault="00AC362F" w:rsidP="0017214A">
            <w:pPr>
              <w:spacing w:before="120" w:line="276" w:lineRule="auto"/>
              <w:jc w:val="right"/>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tcPr>
          <w:p w14:paraId="48A0E828" w14:textId="77777777" w:rsidR="00AC362F" w:rsidRPr="0029360F" w:rsidRDefault="00AC362F" w:rsidP="0017214A">
            <w:pPr>
              <w:spacing w:before="120" w:line="276" w:lineRule="auto"/>
              <w:jc w:val="right"/>
              <w:rPr>
                <w:rFonts w:ascii="Times New Roman" w:hAnsi="Times New Roman"/>
                <w:sz w:val="20"/>
                <w:szCs w:val="20"/>
              </w:rPr>
            </w:pPr>
          </w:p>
        </w:tc>
      </w:tr>
      <w:tr w:rsidR="00AC362F" w:rsidRPr="0029360F" w14:paraId="515B93A9" w14:textId="77777777" w:rsidTr="00AC362F">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2490C5FB" w14:textId="77777777" w:rsidR="00AC362F" w:rsidRPr="0029360F" w:rsidRDefault="00AC362F" w:rsidP="0017214A">
            <w:pPr>
              <w:spacing w:before="120" w:line="276" w:lineRule="auto"/>
              <w:jc w:val="both"/>
              <w:rPr>
                <w:rFonts w:ascii="Times New Roman" w:hAnsi="Times New Roman"/>
                <w:sz w:val="20"/>
                <w:szCs w:val="20"/>
              </w:rPr>
            </w:pPr>
            <w:r w:rsidRPr="0029360F">
              <w:rPr>
                <w:rFonts w:ascii="Times New Roman" w:hAnsi="Times New Roman"/>
                <w:sz w:val="20"/>
                <w:szCs w:val="20"/>
              </w:rPr>
              <w:t>0002</w:t>
            </w:r>
          </w:p>
        </w:tc>
        <w:tc>
          <w:tcPr>
            <w:tcW w:w="65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6107FE94" w14:textId="77777777" w:rsidR="00AC362F" w:rsidRPr="0029360F" w:rsidRDefault="00AC362F" w:rsidP="0017214A">
            <w:pPr>
              <w:spacing w:before="120" w:line="276" w:lineRule="auto"/>
              <w:jc w:val="both"/>
              <w:rPr>
                <w:rFonts w:ascii="Times New Roman" w:hAnsi="Times New Roman"/>
                <w:sz w:val="20"/>
                <w:szCs w:val="20"/>
              </w:rPr>
            </w:pPr>
            <w:r w:rsidRPr="0029360F">
              <w:rPr>
                <w:rFonts w:ascii="Times New Roman" w:hAnsi="Times New Roman"/>
                <w:sz w:val="20"/>
                <w:szCs w:val="20"/>
              </w:rPr>
              <w:t>622208</w:t>
            </w:r>
          </w:p>
        </w:tc>
        <w:tc>
          <w:tcPr>
            <w:tcW w:w="3941"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0ABE7026" w14:textId="77777777" w:rsidR="00AC362F" w:rsidRPr="0029360F" w:rsidRDefault="00AC362F" w:rsidP="0017214A">
            <w:pPr>
              <w:ind w:left="113" w:right="113"/>
              <w:jc w:val="both"/>
              <w:rPr>
                <w:rFonts w:ascii="Times New Roman" w:hAnsi="Times New Roman"/>
                <w:sz w:val="20"/>
                <w:szCs w:val="20"/>
              </w:rPr>
            </w:pPr>
            <w:r w:rsidRPr="0029360F">
              <w:rPr>
                <w:rFonts w:ascii="Times New Roman" w:hAnsi="Times New Roman"/>
                <w:sz w:val="20"/>
                <w:szCs w:val="20"/>
              </w:rPr>
              <w:t>FORNECIMENTO DE COROA DE FLORES NATURAIS DE TAMANHO MÉDIO E GRANDE COM FOLHAGEM ADEQUADAS NATURAIS EM SUPERFÍCIE FIRME ACOMPANHADA DE FAIXA DE TEXTO</w:t>
            </w:r>
          </w:p>
        </w:tc>
        <w:tc>
          <w:tcPr>
            <w:tcW w:w="698" w:type="dxa"/>
            <w:tcBorders>
              <w:top w:val="single" w:sz="4" w:space="0" w:color="000000"/>
              <w:left w:val="single" w:sz="4" w:space="0" w:color="000000"/>
              <w:bottom w:val="single" w:sz="4" w:space="0" w:color="000000"/>
              <w:right w:val="single" w:sz="4" w:space="0" w:color="000000"/>
            </w:tcBorders>
          </w:tcPr>
          <w:p w14:paraId="46E1295C" w14:textId="77777777" w:rsidR="00AC362F" w:rsidRPr="0029360F" w:rsidRDefault="00AC362F" w:rsidP="0017214A">
            <w:pPr>
              <w:spacing w:before="120" w:line="276" w:lineRule="auto"/>
              <w:jc w:val="center"/>
              <w:rPr>
                <w:rFonts w:ascii="Times New Roman" w:hAnsi="Times New Roman"/>
                <w:sz w:val="20"/>
                <w:szCs w:val="20"/>
              </w:rPr>
            </w:pPr>
          </w:p>
        </w:tc>
        <w:tc>
          <w:tcPr>
            <w:tcW w:w="906"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46FC9A2B" w14:textId="77777777" w:rsidR="00AC362F" w:rsidRPr="0029360F" w:rsidRDefault="00AC362F" w:rsidP="0017214A">
            <w:pPr>
              <w:spacing w:before="120" w:line="276" w:lineRule="auto"/>
              <w:jc w:val="center"/>
              <w:rPr>
                <w:rFonts w:ascii="Times New Roman" w:hAnsi="Times New Roman"/>
                <w:sz w:val="20"/>
                <w:szCs w:val="20"/>
              </w:rPr>
            </w:pPr>
            <w:r w:rsidRPr="0029360F">
              <w:rPr>
                <w:rFonts w:ascii="Times New Roman" w:hAnsi="Times New Roman"/>
                <w:sz w:val="20"/>
                <w:szCs w:val="20"/>
              </w:rPr>
              <w:t>UND</w:t>
            </w:r>
          </w:p>
        </w:tc>
        <w:tc>
          <w:tcPr>
            <w:tcW w:w="45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63B3451A" w14:textId="77777777" w:rsidR="00AC362F" w:rsidRPr="0029360F" w:rsidRDefault="00AC362F" w:rsidP="0017214A">
            <w:pPr>
              <w:spacing w:before="120" w:line="276" w:lineRule="auto"/>
              <w:jc w:val="center"/>
              <w:rPr>
                <w:rFonts w:ascii="Times New Roman" w:hAnsi="Times New Roman"/>
                <w:sz w:val="20"/>
                <w:szCs w:val="20"/>
              </w:rPr>
            </w:pPr>
            <w:r w:rsidRPr="0029360F">
              <w:rPr>
                <w:rFonts w:ascii="Times New Roman" w:hAnsi="Times New Roman"/>
                <w:sz w:val="20"/>
                <w:szCs w:val="20"/>
              </w:rPr>
              <w:t>30</w:t>
            </w:r>
          </w:p>
        </w:tc>
        <w:tc>
          <w:tcPr>
            <w:tcW w:w="98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tcPr>
          <w:p w14:paraId="6F6EDC58" w14:textId="77777777" w:rsidR="00AC362F" w:rsidRPr="0029360F" w:rsidRDefault="00AC362F" w:rsidP="0017214A">
            <w:pPr>
              <w:spacing w:before="120" w:line="276" w:lineRule="auto"/>
              <w:jc w:val="right"/>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tcPr>
          <w:p w14:paraId="0B081D60" w14:textId="77777777" w:rsidR="00AC362F" w:rsidRPr="0029360F" w:rsidRDefault="00AC362F" w:rsidP="0017214A">
            <w:pPr>
              <w:spacing w:before="120" w:line="276" w:lineRule="auto"/>
              <w:jc w:val="right"/>
              <w:rPr>
                <w:rFonts w:ascii="Times New Roman" w:hAnsi="Times New Roman"/>
                <w:sz w:val="20"/>
                <w:szCs w:val="20"/>
              </w:rPr>
            </w:pPr>
          </w:p>
        </w:tc>
      </w:tr>
      <w:tr w:rsidR="00AC362F" w:rsidRPr="0029360F" w14:paraId="5E5871C1" w14:textId="77777777" w:rsidTr="00AC362F">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413CA58B" w14:textId="77777777" w:rsidR="00AC362F" w:rsidRPr="0029360F" w:rsidRDefault="00AC362F" w:rsidP="0017214A">
            <w:pPr>
              <w:spacing w:before="120" w:line="276" w:lineRule="auto"/>
              <w:jc w:val="both"/>
              <w:rPr>
                <w:rFonts w:ascii="Times New Roman" w:hAnsi="Times New Roman"/>
                <w:sz w:val="20"/>
                <w:szCs w:val="20"/>
              </w:rPr>
            </w:pPr>
            <w:r w:rsidRPr="0029360F">
              <w:rPr>
                <w:rFonts w:ascii="Times New Roman" w:hAnsi="Times New Roman"/>
                <w:sz w:val="20"/>
                <w:szCs w:val="20"/>
              </w:rPr>
              <w:t>0003</w:t>
            </w:r>
          </w:p>
        </w:tc>
        <w:tc>
          <w:tcPr>
            <w:tcW w:w="65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4EA79598" w14:textId="77777777" w:rsidR="00AC362F" w:rsidRPr="0029360F" w:rsidRDefault="00AC362F" w:rsidP="0017214A">
            <w:pPr>
              <w:spacing w:before="120" w:line="276" w:lineRule="auto"/>
              <w:jc w:val="both"/>
              <w:rPr>
                <w:rFonts w:ascii="Times New Roman" w:hAnsi="Times New Roman"/>
                <w:sz w:val="20"/>
                <w:szCs w:val="20"/>
              </w:rPr>
            </w:pPr>
            <w:r w:rsidRPr="0029360F">
              <w:rPr>
                <w:rFonts w:ascii="Times New Roman" w:hAnsi="Times New Roman"/>
                <w:sz w:val="20"/>
                <w:szCs w:val="20"/>
              </w:rPr>
              <w:t>622205</w:t>
            </w:r>
          </w:p>
        </w:tc>
        <w:tc>
          <w:tcPr>
            <w:tcW w:w="3941"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0E22C8BB" w14:textId="77777777" w:rsidR="00AC362F" w:rsidRPr="0029360F" w:rsidRDefault="00AC362F" w:rsidP="0017214A">
            <w:pPr>
              <w:ind w:left="113" w:right="113"/>
              <w:jc w:val="both"/>
              <w:rPr>
                <w:rFonts w:ascii="Times New Roman" w:hAnsi="Times New Roman"/>
                <w:sz w:val="20"/>
                <w:szCs w:val="20"/>
              </w:rPr>
            </w:pPr>
            <w:r w:rsidRPr="0029360F">
              <w:rPr>
                <w:rFonts w:ascii="Times New Roman" w:hAnsi="Times New Roman"/>
                <w:sz w:val="20"/>
                <w:szCs w:val="20"/>
              </w:rPr>
              <w:t>FORNECIMENTO DE URNA PADRÃO TAMANHO ADULTO G (2,10 M X 0,70 CM), SEXTAVADA, CONFECCIONADA EM MADEIRA, ENVERNIZADA, TAMPA SEM SILKSCREEN, ALÇA DURA, VÉU, VELAS, EÇAS, CRUZ DE MADEIRA E ORNAMENTAÇÃO COM FLORES NATURAIS. REALIZAÇÃO DE TRANSLADO ATÉ 200 KM (IDA E VOLTA)</w:t>
            </w:r>
          </w:p>
        </w:tc>
        <w:tc>
          <w:tcPr>
            <w:tcW w:w="698" w:type="dxa"/>
            <w:tcBorders>
              <w:top w:val="single" w:sz="4" w:space="0" w:color="000000"/>
              <w:left w:val="single" w:sz="4" w:space="0" w:color="000000"/>
              <w:bottom w:val="single" w:sz="4" w:space="0" w:color="000000"/>
              <w:right w:val="single" w:sz="4" w:space="0" w:color="000000"/>
            </w:tcBorders>
          </w:tcPr>
          <w:p w14:paraId="677B5F9C" w14:textId="77777777" w:rsidR="00AC362F" w:rsidRPr="0029360F" w:rsidRDefault="00AC362F" w:rsidP="0017214A">
            <w:pPr>
              <w:spacing w:before="120" w:line="276" w:lineRule="auto"/>
              <w:jc w:val="center"/>
              <w:rPr>
                <w:rFonts w:ascii="Times New Roman" w:hAnsi="Times New Roman"/>
                <w:sz w:val="20"/>
                <w:szCs w:val="20"/>
              </w:rPr>
            </w:pPr>
          </w:p>
        </w:tc>
        <w:tc>
          <w:tcPr>
            <w:tcW w:w="906"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030FCDED" w14:textId="77777777" w:rsidR="00AC362F" w:rsidRPr="0029360F" w:rsidRDefault="00AC362F" w:rsidP="0017214A">
            <w:pPr>
              <w:spacing w:before="120" w:line="276" w:lineRule="auto"/>
              <w:jc w:val="center"/>
              <w:rPr>
                <w:rFonts w:ascii="Times New Roman" w:hAnsi="Times New Roman"/>
                <w:sz w:val="20"/>
                <w:szCs w:val="20"/>
              </w:rPr>
            </w:pPr>
            <w:r w:rsidRPr="0029360F">
              <w:rPr>
                <w:rFonts w:ascii="Times New Roman" w:hAnsi="Times New Roman"/>
                <w:sz w:val="20"/>
                <w:szCs w:val="20"/>
              </w:rPr>
              <w:t>UND</w:t>
            </w:r>
          </w:p>
        </w:tc>
        <w:tc>
          <w:tcPr>
            <w:tcW w:w="45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105B9FF1" w14:textId="77777777" w:rsidR="00AC362F" w:rsidRPr="0029360F" w:rsidRDefault="00AC362F" w:rsidP="0017214A">
            <w:pPr>
              <w:spacing w:before="120" w:line="276" w:lineRule="auto"/>
              <w:jc w:val="center"/>
              <w:rPr>
                <w:rFonts w:ascii="Times New Roman" w:hAnsi="Times New Roman"/>
                <w:sz w:val="20"/>
                <w:szCs w:val="20"/>
              </w:rPr>
            </w:pPr>
            <w:r w:rsidRPr="0029360F">
              <w:rPr>
                <w:rFonts w:ascii="Times New Roman" w:hAnsi="Times New Roman"/>
                <w:sz w:val="20"/>
                <w:szCs w:val="20"/>
              </w:rPr>
              <w:t>10</w:t>
            </w:r>
          </w:p>
        </w:tc>
        <w:tc>
          <w:tcPr>
            <w:tcW w:w="98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tcPr>
          <w:p w14:paraId="2613A5CA" w14:textId="77777777" w:rsidR="00AC362F" w:rsidRPr="0029360F" w:rsidRDefault="00AC362F" w:rsidP="0017214A">
            <w:pPr>
              <w:spacing w:before="120" w:line="276" w:lineRule="auto"/>
              <w:jc w:val="right"/>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tcPr>
          <w:p w14:paraId="5ACBFA91" w14:textId="77777777" w:rsidR="00AC362F" w:rsidRPr="0029360F" w:rsidRDefault="00AC362F" w:rsidP="0017214A">
            <w:pPr>
              <w:spacing w:before="120" w:line="276" w:lineRule="auto"/>
              <w:jc w:val="right"/>
              <w:rPr>
                <w:rFonts w:ascii="Times New Roman" w:hAnsi="Times New Roman"/>
                <w:sz w:val="20"/>
                <w:szCs w:val="20"/>
              </w:rPr>
            </w:pPr>
          </w:p>
        </w:tc>
      </w:tr>
      <w:tr w:rsidR="00AC362F" w:rsidRPr="0029360F" w14:paraId="403ECEB8" w14:textId="77777777" w:rsidTr="00AC362F">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0210D43B" w14:textId="77777777" w:rsidR="00AC362F" w:rsidRPr="0029360F" w:rsidRDefault="00AC362F" w:rsidP="0017214A">
            <w:pPr>
              <w:spacing w:before="120" w:line="276" w:lineRule="auto"/>
              <w:jc w:val="both"/>
              <w:rPr>
                <w:rFonts w:ascii="Times New Roman" w:hAnsi="Times New Roman"/>
                <w:sz w:val="20"/>
                <w:szCs w:val="20"/>
              </w:rPr>
            </w:pPr>
            <w:r w:rsidRPr="0029360F">
              <w:rPr>
                <w:rFonts w:ascii="Times New Roman" w:hAnsi="Times New Roman"/>
                <w:sz w:val="20"/>
                <w:szCs w:val="20"/>
              </w:rPr>
              <w:t>0004</w:t>
            </w:r>
          </w:p>
        </w:tc>
        <w:tc>
          <w:tcPr>
            <w:tcW w:w="65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5AAA8A1D" w14:textId="77777777" w:rsidR="00AC362F" w:rsidRPr="0029360F" w:rsidRDefault="00AC362F" w:rsidP="0017214A">
            <w:pPr>
              <w:spacing w:before="120" w:line="276" w:lineRule="auto"/>
              <w:jc w:val="both"/>
              <w:rPr>
                <w:rFonts w:ascii="Times New Roman" w:hAnsi="Times New Roman"/>
                <w:sz w:val="20"/>
                <w:szCs w:val="20"/>
              </w:rPr>
            </w:pPr>
            <w:r w:rsidRPr="0029360F">
              <w:rPr>
                <w:rFonts w:ascii="Times New Roman" w:hAnsi="Times New Roman"/>
                <w:sz w:val="20"/>
                <w:szCs w:val="20"/>
              </w:rPr>
              <w:t>622206</w:t>
            </w:r>
          </w:p>
        </w:tc>
        <w:tc>
          <w:tcPr>
            <w:tcW w:w="3941"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5B815A98" w14:textId="77777777" w:rsidR="00AC362F" w:rsidRPr="0029360F" w:rsidRDefault="00AC362F" w:rsidP="0017214A">
            <w:pPr>
              <w:ind w:left="113" w:right="113"/>
              <w:jc w:val="both"/>
              <w:rPr>
                <w:rFonts w:ascii="Times New Roman" w:hAnsi="Times New Roman"/>
                <w:sz w:val="20"/>
                <w:szCs w:val="20"/>
              </w:rPr>
            </w:pPr>
            <w:r w:rsidRPr="0029360F">
              <w:rPr>
                <w:rFonts w:ascii="Times New Roman" w:hAnsi="Times New Roman"/>
                <w:sz w:val="20"/>
                <w:szCs w:val="20"/>
              </w:rPr>
              <w:t>FORNECIMENTO DE URNA PADRÃO TAMANHO ADULTO NORMAL (2 M X 0,60 CM), SEXTAVADA, CONFECCIONADA EM MADEIRA, ENVERNIZADA, TAMPA SEM SILKSCREEN, ALÇA DURA, VÉU, VELAS, EÇAS, CRUZ DE MADEIRA E ORNAMENTAÇÃO COM FLORES NATURAIS. REALIZAÇÃO DE TRANSLADO ATÉ 200 KM (IDA E VOLTA).</w:t>
            </w:r>
          </w:p>
        </w:tc>
        <w:tc>
          <w:tcPr>
            <w:tcW w:w="698" w:type="dxa"/>
            <w:tcBorders>
              <w:top w:val="single" w:sz="4" w:space="0" w:color="000000"/>
              <w:left w:val="single" w:sz="4" w:space="0" w:color="000000"/>
              <w:bottom w:val="single" w:sz="4" w:space="0" w:color="000000"/>
              <w:right w:val="single" w:sz="4" w:space="0" w:color="000000"/>
            </w:tcBorders>
          </w:tcPr>
          <w:p w14:paraId="0C7D64D2" w14:textId="77777777" w:rsidR="00AC362F" w:rsidRPr="0029360F" w:rsidRDefault="00AC362F" w:rsidP="0017214A">
            <w:pPr>
              <w:spacing w:before="120" w:line="276" w:lineRule="auto"/>
              <w:jc w:val="center"/>
              <w:rPr>
                <w:rFonts w:ascii="Times New Roman" w:hAnsi="Times New Roman"/>
                <w:sz w:val="20"/>
                <w:szCs w:val="20"/>
              </w:rPr>
            </w:pPr>
          </w:p>
        </w:tc>
        <w:tc>
          <w:tcPr>
            <w:tcW w:w="906"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41917979" w14:textId="77777777" w:rsidR="00AC362F" w:rsidRPr="0029360F" w:rsidRDefault="00AC362F" w:rsidP="0017214A">
            <w:pPr>
              <w:spacing w:before="120" w:line="276" w:lineRule="auto"/>
              <w:jc w:val="center"/>
              <w:rPr>
                <w:rFonts w:ascii="Times New Roman" w:hAnsi="Times New Roman"/>
                <w:sz w:val="20"/>
                <w:szCs w:val="20"/>
              </w:rPr>
            </w:pPr>
            <w:r w:rsidRPr="0029360F">
              <w:rPr>
                <w:rFonts w:ascii="Times New Roman" w:hAnsi="Times New Roman"/>
                <w:sz w:val="20"/>
                <w:szCs w:val="20"/>
              </w:rPr>
              <w:t>UND</w:t>
            </w:r>
          </w:p>
        </w:tc>
        <w:tc>
          <w:tcPr>
            <w:tcW w:w="45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04EDDEBE" w14:textId="77777777" w:rsidR="00AC362F" w:rsidRPr="0029360F" w:rsidRDefault="00AC362F" w:rsidP="0017214A">
            <w:pPr>
              <w:spacing w:before="120" w:line="276" w:lineRule="auto"/>
              <w:jc w:val="center"/>
              <w:rPr>
                <w:rFonts w:ascii="Times New Roman" w:hAnsi="Times New Roman"/>
                <w:sz w:val="20"/>
                <w:szCs w:val="20"/>
              </w:rPr>
            </w:pPr>
            <w:r w:rsidRPr="0029360F">
              <w:rPr>
                <w:rFonts w:ascii="Times New Roman" w:hAnsi="Times New Roman"/>
                <w:sz w:val="20"/>
                <w:szCs w:val="20"/>
              </w:rPr>
              <w:t>10</w:t>
            </w:r>
          </w:p>
        </w:tc>
        <w:tc>
          <w:tcPr>
            <w:tcW w:w="98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tcPr>
          <w:p w14:paraId="3486D2F3" w14:textId="77777777" w:rsidR="00AC362F" w:rsidRPr="0029360F" w:rsidRDefault="00AC362F" w:rsidP="0017214A">
            <w:pPr>
              <w:spacing w:before="120" w:line="276" w:lineRule="auto"/>
              <w:jc w:val="right"/>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tcPr>
          <w:p w14:paraId="33578966" w14:textId="77777777" w:rsidR="00AC362F" w:rsidRPr="0029360F" w:rsidRDefault="00AC362F" w:rsidP="0017214A">
            <w:pPr>
              <w:spacing w:before="120" w:line="276" w:lineRule="auto"/>
              <w:jc w:val="right"/>
              <w:rPr>
                <w:rFonts w:ascii="Times New Roman" w:hAnsi="Times New Roman"/>
                <w:sz w:val="20"/>
                <w:szCs w:val="20"/>
              </w:rPr>
            </w:pPr>
          </w:p>
        </w:tc>
      </w:tr>
      <w:tr w:rsidR="00AC362F" w:rsidRPr="0029360F" w14:paraId="35A027C1" w14:textId="77777777" w:rsidTr="00AC362F">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448D3951" w14:textId="77777777" w:rsidR="00AC362F" w:rsidRPr="0029360F" w:rsidRDefault="00AC362F" w:rsidP="0017214A">
            <w:pPr>
              <w:spacing w:before="120" w:line="276" w:lineRule="auto"/>
              <w:jc w:val="both"/>
              <w:rPr>
                <w:rFonts w:ascii="Times New Roman" w:hAnsi="Times New Roman"/>
                <w:sz w:val="20"/>
                <w:szCs w:val="20"/>
              </w:rPr>
            </w:pPr>
            <w:r w:rsidRPr="0029360F">
              <w:rPr>
                <w:rFonts w:ascii="Times New Roman" w:hAnsi="Times New Roman"/>
                <w:sz w:val="20"/>
                <w:szCs w:val="20"/>
              </w:rPr>
              <w:t>0005</w:t>
            </w:r>
          </w:p>
        </w:tc>
        <w:tc>
          <w:tcPr>
            <w:tcW w:w="65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78DCB569" w14:textId="77777777" w:rsidR="00AC362F" w:rsidRPr="0029360F" w:rsidRDefault="00AC362F" w:rsidP="0017214A">
            <w:pPr>
              <w:spacing w:before="120" w:line="276" w:lineRule="auto"/>
              <w:jc w:val="both"/>
              <w:rPr>
                <w:rFonts w:ascii="Times New Roman" w:hAnsi="Times New Roman"/>
                <w:sz w:val="20"/>
                <w:szCs w:val="20"/>
              </w:rPr>
            </w:pPr>
            <w:r w:rsidRPr="0029360F">
              <w:rPr>
                <w:rFonts w:ascii="Times New Roman" w:hAnsi="Times New Roman"/>
                <w:sz w:val="20"/>
                <w:szCs w:val="20"/>
              </w:rPr>
              <w:t>622207</w:t>
            </w:r>
          </w:p>
        </w:tc>
        <w:tc>
          <w:tcPr>
            <w:tcW w:w="3941"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462866F1" w14:textId="77777777" w:rsidR="00AC362F" w:rsidRPr="0029360F" w:rsidRDefault="00AC362F" w:rsidP="0017214A">
            <w:pPr>
              <w:ind w:left="113" w:right="113"/>
              <w:jc w:val="both"/>
              <w:rPr>
                <w:rFonts w:ascii="Times New Roman" w:hAnsi="Times New Roman"/>
                <w:sz w:val="20"/>
                <w:szCs w:val="20"/>
              </w:rPr>
            </w:pPr>
            <w:r w:rsidRPr="0029360F">
              <w:rPr>
                <w:rFonts w:ascii="Times New Roman" w:hAnsi="Times New Roman"/>
                <w:sz w:val="20"/>
                <w:szCs w:val="20"/>
              </w:rPr>
              <w:t xml:space="preserve">FORNECIMENTO DE URNA PADRÃO TAMANHO INFANTIL (1,60 M X 0,40 CM), SEXTAVADA, CONFECCIONADA EM MADEIRA, ENVERNIZADA, TAMPA SEM SILKSCREEN, ALÇA DURA, VÉU, VELAS, EÇAS, CRUZ DE MADEIRA E ORNAMENTAÇÃO COM FLORES </w:t>
            </w:r>
            <w:r w:rsidRPr="0029360F">
              <w:rPr>
                <w:rFonts w:ascii="Times New Roman" w:hAnsi="Times New Roman"/>
                <w:sz w:val="20"/>
                <w:szCs w:val="20"/>
              </w:rPr>
              <w:lastRenderedPageBreak/>
              <w:t>NATURAIS. REALIZAÇÃO DE TRANSLADO ATÉ 200 KM (IDA E VOLTA)</w:t>
            </w:r>
          </w:p>
        </w:tc>
        <w:tc>
          <w:tcPr>
            <w:tcW w:w="698" w:type="dxa"/>
            <w:tcBorders>
              <w:top w:val="single" w:sz="4" w:space="0" w:color="000000"/>
              <w:left w:val="single" w:sz="4" w:space="0" w:color="000000"/>
              <w:bottom w:val="single" w:sz="4" w:space="0" w:color="000000"/>
              <w:right w:val="single" w:sz="4" w:space="0" w:color="000000"/>
            </w:tcBorders>
          </w:tcPr>
          <w:p w14:paraId="170217AD" w14:textId="77777777" w:rsidR="00AC362F" w:rsidRPr="0029360F" w:rsidRDefault="00AC362F" w:rsidP="0017214A">
            <w:pPr>
              <w:spacing w:before="120" w:line="276" w:lineRule="auto"/>
              <w:jc w:val="center"/>
              <w:rPr>
                <w:rFonts w:ascii="Times New Roman" w:hAnsi="Times New Roman"/>
                <w:sz w:val="20"/>
                <w:szCs w:val="20"/>
              </w:rPr>
            </w:pPr>
          </w:p>
        </w:tc>
        <w:tc>
          <w:tcPr>
            <w:tcW w:w="906"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4652FF72" w14:textId="77777777" w:rsidR="00AC362F" w:rsidRPr="0029360F" w:rsidRDefault="00AC362F" w:rsidP="0017214A">
            <w:pPr>
              <w:spacing w:before="120" w:line="276" w:lineRule="auto"/>
              <w:jc w:val="center"/>
              <w:rPr>
                <w:rFonts w:ascii="Times New Roman" w:hAnsi="Times New Roman"/>
                <w:sz w:val="20"/>
                <w:szCs w:val="20"/>
              </w:rPr>
            </w:pPr>
            <w:r w:rsidRPr="0029360F">
              <w:rPr>
                <w:rFonts w:ascii="Times New Roman" w:hAnsi="Times New Roman"/>
                <w:sz w:val="20"/>
                <w:szCs w:val="20"/>
              </w:rPr>
              <w:t>UND</w:t>
            </w:r>
          </w:p>
        </w:tc>
        <w:tc>
          <w:tcPr>
            <w:tcW w:w="45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791E89B5" w14:textId="77777777" w:rsidR="00AC362F" w:rsidRPr="0029360F" w:rsidRDefault="00AC362F" w:rsidP="0017214A">
            <w:pPr>
              <w:spacing w:before="120" w:line="276" w:lineRule="auto"/>
              <w:jc w:val="center"/>
              <w:rPr>
                <w:rFonts w:ascii="Times New Roman" w:hAnsi="Times New Roman"/>
                <w:sz w:val="20"/>
                <w:szCs w:val="20"/>
              </w:rPr>
            </w:pPr>
            <w:r w:rsidRPr="0029360F">
              <w:rPr>
                <w:rFonts w:ascii="Times New Roman" w:hAnsi="Times New Roman"/>
                <w:sz w:val="20"/>
                <w:szCs w:val="20"/>
              </w:rPr>
              <w:t>10</w:t>
            </w:r>
          </w:p>
        </w:tc>
        <w:tc>
          <w:tcPr>
            <w:tcW w:w="98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tcPr>
          <w:p w14:paraId="2395E808" w14:textId="77777777" w:rsidR="00AC362F" w:rsidRPr="0029360F" w:rsidRDefault="00AC362F" w:rsidP="0017214A">
            <w:pPr>
              <w:spacing w:before="120" w:line="276" w:lineRule="auto"/>
              <w:jc w:val="right"/>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tcPr>
          <w:p w14:paraId="48F33760" w14:textId="77777777" w:rsidR="00AC362F" w:rsidRPr="0029360F" w:rsidRDefault="00AC362F" w:rsidP="0017214A">
            <w:pPr>
              <w:spacing w:before="120" w:line="276" w:lineRule="auto"/>
              <w:jc w:val="right"/>
              <w:rPr>
                <w:rFonts w:ascii="Times New Roman" w:hAnsi="Times New Roman"/>
                <w:sz w:val="20"/>
                <w:szCs w:val="20"/>
              </w:rPr>
            </w:pPr>
          </w:p>
        </w:tc>
      </w:tr>
      <w:tr w:rsidR="00AC362F" w:rsidRPr="0029360F" w14:paraId="15ACEFA4" w14:textId="77777777" w:rsidTr="00AC362F">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5C21F4B3" w14:textId="77777777" w:rsidR="00AC362F" w:rsidRPr="0029360F" w:rsidRDefault="00AC362F" w:rsidP="0017214A">
            <w:pPr>
              <w:spacing w:before="120" w:line="276" w:lineRule="auto"/>
              <w:jc w:val="both"/>
              <w:rPr>
                <w:rFonts w:ascii="Times New Roman" w:hAnsi="Times New Roman"/>
                <w:sz w:val="20"/>
                <w:szCs w:val="20"/>
              </w:rPr>
            </w:pPr>
            <w:r w:rsidRPr="0029360F">
              <w:rPr>
                <w:rFonts w:ascii="Times New Roman" w:hAnsi="Times New Roman"/>
                <w:sz w:val="20"/>
                <w:szCs w:val="20"/>
              </w:rPr>
              <w:t>0006</w:t>
            </w:r>
          </w:p>
        </w:tc>
        <w:tc>
          <w:tcPr>
            <w:tcW w:w="65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1DB54BD9" w14:textId="77777777" w:rsidR="00AC362F" w:rsidRPr="0029360F" w:rsidRDefault="00AC362F" w:rsidP="0017214A">
            <w:pPr>
              <w:spacing w:before="120" w:line="276" w:lineRule="auto"/>
              <w:jc w:val="both"/>
              <w:rPr>
                <w:rFonts w:ascii="Times New Roman" w:hAnsi="Times New Roman"/>
                <w:sz w:val="20"/>
                <w:szCs w:val="20"/>
              </w:rPr>
            </w:pPr>
            <w:r w:rsidRPr="0029360F">
              <w:rPr>
                <w:rFonts w:ascii="Times New Roman" w:hAnsi="Times New Roman"/>
                <w:sz w:val="20"/>
                <w:szCs w:val="20"/>
              </w:rPr>
              <w:t>1551</w:t>
            </w:r>
          </w:p>
        </w:tc>
        <w:tc>
          <w:tcPr>
            <w:tcW w:w="3941"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4F2B8EFC" w14:textId="77777777" w:rsidR="00AC362F" w:rsidRPr="0029360F" w:rsidRDefault="00AC362F" w:rsidP="0017214A">
            <w:pPr>
              <w:ind w:left="113" w:right="113"/>
              <w:jc w:val="both"/>
              <w:rPr>
                <w:rFonts w:ascii="Times New Roman" w:hAnsi="Times New Roman"/>
                <w:sz w:val="20"/>
                <w:szCs w:val="20"/>
              </w:rPr>
            </w:pPr>
            <w:r w:rsidRPr="0029360F">
              <w:rPr>
                <w:rFonts w:ascii="Times New Roman" w:hAnsi="Times New Roman"/>
                <w:sz w:val="20"/>
                <w:szCs w:val="20"/>
              </w:rPr>
              <w:t>Serviços Funerários - SERVIÇO DE PREPARAÇÃO DO CORPO: limpeza, aplicação de produtos</w:t>
            </w:r>
            <w:r>
              <w:rPr>
                <w:rFonts w:ascii="Times New Roman" w:hAnsi="Times New Roman"/>
                <w:sz w:val="20"/>
                <w:szCs w:val="20"/>
              </w:rPr>
              <w:t xml:space="preserve"> </w:t>
            </w:r>
            <w:r w:rsidRPr="0029360F">
              <w:rPr>
                <w:rFonts w:ascii="Times New Roman" w:hAnsi="Times New Roman"/>
                <w:sz w:val="20"/>
                <w:szCs w:val="20"/>
              </w:rPr>
              <w:t>químicos (via artéria) para conservação do corpo, para um</w:t>
            </w:r>
            <w:r>
              <w:rPr>
                <w:rFonts w:ascii="Times New Roman" w:hAnsi="Times New Roman"/>
                <w:sz w:val="20"/>
                <w:szCs w:val="20"/>
              </w:rPr>
              <w:t xml:space="preserve"> </w:t>
            </w:r>
            <w:r w:rsidRPr="0029360F">
              <w:rPr>
                <w:rFonts w:ascii="Times New Roman" w:hAnsi="Times New Roman"/>
                <w:sz w:val="20"/>
                <w:szCs w:val="20"/>
              </w:rPr>
              <w:t>período de até 24 horas, desodorização externa, assepsia e</w:t>
            </w:r>
            <w:r>
              <w:rPr>
                <w:rFonts w:ascii="Times New Roman" w:hAnsi="Times New Roman"/>
                <w:sz w:val="20"/>
                <w:szCs w:val="20"/>
              </w:rPr>
              <w:t xml:space="preserve"> </w:t>
            </w:r>
            <w:r w:rsidRPr="0029360F">
              <w:rPr>
                <w:rFonts w:ascii="Times New Roman" w:hAnsi="Times New Roman"/>
                <w:sz w:val="20"/>
                <w:szCs w:val="20"/>
              </w:rPr>
              <w:t>tamponamento, colocação de roupa e véu.</w:t>
            </w:r>
          </w:p>
        </w:tc>
        <w:tc>
          <w:tcPr>
            <w:tcW w:w="698" w:type="dxa"/>
            <w:tcBorders>
              <w:top w:val="single" w:sz="4" w:space="0" w:color="000000"/>
              <w:left w:val="single" w:sz="4" w:space="0" w:color="000000"/>
              <w:bottom w:val="single" w:sz="4" w:space="0" w:color="000000"/>
              <w:right w:val="single" w:sz="4" w:space="0" w:color="000000"/>
            </w:tcBorders>
          </w:tcPr>
          <w:p w14:paraId="55193A81" w14:textId="77777777" w:rsidR="00AC362F" w:rsidRPr="0029360F" w:rsidRDefault="00AC362F" w:rsidP="0017214A">
            <w:pPr>
              <w:spacing w:before="120" w:line="276" w:lineRule="auto"/>
              <w:jc w:val="center"/>
              <w:rPr>
                <w:rFonts w:ascii="Times New Roman" w:hAnsi="Times New Roman"/>
                <w:sz w:val="20"/>
                <w:szCs w:val="20"/>
              </w:rPr>
            </w:pPr>
          </w:p>
        </w:tc>
        <w:tc>
          <w:tcPr>
            <w:tcW w:w="906"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43E6425A" w14:textId="77777777" w:rsidR="00AC362F" w:rsidRPr="0029360F" w:rsidRDefault="00AC362F" w:rsidP="0017214A">
            <w:pPr>
              <w:spacing w:before="120" w:line="276" w:lineRule="auto"/>
              <w:jc w:val="center"/>
              <w:rPr>
                <w:rFonts w:ascii="Times New Roman" w:hAnsi="Times New Roman"/>
                <w:sz w:val="20"/>
                <w:szCs w:val="20"/>
              </w:rPr>
            </w:pPr>
            <w:r w:rsidRPr="0029360F">
              <w:rPr>
                <w:rFonts w:ascii="Times New Roman" w:hAnsi="Times New Roman"/>
                <w:sz w:val="20"/>
                <w:szCs w:val="20"/>
              </w:rPr>
              <w:t>SERVIÇO</w:t>
            </w:r>
          </w:p>
        </w:tc>
        <w:tc>
          <w:tcPr>
            <w:tcW w:w="45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738C4837" w14:textId="77777777" w:rsidR="00AC362F" w:rsidRPr="0029360F" w:rsidRDefault="00AC362F" w:rsidP="0017214A">
            <w:pPr>
              <w:spacing w:before="120" w:line="276" w:lineRule="auto"/>
              <w:jc w:val="center"/>
              <w:rPr>
                <w:rFonts w:ascii="Times New Roman" w:hAnsi="Times New Roman"/>
                <w:sz w:val="20"/>
                <w:szCs w:val="20"/>
              </w:rPr>
            </w:pPr>
            <w:r w:rsidRPr="0029360F">
              <w:rPr>
                <w:rFonts w:ascii="Times New Roman" w:hAnsi="Times New Roman"/>
                <w:sz w:val="20"/>
                <w:szCs w:val="20"/>
              </w:rPr>
              <w:t>30</w:t>
            </w:r>
          </w:p>
        </w:tc>
        <w:tc>
          <w:tcPr>
            <w:tcW w:w="98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tcPr>
          <w:p w14:paraId="67BB57CB" w14:textId="77777777" w:rsidR="00AC362F" w:rsidRPr="0029360F" w:rsidRDefault="00AC362F" w:rsidP="0017214A">
            <w:pPr>
              <w:spacing w:before="120" w:line="276" w:lineRule="auto"/>
              <w:jc w:val="right"/>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tcPr>
          <w:p w14:paraId="192403A7" w14:textId="77777777" w:rsidR="00AC362F" w:rsidRPr="0029360F" w:rsidRDefault="00AC362F" w:rsidP="0017214A">
            <w:pPr>
              <w:spacing w:before="120" w:line="276" w:lineRule="auto"/>
              <w:jc w:val="right"/>
              <w:rPr>
                <w:rFonts w:ascii="Times New Roman" w:hAnsi="Times New Roman"/>
                <w:sz w:val="20"/>
                <w:szCs w:val="20"/>
              </w:rPr>
            </w:pPr>
          </w:p>
        </w:tc>
      </w:tr>
      <w:tr w:rsidR="00AC362F" w:rsidRPr="0029360F" w14:paraId="7777813B" w14:textId="77777777" w:rsidTr="00AC362F">
        <w:trPr>
          <w:trHeight w:val="537"/>
        </w:trPr>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2672357B" w14:textId="77777777" w:rsidR="00AC362F" w:rsidRPr="0029360F" w:rsidRDefault="00AC362F" w:rsidP="0017214A">
            <w:pPr>
              <w:spacing w:before="120" w:line="276" w:lineRule="auto"/>
              <w:jc w:val="both"/>
              <w:rPr>
                <w:rFonts w:ascii="Times New Roman" w:hAnsi="Times New Roman"/>
                <w:sz w:val="20"/>
                <w:szCs w:val="20"/>
              </w:rPr>
            </w:pPr>
            <w:r w:rsidRPr="0029360F">
              <w:rPr>
                <w:rFonts w:ascii="Times New Roman" w:hAnsi="Times New Roman"/>
                <w:sz w:val="20"/>
                <w:szCs w:val="20"/>
              </w:rPr>
              <w:t>0007</w:t>
            </w:r>
          </w:p>
        </w:tc>
        <w:tc>
          <w:tcPr>
            <w:tcW w:w="65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067A6D6E" w14:textId="77777777" w:rsidR="00AC362F" w:rsidRPr="0029360F" w:rsidRDefault="00AC362F" w:rsidP="0017214A">
            <w:pPr>
              <w:spacing w:before="120" w:line="276" w:lineRule="auto"/>
              <w:jc w:val="both"/>
              <w:rPr>
                <w:rFonts w:ascii="Times New Roman" w:hAnsi="Times New Roman"/>
                <w:sz w:val="20"/>
                <w:szCs w:val="20"/>
              </w:rPr>
            </w:pPr>
            <w:r w:rsidRPr="0029360F">
              <w:rPr>
                <w:rFonts w:ascii="Times New Roman" w:hAnsi="Times New Roman"/>
                <w:sz w:val="20"/>
                <w:szCs w:val="20"/>
              </w:rPr>
              <w:t>1550</w:t>
            </w:r>
          </w:p>
        </w:tc>
        <w:tc>
          <w:tcPr>
            <w:tcW w:w="3941"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21C4BBDA" w14:textId="77777777" w:rsidR="00AC362F" w:rsidRPr="0029360F" w:rsidRDefault="00AC362F" w:rsidP="0017214A">
            <w:pPr>
              <w:ind w:left="113" w:right="113"/>
              <w:jc w:val="both"/>
              <w:rPr>
                <w:rFonts w:ascii="Times New Roman" w:hAnsi="Times New Roman"/>
                <w:sz w:val="20"/>
                <w:szCs w:val="20"/>
              </w:rPr>
            </w:pPr>
            <w:r w:rsidRPr="0029360F">
              <w:rPr>
                <w:rFonts w:ascii="Times New Roman" w:hAnsi="Times New Roman"/>
                <w:sz w:val="20"/>
                <w:szCs w:val="20"/>
              </w:rPr>
              <w:t xml:space="preserve">Serviços Funerários - TRANSLADO </w:t>
            </w:r>
            <w:r>
              <w:rPr>
                <w:rFonts w:ascii="Times New Roman" w:hAnsi="Times New Roman"/>
                <w:sz w:val="20"/>
                <w:szCs w:val="20"/>
              </w:rPr>
              <w:t>POR</w:t>
            </w:r>
            <w:r w:rsidRPr="0029360F">
              <w:rPr>
                <w:rFonts w:ascii="Times New Roman" w:hAnsi="Times New Roman"/>
                <w:sz w:val="20"/>
                <w:szCs w:val="20"/>
              </w:rPr>
              <w:t xml:space="preserve"> QUILOMETRAGEM ACIMA 200KM RODADOS</w:t>
            </w:r>
          </w:p>
        </w:tc>
        <w:tc>
          <w:tcPr>
            <w:tcW w:w="698" w:type="dxa"/>
            <w:tcBorders>
              <w:top w:val="single" w:sz="4" w:space="0" w:color="000000"/>
              <w:left w:val="single" w:sz="4" w:space="0" w:color="000000"/>
              <w:bottom w:val="single" w:sz="4" w:space="0" w:color="000000"/>
              <w:right w:val="single" w:sz="4" w:space="0" w:color="000000"/>
            </w:tcBorders>
          </w:tcPr>
          <w:p w14:paraId="13675817" w14:textId="77777777" w:rsidR="00AC362F" w:rsidRPr="0029360F" w:rsidRDefault="00AC362F" w:rsidP="0017214A">
            <w:pPr>
              <w:spacing w:before="120" w:line="276" w:lineRule="auto"/>
              <w:jc w:val="center"/>
              <w:rPr>
                <w:rFonts w:ascii="Times New Roman" w:hAnsi="Times New Roman"/>
                <w:sz w:val="20"/>
                <w:szCs w:val="20"/>
              </w:rPr>
            </w:pPr>
          </w:p>
        </w:tc>
        <w:tc>
          <w:tcPr>
            <w:tcW w:w="906"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7EAB1F2D" w14:textId="77777777" w:rsidR="00AC362F" w:rsidRPr="0029360F" w:rsidRDefault="00AC362F" w:rsidP="0017214A">
            <w:pPr>
              <w:spacing w:before="120" w:line="276" w:lineRule="auto"/>
              <w:jc w:val="center"/>
              <w:rPr>
                <w:rFonts w:ascii="Times New Roman" w:hAnsi="Times New Roman"/>
                <w:sz w:val="20"/>
                <w:szCs w:val="20"/>
              </w:rPr>
            </w:pPr>
            <w:r w:rsidRPr="0029360F">
              <w:rPr>
                <w:rFonts w:ascii="Times New Roman" w:hAnsi="Times New Roman"/>
                <w:sz w:val="20"/>
                <w:szCs w:val="20"/>
              </w:rPr>
              <w:t>KM</w:t>
            </w:r>
          </w:p>
        </w:tc>
        <w:tc>
          <w:tcPr>
            <w:tcW w:w="45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05D803BA" w14:textId="77777777" w:rsidR="00AC362F" w:rsidRPr="0029360F" w:rsidRDefault="00AC362F" w:rsidP="0017214A">
            <w:pPr>
              <w:spacing w:before="120" w:line="276" w:lineRule="auto"/>
              <w:jc w:val="center"/>
              <w:rPr>
                <w:rFonts w:ascii="Times New Roman" w:hAnsi="Times New Roman"/>
                <w:sz w:val="20"/>
                <w:szCs w:val="20"/>
              </w:rPr>
            </w:pPr>
            <w:r w:rsidRPr="0029360F">
              <w:rPr>
                <w:rFonts w:ascii="Times New Roman" w:hAnsi="Times New Roman"/>
                <w:sz w:val="20"/>
                <w:szCs w:val="20"/>
              </w:rPr>
              <w:t>1040</w:t>
            </w:r>
          </w:p>
        </w:tc>
        <w:tc>
          <w:tcPr>
            <w:tcW w:w="98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tcPr>
          <w:p w14:paraId="4B13AC25" w14:textId="77777777" w:rsidR="00AC362F" w:rsidRPr="0029360F" w:rsidRDefault="00AC362F" w:rsidP="0017214A">
            <w:pPr>
              <w:spacing w:before="120" w:line="276" w:lineRule="auto"/>
              <w:jc w:val="right"/>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tcPr>
          <w:p w14:paraId="4CBFDC69" w14:textId="77777777" w:rsidR="00AC362F" w:rsidRPr="0029360F" w:rsidRDefault="00AC362F" w:rsidP="0017214A">
            <w:pPr>
              <w:spacing w:before="120" w:line="276" w:lineRule="auto"/>
              <w:jc w:val="right"/>
              <w:rPr>
                <w:rFonts w:ascii="Times New Roman" w:hAnsi="Times New Roman"/>
                <w:sz w:val="20"/>
                <w:szCs w:val="20"/>
              </w:rPr>
            </w:pPr>
          </w:p>
        </w:tc>
      </w:tr>
      <w:tr w:rsidR="00AC362F" w:rsidRPr="0029360F" w14:paraId="596967E4" w14:textId="77777777" w:rsidTr="00AC362F">
        <w:tc>
          <w:tcPr>
            <w:tcW w:w="8075" w:type="dxa"/>
            <w:gridSpan w:val="7"/>
            <w:tcBorders>
              <w:top w:val="single" w:sz="4" w:space="0" w:color="000000"/>
              <w:left w:val="single" w:sz="4" w:space="0" w:color="000000"/>
              <w:bottom w:val="single" w:sz="4" w:space="0" w:color="000000"/>
              <w:right w:val="single" w:sz="4" w:space="0" w:color="000000"/>
            </w:tcBorders>
          </w:tcPr>
          <w:p w14:paraId="75E484D3" w14:textId="77777777" w:rsidR="00AC362F" w:rsidRPr="0029360F" w:rsidRDefault="00AC362F" w:rsidP="0017214A">
            <w:pPr>
              <w:ind w:left="113" w:right="113"/>
              <w:jc w:val="center"/>
              <w:rPr>
                <w:rFonts w:ascii="Times New Roman" w:hAnsi="Times New Roman"/>
                <w:sz w:val="20"/>
                <w:szCs w:val="20"/>
              </w:rPr>
            </w:pPr>
            <w:r w:rsidRPr="0029360F">
              <w:rPr>
                <w:rFonts w:ascii="Times New Roman" w:hAnsi="Times New Roman"/>
                <w:sz w:val="20"/>
                <w:szCs w:val="20"/>
              </w:rPr>
              <w:t>TOTAL</w:t>
            </w:r>
          </w:p>
        </w:tc>
        <w:tc>
          <w:tcPr>
            <w:tcW w:w="1418"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tcPr>
          <w:p w14:paraId="5AC8837E" w14:textId="77777777" w:rsidR="00AC362F" w:rsidRPr="0029360F" w:rsidRDefault="00AC362F" w:rsidP="0017214A">
            <w:pPr>
              <w:spacing w:before="120" w:line="276" w:lineRule="auto"/>
              <w:jc w:val="right"/>
              <w:rPr>
                <w:rFonts w:ascii="Times New Roman" w:hAnsi="Times New Roman"/>
                <w:sz w:val="20"/>
                <w:szCs w:val="20"/>
              </w:rPr>
            </w:pPr>
          </w:p>
        </w:tc>
      </w:tr>
    </w:tbl>
    <w:p w14:paraId="62DFB5DD" w14:textId="77777777" w:rsidR="00615403" w:rsidRDefault="00615403">
      <w:pPr>
        <w:pBdr>
          <w:top w:val="nil"/>
          <w:left w:val="nil"/>
          <w:bottom w:val="nil"/>
          <w:right w:val="nil"/>
          <w:between w:val="nil"/>
        </w:pBdr>
        <w:spacing w:before="46" w:after="1" w:line="259" w:lineRule="auto"/>
        <w:rPr>
          <w:rFonts w:cs="Arial"/>
          <w:color w:val="000000"/>
          <w:sz w:val="20"/>
          <w:szCs w:val="20"/>
        </w:rPr>
      </w:pPr>
    </w:p>
    <w:p w14:paraId="3F7A0848" w14:textId="77777777" w:rsidR="00EE051A" w:rsidRDefault="00EE051A">
      <w:pPr>
        <w:pBdr>
          <w:top w:val="nil"/>
          <w:left w:val="nil"/>
          <w:bottom w:val="nil"/>
          <w:right w:val="nil"/>
          <w:between w:val="nil"/>
        </w:pBdr>
        <w:spacing w:before="46" w:after="1" w:line="259" w:lineRule="auto"/>
        <w:rPr>
          <w:rFonts w:cs="Arial"/>
          <w:color w:val="000000"/>
          <w:sz w:val="20"/>
          <w:szCs w:val="20"/>
        </w:rPr>
      </w:pPr>
    </w:p>
    <w:p w14:paraId="151B02B3" w14:textId="77777777" w:rsidR="00615403" w:rsidRPr="00173F94" w:rsidRDefault="005A5F6E">
      <w:pPr>
        <w:pBdr>
          <w:top w:val="nil"/>
          <w:left w:val="nil"/>
          <w:bottom w:val="nil"/>
          <w:right w:val="nil"/>
          <w:between w:val="nil"/>
        </w:pBdr>
        <w:spacing w:after="120" w:line="259" w:lineRule="auto"/>
        <w:jc w:val="both"/>
        <w:rPr>
          <w:rFonts w:cs="Arial"/>
          <w:color w:val="000000"/>
          <w:sz w:val="22"/>
          <w:szCs w:val="22"/>
        </w:rPr>
      </w:pPr>
      <w:r w:rsidRPr="00173F94">
        <w:rPr>
          <w:rFonts w:cs="Arial"/>
          <w:color w:val="000000"/>
          <w:sz w:val="22"/>
          <w:szCs w:val="22"/>
        </w:rPr>
        <w:t>Valor total da proposta (expresso em algarismos e por extenso):</w:t>
      </w:r>
    </w:p>
    <w:p w14:paraId="687F5C31" w14:textId="77777777" w:rsidR="00B90ABD" w:rsidRDefault="008F4F55">
      <w:pPr>
        <w:pBdr>
          <w:top w:val="nil"/>
          <w:left w:val="nil"/>
          <w:bottom w:val="nil"/>
          <w:right w:val="nil"/>
          <w:between w:val="nil"/>
        </w:pBdr>
        <w:spacing w:after="120" w:line="259" w:lineRule="auto"/>
        <w:jc w:val="both"/>
        <w:rPr>
          <w:rFonts w:cs="Arial"/>
          <w:color w:val="000000"/>
          <w:sz w:val="22"/>
          <w:szCs w:val="22"/>
        </w:rPr>
      </w:pPr>
      <w:r w:rsidRPr="008F4F55">
        <w:rPr>
          <w:rFonts w:cs="Arial"/>
          <w:color w:val="000000"/>
          <w:sz w:val="22"/>
          <w:szCs w:val="22"/>
        </w:rPr>
        <w:t>DECLARA ESTAR CIENTE de que n</w:t>
      </w:r>
      <w:r w:rsidR="00EE051A" w:rsidRPr="008F4F55">
        <w:rPr>
          <w:rFonts w:cs="Arial"/>
          <w:color w:val="000000"/>
          <w:sz w:val="22"/>
          <w:szCs w:val="22"/>
        </w:rPr>
        <w:t>o preço proposto, que constituirá a única e completa remuneração</w:t>
      </w:r>
      <w:r w:rsidRPr="008F4F55">
        <w:rPr>
          <w:rFonts w:cs="Arial"/>
          <w:color w:val="000000"/>
          <w:sz w:val="22"/>
          <w:szCs w:val="22"/>
        </w:rPr>
        <w:t xml:space="preserve"> se a proponente for vencedora da licitação</w:t>
      </w:r>
      <w:r w:rsidR="00EE051A" w:rsidRPr="008F4F55">
        <w:rPr>
          <w:rFonts w:cs="Arial"/>
          <w:color w:val="000000"/>
          <w:sz w:val="22"/>
          <w:szCs w:val="22"/>
        </w:rPr>
        <w:t xml:space="preserve">, </w:t>
      </w:r>
      <w:r w:rsidRPr="008F4F55">
        <w:rPr>
          <w:rFonts w:cs="Arial"/>
          <w:color w:val="000000"/>
          <w:sz w:val="22"/>
          <w:szCs w:val="22"/>
        </w:rPr>
        <w:t xml:space="preserve">e nele estão </w:t>
      </w:r>
      <w:r w:rsidR="00EE051A" w:rsidRPr="008F4F55">
        <w:rPr>
          <w:rFonts w:cs="Arial"/>
          <w:color w:val="000000"/>
          <w:sz w:val="22"/>
          <w:szCs w:val="22"/>
        </w:rPr>
        <w:t xml:space="preserve">computados o lucro e todos os custos, inclusive impostos diretos e indiretos, obrigações tributárias, trabalhistas e previdenciárias, bem como quaisquer outras obrigações inerentes à prestação dos serviços, </w:t>
      </w:r>
      <w:r w:rsidR="000509E1">
        <w:rPr>
          <w:rFonts w:cs="Arial"/>
          <w:color w:val="000000"/>
          <w:sz w:val="22"/>
          <w:szCs w:val="22"/>
        </w:rPr>
        <w:t>inclusive a subcontratação de terceiros (se autorizada)</w:t>
      </w:r>
      <w:r w:rsidR="00B90ABD">
        <w:rPr>
          <w:rFonts w:cs="Arial"/>
          <w:color w:val="000000"/>
          <w:sz w:val="22"/>
          <w:szCs w:val="22"/>
        </w:rPr>
        <w:t>.</w:t>
      </w:r>
    </w:p>
    <w:p w14:paraId="48434C7E" w14:textId="348C0281" w:rsidR="00615403" w:rsidRPr="008F4F55" w:rsidRDefault="00B90ABD">
      <w:pPr>
        <w:pBdr>
          <w:top w:val="nil"/>
          <w:left w:val="nil"/>
          <w:bottom w:val="nil"/>
          <w:right w:val="nil"/>
          <w:between w:val="nil"/>
        </w:pBdr>
        <w:spacing w:after="120" w:line="259" w:lineRule="auto"/>
        <w:jc w:val="both"/>
        <w:rPr>
          <w:rFonts w:cs="Arial"/>
          <w:color w:val="000000"/>
          <w:sz w:val="22"/>
          <w:szCs w:val="22"/>
        </w:rPr>
      </w:pPr>
      <w:r>
        <w:rPr>
          <w:rFonts w:cs="Arial"/>
          <w:color w:val="000000"/>
          <w:sz w:val="22"/>
          <w:szCs w:val="22"/>
        </w:rPr>
        <w:t xml:space="preserve">DECLARA estar ciente que A APRESENTAÇÃO DESSA PROPOSTA PARA PARTICIPAÇÃO NO PROCESSO DE LICITAÇÃO CONFIGURA CONCORDÂNCIA COM O EDITAL E COMPROMISSO COM O </w:t>
      </w:r>
      <w:r w:rsidR="00874686">
        <w:rPr>
          <w:rFonts w:cs="Arial"/>
          <w:color w:val="000000"/>
          <w:sz w:val="22"/>
          <w:szCs w:val="22"/>
        </w:rPr>
        <w:t>ÓRGÃO LICITANTE, sob pena de imposição das penalidades previstas em lei e no Edital</w:t>
      </w:r>
      <w:r w:rsidR="00EE051A" w:rsidRPr="008F4F55">
        <w:rPr>
          <w:rFonts w:cs="Arial"/>
          <w:color w:val="000000"/>
          <w:sz w:val="22"/>
          <w:szCs w:val="22"/>
        </w:rPr>
        <w:t>.</w:t>
      </w:r>
    </w:p>
    <w:p w14:paraId="58DA51D7" w14:textId="77777777" w:rsidR="00615403" w:rsidRPr="00173F94" w:rsidRDefault="00615403">
      <w:pPr>
        <w:pBdr>
          <w:top w:val="nil"/>
          <w:left w:val="nil"/>
          <w:bottom w:val="nil"/>
          <w:right w:val="nil"/>
          <w:between w:val="nil"/>
        </w:pBdr>
        <w:spacing w:after="120" w:line="259" w:lineRule="auto"/>
        <w:rPr>
          <w:rFonts w:cs="Arial"/>
          <w:color w:val="000000"/>
          <w:sz w:val="22"/>
          <w:szCs w:val="22"/>
        </w:rPr>
      </w:pPr>
    </w:p>
    <w:p w14:paraId="4A829DAA" w14:textId="7D0CD948" w:rsidR="00615403" w:rsidRPr="00173F94" w:rsidRDefault="005A5F6E">
      <w:pPr>
        <w:pBdr>
          <w:top w:val="nil"/>
          <w:left w:val="nil"/>
          <w:bottom w:val="nil"/>
          <w:right w:val="nil"/>
          <w:between w:val="nil"/>
        </w:pBdr>
        <w:spacing w:after="120" w:line="259" w:lineRule="auto"/>
        <w:jc w:val="both"/>
        <w:rPr>
          <w:rFonts w:cs="Arial"/>
          <w:color w:val="000000"/>
          <w:sz w:val="22"/>
          <w:szCs w:val="22"/>
        </w:rPr>
      </w:pPr>
      <w:r w:rsidRPr="00173F94">
        <w:rPr>
          <w:rFonts w:cs="Arial"/>
          <w:color w:val="000000"/>
          <w:sz w:val="22"/>
          <w:szCs w:val="22"/>
        </w:rPr>
        <w:t xml:space="preserve">VALIDADE DA PROPOSTA: 60 (sessenta) dias contados da data limite prevista para </w:t>
      </w:r>
      <w:r w:rsidR="00874686">
        <w:rPr>
          <w:rFonts w:cs="Arial"/>
          <w:color w:val="000000"/>
          <w:sz w:val="22"/>
          <w:szCs w:val="22"/>
        </w:rPr>
        <w:t>entrega</w:t>
      </w:r>
      <w:r w:rsidRPr="00173F94">
        <w:rPr>
          <w:rFonts w:cs="Arial"/>
          <w:color w:val="000000"/>
          <w:sz w:val="22"/>
          <w:szCs w:val="22"/>
        </w:rPr>
        <w:t xml:space="preserve"> das propostas.</w:t>
      </w:r>
    </w:p>
    <w:p w14:paraId="0FE76691" w14:textId="77777777" w:rsidR="00615403" w:rsidRPr="00173F94" w:rsidRDefault="00615403">
      <w:pPr>
        <w:pBdr>
          <w:top w:val="nil"/>
          <w:left w:val="nil"/>
          <w:bottom w:val="nil"/>
          <w:right w:val="nil"/>
          <w:between w:val="nil"/>
        </w:pBdr>
        <w:spacing w:after="120" w:line="259" w:lineRule="auto"/>
        <w:rPr>
          <w:rFonts w:cs="Arial"/>
          <w:color w:val="000000"/>
          <w:sz w:val="22"/>
          <w:szCs w:val="22"/>
        </w:rPr>
      </w:pPr>
    </w:p>
    <w:p w14:paraId="7F953975" w14:textId="77777777" w:rsidR="00615403" w:rsidRPr="00173F94" w:rsidRDefault="005A5F6E">
      <w:pPr>
        <w:pBdr>
          <w:top w:val="nil"/>
          <w:left w:val="nil"/>
          <w:bottom w:val="nil"/>
          <w:right w:val="nil"/>
          <w:between w:val="nil"/>
        </w:pBdr>
        <w:spacing w:before="1" w:after="120" w:line="259" w:lineRule="auto"/>
        <w:rPr>
          <w:rFonts w:cs="Arial"/>
          <w:color w:val="000000"/>
          <w:sz w:val="22"/>
          <w:szCs w:val="22"/>
        </w:rPr>
      </w:pPr>
      <w:r w:rsidRPr="00173F94">
        <w:rPr>
          <w:rFonts w:cs="Arial"/>
          <w:color w:val="000000"/>
          <w:sz w:val="22"/>
          <w:szCs w:val="22"/>
        </w:rPr>
        <w:t>DADOS DA EMPRESA:</w:t>
      </w:r>
    </w:p>
    <w:p w14:paraId="1ACA3D8F" w14:textId="77777777" w:rsidR="00615403" w:rsidRPr="00173F94" w:rsidRDefault="005A5F6E">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Razão Social: ..........</w:t>
      </w:r>
    </w:p>
    <w:p w14:paraId="5BA85AC2" w14:textId="77777777" w:rsidR="00615403" w:rsidRPr="00173F94" w:rsidRDefault="005A5F6E">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CNPJ: ..........</w:t>
      </w:r>
    </w:p>
    <w:p w14:paraId="64AEAD13" w14:textId="77777777" w:rsidR="00615403" w:rsidRPr="00173F94" w:rsidRDefault="005A5F6E">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Inscrição Estadual: ..........</w:t>
      </w:r>
    </w:p>
    <w:p w14:paraId="1C32A19F" w14:textId="77777777" w:rsidR="00615403" w:rsidRPr="00173F94" w:rsidRDefault="005A5F6E">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Inscrição Municipal: ..........</w:t>
      </w:r>
    </w:p>
    <w:p w14:paraId="5D6F23EE" w14:textId="77777777" w:rsidR="00615403" w:rsidRPr="00173F94" w:rsidRDefault="005A5F6E">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Endereço: ..........</w:t>
      </w:r>
    </w:p>
    <w:p w14:paraId="0BC25321" w14:textId="77777777" w:rsidR="00615403" w:rsidRPr="00173F94" w:rsidRDefault="005A5F6E">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CEP: ..........</w:t>
      </w:r>
    </w:p>
    <w:p w14:paraId="38FBE185" w14:textId="77777777" w:rsidR="00615403" w:rsidRPr="00173F94" w:rsidRDefault="005A5F6E">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Telefone: ( ) ..........</w:t>
      </w:r>
    </w:p>
    <w:p w14:paraId="32077E90" w14:textId="77777777" w:rsidR="00615403" w:rsidRPr="00173F94" w:rsidRDefault="005A5F6E">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E-mail: ..............</w:t>
      </w:r>
    </w:p>
    <w:p w14:paraId="648F2C95" w14:textId="77777777" w:rsidR="00615403" w:rsidRPr="00173F94" w:rsidRDefault="00615403">
      <w:pPr>
        <w:pBdr>
          <w:top w:val="nil"/>
          <w:left w:val="nil"/>
          <w:bottom w:val="nil"/>
          <w:right w:val="nil"/>
          <w:between w:val="nil"/>
        </w:pBdr>
        <w:spacing w:after="120" w:line="259" w:lineRule="auto"/>
        <w:rPr>
          <w:rFonts w:cs="Arial"/>
          <w:color w:val="000000"/>
          <w:sz w:val="22"/>
          <w:szCs w:val="22"/>
        </w:rPr>
      </w:pPr>
    </w:p>
    <w:p w14:paraId="63AE3AE6" w14:textId="77777777" w:rsidR="00615403" w:rsidRPr="00173F94" w:rsidRDefault="005A5F6E">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INFORMAÇÕES DA FORMA DE PAGAMENTO: Banco: ..........</w:t>
      </w:r>
    </w:p>
    <w:p w14:paraId="2E16838A" w14:textId="77777777" w:rsidR="00615403" w:rsidRPr="00173F94" w:rsidRDefault="005A5F6E">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lastRenderedPageBreak/>
        <w:t>Agência: ..........</w:t>
      </w:r>
    </w:p>
    <w:p w14:paraId="30C113E2" w14:textId="77777777" w:rsidR="00615403" w:rsidRPr="00173F94" w:rsidRDefault="005A5F6E">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Contato Corrente: ..........</w:t>
      </w:r>
    </w:p>
    <w:p w14:paraId="7A249B44" w14:textId="77777777" w:rsidR="00615403" w:rsidRPr="00173F94" w:rsidRDefault="005A5F6E">
      <w:pPr>
        <w:pBdr>
          <w:top w:val="nil"/>
          <w:left w:val="nil"/>
          <w:bottom w:val="nil"/>
          <w:right w:val="nil"/>
          <w:between w:val="nil"/>
        </w:pBdr>
        <w:spacing w:before="274" w:after="120" w:line="259" w:lineRule="auto"/>
        <w:rPr>
          <w:rFonts w:cs="Arial"/>
          <w:color w:val="000000"/>
          <w:sz w:val="22"/>
          <w:szCs w:val="22"/>
        </w:rPr>
      </w:pPr>
      <w:r w:rsidRPr="00173F94">
        <w:rPr>
          <w:rFonts w:cs="Arial"/>
          <w:color w:val="000000"/>
          <w:sz w:val="22"/>
          <w:szCs w:val="22"/>
        </w:rPr>
        <w:t>INFORMAÇÕES PARA ASSINATURA DO TERMO CONTRATUAL:</w:t>
      </w:r>
    </w:p>
    <w:p w14:paraId="69657B8F" w14:textId="77777777" w:rsidR="00615403" w:rsidRPr="00173F94" w:rsidRDefault="005A5F6E">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Nome do Signatário: ............</w:t>
      </w:r>
    </w:p>
    <w:p w14:paraId="75420087" w14:textId="77777777" w:rsidR="00615403" w:rsidRPr="00173F94" w:rsidRDefault="005A5F6E">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Nacionalidade: ..........</w:t>
      </w:r>
    </w:p>
    <w:p w14:paraId="001B243F" w14:textId="77777777" w:rsidR="00615403" w:rsidRPr="00173F94" w:rsidRDefault="005A5F6E">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Naturalidade: ............</w:t>
      </w:r>
    </w:p>
    <w:p w14:paraId="2C4A3943" w14:textId="77777777" w:rsidR="00615403" w:rsidRPr="00173F94" w:rsidRDefault="005A5F6E">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Estado Civil: ..........</w:t>
      </w:r>
    </w:p>
    <w:p w14:paraId="368397E8" w14:textId="77777777" w:rsidR="00615403" w:rsidRPr="00173F94" w:rsidRDefault="005A5F6E">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Cargo: ............</w:t>
      </w:r>
    </w:p>
    <w:p w14:paraId="71677BF7" w14:textId="77777777" w:rsidR="00615403" w:rsidRPr="00173F94" w:rsidRDefault="005A5F6E">
      <w:pPr>
        <w:pBdr>
          <w:top w:val="nil"/>
          <w:left w:val="nil"/>
          <w:bottom w:val="nil"/>
          <w:right w:val="nil"/>
          <w:between w:val="nil"/>
        </w:pBdr>
        <w:spacing w:before="1" w:after="120" w:line="259" w:lineRule="auto"/>
        <w:rPr>
          <w:rFonts w:cs="Arial"/>
          <w:color w:val="000000"/>
          <w:sz w:val="22"/>
          <w:szCs w:val="22"/>
        </w:rPr>
      </w:pPr>
      <w:r w:rsidRPr="00173F94">
        <w:rPr>
          <w:rFonts w:cs="Arial"/>
          <w:color w:val="000000"/>
          <w:sz w:val="22"/>
          <w:szCs w:val="22"/>
        </w:rPr>
        <w:t>Residente e Domiciliado: ...........</w:t>
      </w:r>
    </w:p>
    <w:p w14:paraId="2A0BA705" w14:textId="77777777" w:rsidR="00615403" w:rsidRPr="00173F94" w:rsidRDefault="005A5F6E">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CPF: ..........</w:t>
      </w:r>
    </w:p>
    <w:p w14:paraId="1C134110" w14:textId="77777777" w:rsidR="00615403" w:rsidRPr="00173F94" w:rsidRDefault="005A5F6E">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Carteira de Identidade: ..........</w:t>
      </w:r>
    </w:p>
    <w:p w14:paraId="29B3B8EA" w14:textId="77777777" w:rsidR="00615403" w:rsidRPr="00173F94" w:rsidRDefault="00615403">
      <w:pPr>
        <w:pBdr>
          <w:top w:val="nil"/>
          <w:left w:val="nil"/>
          <w:bottom w:val="nil"/>
          <w:right w:val="nil"/>
          <w:between w:val="nil"/>
        </w:pBdr>
        <w:spacing w:before="3" w:after="120" w:line="259" w:lineRule="auto"/>
        <w:rPr>
          <w:rFonts w:cs="Arial"/>
          <w:color w:val="000000"/>
          <w:sz w:val="5"/>
          <w:szCs w:val="5"/>
        </w:rPr>
      </w:pPr>
    </w:p>
    <w:p w14:paraId="6EC9A207" w14:textId="77777777" w:rsidR="00615403" w:rsidRPr="00173F94" w:rsidRDefault="005A5F6E">
      <w:pPr>
        <w:pBdr>
          <w:top w:val="nil"/>
          <w:left w:val="nil"/>
          <w:bottom w:val="nil"/>
          <w:right w:val="nil"/>
          <w:between w:val="nil"/>
        </w:pBdr>
        <w:spacing w:before="1" w:after="120" w:line="259" w:lineRule="auto"/>
        <w:rPr>
          <w:rFonts w:cs="Arial"/>
          <w:color w:val="000000"/>
          <w:sz w:val="22"/>
          <w:szCs w:val="22"/>
        </w:rPr>
      </w:pPr>
      <w:r w:rsidRPr="00173F94">
        <w:rPr>
          <w:rFonts w:cs="Arial"/>
          <w:color w:val="000000"/>
          <w:sz w:val="22"/>
          <w:szCs w:val="22"/>
        </w:rPr>
        <w:t>Órgão Expedidor: ............</w:t>
      </w:r>
    </w:p>
    <w:p w14:paraId="4859C926" w14:textId="77777777" w:rsidR="00615403" w:rsidRPr="00173F94" w:rsidRDefault="00615403">
      <w:pPr>
        <w:pBdr>
          <w:top w:val="nil"/>
          <w:left w:val="nil"/>
          <w:bottom w:val="nil"/>
          <w:right w:val="nil"/>
          <w:between w:val="nil"/>
        </w:pBdr>
        <w:spacing w:after="120" w:line="259" w:lineRule="auto"/>
        <w:rPr>
          <w:rFonts w:cs="Arial"/>
          <w:color w:val="000000"/>
          <w:sz w:val="22"/>
          <w:szCs w:val="22"/>
        </w:rPr>
      </w:pPr>
    </w:p>
    <w:p w14:paraId="40A15907" w14:textId="4A17691C" w:rsidR="00615403" w:rsidRPr="00173F94" w:rsidRDefault="005A5F6E" w:rsidP="00EE051A">
      <w:pPr>
        <w:pBdr>
          <w:top w:val="nil"/>
          <w:left w:val="nil"/>
          <w:bottom w:val="nil"/>
          <w:right w:val="nil"/>
          <w:between w:val="nil"/>
        </w:pBdr>
        <w:spacing w:before="1" w:after="120" w:line="259" w:lineRule="auto"/>
        <w:rPr>
          <w:rFonts w:cs="Arial"/>
          <w:color w:val="000000"/>
          <w:sz w:val="22"/>
          <w:szCs w:val="22"/>
        </w:rPr>
      </w:pPr>
      <w:r w:rsidRPr="00173F94">
        <w:rPr>
          <w:rFonts w:cs="Arial"/>
          <w:color w:val="000000"/>
          <w:sz w:val="22"/>
          <w:szCs w:val="22"/>
        </w:rPr>
        <w:t>............, .......... de</w:t>
      </w:r>
      <w:r w:rsidR="00EE051A">
        <w:rPr>
          <w:rFonts w:cs="Arial"/>
          <w:color w:val="000000"/>
          <w:sz w:val="22"/>
          <w:szCs w:val="22"/>
        </w:rPr>
        <w:t xml:space="preserve"> ......... </w:t>
      </w:r>
      <w:r w:rsidRPr="00173F94">
        <w:rPr>
          <w:rFonts w:cs="Arial"/>
          <w:color w:val="000000"/>
          <w:sz w:val="22"/>
          <w:szCs w:val="22"/>
        </w:rPr>
        <w:t>de 2025.</w:t>
      </w:r>
    </w:p>
    <w:p w14:paraId="08E1353E" w14:textId="77777777" w:rsidR="00615403" w:rsidRPr="00173F94" w:rsidRDefault="00615403">
      <w:pPr>
        <w:pBdr>
          <w:top w:val="nil"/>
          <w:left w:val="nil"/>
          <w:bottom w:val="nil"/>
          <w:right w:val="nil"/>
          <w:between w:val="nil"/>
        </w:pBdr>
        <w:spacing w:after="120" w:line="259" w:lineRule="auto"/>
        <w:rPr>
          <w:rFonts w:cs="Arial"/>
          <w:color w:val="000000"/>
          <w:sz w:val="20"/>
          <w:szCs w:val="20"/>
        </w:rPr>
      </w:pPr>
    </w:p>
    <w:p w14:paraId="42C43AE1" w14:textId="77777777" w:rsidR="00615403" w:rsidRPr="00173F94" w:rsidRDefault="00615403">
      <w:pPr>
        <w:pBdr>
          <w:top w:val="nil"/>
          <w:left w:val="nil"/>
          <w:bottom w:val="nil"/>
          <w:right w:val="nil"/>
          <w:between w:val="nil"/>
        </w:pBdr>
        <w:spacing w:after="120" w:line="259" w:lineRule="auto"/>
        <w:rPr>
          <w:rFonts w:cs="Arial"/>
          <w:color w:val="000000"/>
          <w:sz w:val="20"/>
          <w:szCs w:val="20"/>
        </w:rPr>
      </w:pPr>
    </w:p>
    <w:p w14:paraId="7D139BC8" w14:textId="77777777" w:rsidR="00615403" w:rsidRPr="00173F94" w:rsidRDefault="00615403">
      <w:pPr>
        <w:pBdr>
          <w:top w:val="nil"/>
          <w:left w:val="nil"/>
          <w:bottom w:val="nil"/>
          <w:right w:val="nil"/>
          <w:between w:val="nil"/>
        </w:pBdr>
        <w:spacing w:after="120" w:line="259" w:lineRule="auto"/>
        <w:rPr>
          <w:rFonts w:cs="Arial"/>
          <w:color w:val="000000"/>
          <w:sz w:val="20"/>
          <w:szCs w:val="20"/>
        </w:rPr>
      </w:pPr>
    </w:p>
    <w:p w14:paraId="744C43E2" w14:textId="77777777" w:rsidR="00615403" w:rsidRPr="00173F94" w:rsidRDefault="00615403">
      <w:pPr>
        <w:pBdr>
          <w:top w:val="nil"/>
          <w:left w:val="nil"/>
          <w:bottom w:val="nil"/>
          <w:right w:val="nil"/>
          <w:between w:val="nil"/>
        </w:pBdr>
        <w:spacing w:after="120" w:line="259" w:lineRule="auto"/>
        <w:rPr>
          <w:rFonts w:cs="Arial"/>
          <w:color w:val="000000"/>
          <w:sz w:val="20"/>
          <w:szCs w:val="20"/>
        </w:rPr>
      </w:pPr>
    </w:p>
    <w:p w14:paraId="2CD53B99" w14:textId="77777777" w:rsidR="00615403" w:rsidRPr="00173F94" w:rsidRDefault="005A5F6E">
      <w:pPr>
        <w:pBdr>
          <w:top w:val="nil"/>
          <w:left w:val="nil"/>
          <w:bottom w:val="nil"/>
          <w:right w:val="nil"/>
          <w:between w:val="nil"/>
        </w:pBdr>
        <w:spacing w:before="201" w:after="120" w:line="259" w:lineRule="auto"/>
        <w:rPr>
          <w:rFonts w:cs="Arial"/>
          <w:color w:val="000000"/>
          <w:sz w:val="20"/>
          <w:szCs w:val="20"/>
        </w:rPr>
      </w:pPr>
      <w:r w:rsidRPr="00173F94">
        <w:rPr>
          <w:rFonts w:cs="Arial"/>
          <w:noProof/>
        </w:rPr>
        <mc:AlternateContent>
          <mc:Choice Requires="wps">
            <w:drawing>
              <wp:anchor distT="0" distB="0" distL="0" distR="0" simplePos="0" relativeHeight="251659264" behindDoc="0" locked="0" layoutInCell="1" hidden="0" allowOverlap="1" wp14:anchorId="60B1E384" wp14:editId="23721DD0">
                <wp:simplePos x="0" y="0"/>
                <wp:positionH relativeFrom="column">
                  <wp:posOffset>927100</wp:posOffset>
                </wp:positionH>
                <wp:positionV relativeFrom="paragraph">
                  <wp:posOffset>279400</wp:posOffset>
                </wp:positionV>
                <wp:extent cx="1270" cy="12700"/>
                <wp:effectExtent l="0" t="0" r="0" b="0"/>
                <wp:wrapTopAndBottom distT="0" distB="0"/>
                <wp:docPr id="2129609243" name="Forma Livre: Forma 2129609243"/>
                <wp:cNvGraphicFramePr/>
                <a:graphic xmlns:a="http://schemas.openxmlformats.org/drawingml/2006/main">
                  <a:graphicData uri="http://schemas.microsoft.com/office/word/2010/wordprocessingShape">
                    <wps:wsp>
                      <wps:cNvSpPr/>
                      <wps:spPr>
                        <a:xfrm>
                          <a:off x="3593400" y="3779365"/>
                          <a:ext cx="3505200" cy="1270"/>
                        </a:xfrm>
                        <a:custGeom>
                          <a:avLst/>
                          <a:gdLst/>
                          <a:ahLst/>
                          <a:cxnLst/>
                          <a:rect l="l" t="t" r="r" b="b"/>
                          <a:pathLst>
                            <a:path w="3505200" h="120000" extrusionOk="0">
                              <a:moveTo>
                                <a:pt x="0" y="0"/>
                              </a:moveTo>
                              <a:lnTo>
                                <a:pt x="35052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927100</wp:posOffset>
                </wp:positionH>
                <wp:positionV relativeFrom="paragraph">
                  <wp:posOffset>279400</wp:posOffset>
                </wp:positionV>
                <wp:extent cx="1270" cy="12700"/>
                <wp:effectExtent b="0" l="0" r="0" t="0"/>
                <wp:wrapTopAndBottom distB="0" distT="0"/>
                <wp:docPr id="2129609243" name="image3.png"/>
                <a:graphic>
                  <a:graphicData uri="http://schemas.openxmlformats.org/drawingml/2006/picture">
                    <pic:pic>
                      <pic:nvPicPr>
                        <pic:cNvPr id="0" name="image3.png"/>
                        <pic:cNvPicPr preferRelativeResize="0"/>
                      </pic:nvPicPr>
                      <pic:blipFill>
                        <a:blip r:embed="rId21"/>
                        <a:srcRect/>
                        <a:stretch>
                          <a:fillRect/>
                        </a:stretch>
                      </pic:blipFill>
                      <pic:spPr>
                        <a:xfrm>
                          <a:off x="0" y="0"/>
                          <a:ext cx="1270" cy="12700"/>
                        </a:xfrm>
                        <a:prstGeom prst="rect"/>
                        <a:ln/>
                      </pic:spPr>
                    </pic:pic>
                  </a:graphicData>
                </a:graphic>
              </wp:anchor>
            </w:drawing>
          </mc:Fallback>
        </mc:AlternateContent>
      </w:r>
    </w:p>
    <w:p w14:paraId="0B5C3839" w14:textId="77777777" w:rsidR="00615403" w:rsidRPr="00173F94" w:rsidRDefault="005A5F6E">
      <w:pPr>
        <w:pBdr>
          <w:top w:val="nil"/>
          <w:left w:val="nil"/>
          <w:bottom w:val="nil"/>
          <w:right w:val="nil"/>
          <w:between w:val="nil"/>
        </w:pBdr>
        <w:spacing w:after="120" w:line="259" w:lineRule="auto"/>
        <w:jc w:val="center"/>
        <w:rPr>
          <w:rFonts w:cs="Arial"/>
          <w:color w:val="000000"/>
          <w:sz w:val="22"/>
          <w:szCs w:val="22"/>
        </w:rPr>
        <w:sectPr w:rsidR="00615403" w:rsidRPr="00173F94" w:rsidSect="00E655E2">
          <w:type w:val="continuous"/>
          <w:pgSz w:w="11910" w:h="16840"/>
          <w:pgMar w:top="2127" w:right="1559" w:bottom="1240" w:left="1559" w:header="718" w:footer="1048" w:gutter="0"/>
          <w:cols w:space="720"/>
        </w:sectPr>
      </w:pPr>
      <w:r w:rsidRPr="00173F94">
        <w:rPr>
          <w:rFonts w:cs="Arial"/>
          <w:color w:val="000000"/>
          <w:sz w:val="22"/>
          <w:szCs w:val="22"/>
        </w:rPr>
        <w:t>Assinatura do Representante Legal da Licitante</w:t>
      </w:r>
    </w:p>
    <w:p w14:paraId="6BE59BCD" w14:textId="77777777" w:rsidR="00615403" w:rsidRPr="00173F94" w:rsidRDefault="00615403">
      <w:pPr>
        <w:pBdr>
          <w:top w:val="nil"/>
          <w:left w:val="nil"/>
          <w:bottom w:val="nil"/>
          <w:right w:val="nil"/>
          <w:between w:val="nil"/>
        </w:pBdr>
        <w:spacing w:before="3" w:after="120" w:line="259" w:lineRule="auto"/>
        <w:rPr>
          <w:rFonts w:cs="Arial"/>
          <w:color w:val="000000"/>
          <w:sz w:val="5"/>
          <w:szCs w:val="5"/>
        </w:rPr>
      </w:pPr>
    </w:p>
    <w:p w14:paraId="1A0BBE01" w14:textId="77777777" w:rsidR="00705390" w:rsidRDefault="00705390">
      <w:pPr>
        <w:rPr>
          <w:rFonts w:cs="Arial"/>
          <w:b/>
          <w:sz w:val="28"/>
          <w:szCs w:val="28"/>
          <w:lang w:eastAsia="ar-SA"/>
        </w:rPr>
      </w:pPr>
      <w:r>
        <w:rPr>
          <w:rFonts w:cs="Arial"/>
        </w:rPr>
        <w:br w:type="page"/>
      </w:r>
    </w:p>
    <w:p w14:paraId="52DE116C" w14:textId="0FCFDD85" w:rsidR="00615403" w:rsidRPr="00173F94" w:rsidRDefault="005A5F6E" w:rsidP="00705390">
      <w:pPr>
        <w:pStyle w:val="Ttulo2"/>
        <w:ind w:left="0" w:firstLine="0"/>
        <w:rPr>
          <w:rFonts w:cs="Arial"/>
        </w:rPr>
      </w:pPr>
      <w:r w:rsidRPr="00173F94">
        <w:rPr>
          <w:rFonts w:cs="Arial"/>
        </w:rPr>
        <w:lastRenderedPageBreak/>
        <w:t xml:space="preserve">ANEXO </w:t>
      </w:r>
      <w:r w:rsidR="006550C9">
        <w:rPr>
          <w:rFonts w:cs="Arial"/>
        </w:rPr>
        <w:t>I</w:t>
      </w:r>
      <w:r w:rsidR="008F4F55">
        <w:rPr>
          <w:rFonts w:cs="Arial"/>
        </w:rPr>
        <w:t>II</w:t>
      </w:r>
    </w:p>
    <w:p w14:paraId="76D73D31" w14:textId="2B4BB1BB" w:rsidR="00615403" w:rsidRPr="00173F94" w:rsidRDefault="00774534">
      <w:pPr>
        <w:spacing w:before="1"/>
        <w:jc w:val="center"/>
        <w:rPr>
          <w:rFonts w:cs="Arial"/>
          <w:b/>
        </w:rPr>
      </w:pPr>
      <w:r>
        <w:rPr>
          <w:rFonts w:cs="Arial"/>
          <w:b/>
          <w:u w:val="single"/>
        </w:rPr>
        <w:t xml:space="preserve">MINUTA DA </w:t>
      </w:r>
      <w:r w:rsidR="005A5F6E" w:rsidRPr="00173F94">
        <w:rPr>
          <w:rFonts w:cs="Arial"/>
          <w:b/>
          <w:u w:val="single"/>
        </w:rPr>
        <w:t>ATA DE REGISTRO DE PREÇOS</w:t>
      </w:r>
    </w:p>
    <w:p w14:paraId="3A536F2C" w14:textId="77777777" w:rsidR="00615403" w:rsidRPr="00173F94" w:rsidRDefault="00615403">
      <w:pPr>
        <w:pBdr>
          <w:top w:val="nil"/>
          <w:left w:val="nil"/>
          <w:bottom w:val="nil"/>
          <w:right w:val="nil"/>
          <w:between w:val="nil"/>
        </w:pBdr>
        <w:spacing w:before="275" w:after="120" w:line="259" w:lineRule="auto"/>
        <w:rPr>
          <w:rFonts w:cs="Arial"/>
          <w:b/>
          <w:color w:val="000000"/>
          <w:sz w:val="22"/>
          <w:szCs w:val="22"/>
        </w:rPr>
      </w:pPr>
    </w:p>
    <w:p w14:paraId="2DDCB3E4" w14:textId="77777777" w:rsidR="00615403" w:rsidRPr="00173F94" w:rsidRDefault="005A5F6E">
      <w:pPr>
        <w:spacing w:before="1"/>
        <w:rPr>
          <w:rFonts w:cs="Arial"/>
          <w:b/>
        </w:rPr>
      </w:pPr>
      <w:r w:rsidRPr="00173F94">
        <w:rPr>
          <w:rFonts w:cs="Arial"/>
          <w:b/>
        </w:rPr>
        <w:t>ATA DE REGISTRO DE PREÇOS Nº ........../.........</w:t>
      </w:r>
    </w:p>
    <w:p w14:paraId="06EE018E" w14:textId="77777777" w:rsidR="00615403" w:rsidRPr="00173F94" w:rsidRDefault="00615403">
      <w:pPr>
        <w:spacing w:before="1"/>
        <w:rPr>
          <w:rFonts w:cs="Arial"/>
          <w:b/>
        </w:rPr>
      </w:pPr>
    </w:p>
    <w:p w14:paraId="73BE6240" w14:textId="77777777" w:rsidR="00615403" w:rsidRPr="00173F94" w:rsidRDefault="005A5F6E">
      <w:pPr>
        <w:spacing w:before="1"/>
        <w:rPr>
          <w:rFonts w:cs="Arial"/>
          <w:b/>
        </w:rPr>
      </w:pPr>
      <w:r w:rsidRPr="00173F94">
        <w:rPr>
          <w:rFonts w:cs="Arial"/>
          <w:b/>
        </w:rPr>
        <w:t>PREGÃO ELETRÔNICO Nº _________________.</w:t>
      </w:r>
    </w:p>
    <w:p w14:paraId="69CC1DE5" w14:textId="77777777" w:rsidR="00615403" w:rsidRPr="00173F94" w:rsidRDefault="005A5F6E">
      <w:pPr>
        <w:rPr>
          <w:rFonts w:cs="Arial"/>
          <w:b/>
        </w:rPr>
      </w:pPr>
      <w:r w:rsidRPr="00173F94">
        <w:rPr>
          <w:rFonts w:cs="Arial"/>
          <w:b/>
        </w:rPr>
        <w:t>PROCESSO LICITATÓRIO Nº ________________.</w:t>
      </w:r>
    </w:p>
    <w:p w14:paraId="56A3C2B7" w14:textId="77777777" w:rsidR="00615403" w:rsidRPr="00173F94" w:rsidRDefault="00615403">
      <w:pPr>
        <w:pBdr>
          <w:top w:val="nil"/>
          <w:left w:val="nil"/>
          <w:bottom w:val="nil"/>
          <w:right w:val="nil"/>
          <w:between w:val="nil"/>
        </w:pBdr>
        <w:spacing w:after="120" w:line="259" w:lineRule="auto"/>
        <w:rPr>
          <w:rFonts w:cs="Arial"/>
          <w:b/>
          <w:color w:val="000000"/>
          <w:sz w:val="22"/>
          <w:szCs w:val="22"/>
        </w:rPr>
      </w:pPr>
    </w:p>
    <w:p w14:paraId="6371CF3A" w14:textId="77777777" w:rsidR="00615403" w:rsidRPr="00173F94" w:rsidRDefault="005A5F6E">
      <w:pPr>
        <w:jc w:val="both"/>
        <w:rPr>
          <w:rFonts w:cs="Arial"/>
          <w:b/>
        </w:rPr>
      </w:pPr>
      <w:r w:rsidRPr="00173F94">
        <w:rPr>
          <w:rFonts w:cs="Arial"/>
          <w:b/>
        </w:rPr>
        <w:t>VALIDADE: 12 meses, permitida a prorrogação por igual período, desde que comprovado o preço vantajoso (art. 84 da Lei 14.133/21).</w:t>
      </w:r>
    </w:p>
    <w:p w14:paraId="2027E1BA" w14:textId="77777777" w:rsidR="00615403" w:rsidRPr="00173F94" w:rsidRDefault="00615403">
      <w:pPr>
        <w:pBdr>
          <w:top w:val="nil"/>
          <w:left w:val="nil"/>
          <w:bottom w:val="nil"/>
          <w:right w:val="nil"/>
          <w:between w:val="nil"/>
        </w:pBdr>
        <w:spacing w:after="120" w:line="259" w:lineRule="auto"/>
        <w:rPr>
          <w:rFonts w:cs="Arial"/>
          <w:b/>
          <w:color w:val="000000"/>
          <w:sz w:val="22"/>
          <w:szCs w:val="22"/>
        </w:rPr>
      </w:pPr>
    </w:p>
    <w:p w14:paraId="350B6780" w14:textId="58767BD9" w:rsidR="00615403" w:rsidRPr="00173F94" w:rsidRDefault="005A5F6E">
      <w:pPr>
        <w:jc w:val="both"/>
        <w:rPr>
          <w:rFonts w:cs="Arial"/>
          <w:sz w:val="22"/>
          <w:szCs w:val="22"/>
        </w:rPr>
      </w:pPr>
      <w:r w:rsidRPr="00173F94">
        <w:rPr>
          <w:rFonts w:cs="Arial"/>
          <w:sz w:val="22"/>
          <w:szCs w:val="22"/>
        </w:rPr>
        <w:t xml:space="preserve">Aos ......... (..........) dias do mês de .......... de .........., na sala de licitações, na sede da Prefeitura Municipal, situada na Praça da Piedade, nº 36, bairro Centro, nesta cidade, o </w:t>
      </w:r>
      <w:r w:rsidRPr="00173F94">
        <w:rPr>
          <w:rFonts w:cs="Arial"/>
          <w:b/>
          <w:sz w:val="22"/>
          <w:szCs w:val="22"/>
        </w:rPr>
        <w:t>Exmo. Sr. Prefeito Municipal, Sr. Márcio de Miranda Assis</w:t>
      </w:r>
      <w:r w:rsidRPr="00173F94">
        <w:rPr>
          <w:rFonts w:cs="Arial"/>
          <w:sz w:val="22"/>
          <w:szCs w:val="22"/>
        </w:rPr>
        <w:t xml:space="preserve">, nos termos do art. 82 da Lei Federal 14.133/21, das demais normas legais aplicáveis, em face da classificação das propostas apresentadas no </w:t>
      </w:r>
      <w:r w:rsidRPr="00173F94">
        <w:rPr>
          <w:rFonts w:cs="Arial"/>
          <w:b/>
          <w:sz w:val="22"/>
          <w:szCs w:val="22"/>
        </w:rPr>
        <w:t xml:space="preserve">PREGÃO PARA REGISTRO DE PREÇOS Nº </w:t>
      </w:r>
      <w:r w:rsidR="00DE7D5C">
        <w:rPr>
          <w:rFonts w:cs="Arial"/>
          <w:b/>
          <w:sz w:val="22"/>
          <w:szCs w:val="22"/>
        </w:rPr>
        <w:t>05</w:t>
      </w:r>
      <w:r w:rsidRPr="00173F94">
        <w:rPr>
          <w:rFonts w:cs="Arial"/>
          <w:b/>
          <w:sz w:val="22"/>
          <w:szCs w:val="22"/>
        </w:rPr>
        <w:t>/202</w:t>
      </w:r>
      <w:r w:rsidR="00DE7D5C">
        <w:rPr>
          <w:rFonts w:cs="Arial"/>
          <w:b/>
          <w:sz w:val="22"/>
          <w:szCs w:val="22"/>
        </w:rPr>
        <w:t>6</w:t>
      </w:r>
      <w:r w:rsidR="00774534">
        <w:rPr>
          <w:rFonts w:cs="Arial"/>
          <w:b/>
          <w:sz w:val="22"/>
          <w:szCs w:val="22"/>
        </w:rPr>
        <w:t xml:space="preserve"> – PROCESSO Nº </w:t>
      </w:r>
      <w:r w:rsidR="00DE7D5C">
        <w:rPr>
          <w:rFonts w:cs="Arial"/>
          <w:b/>
          <w:sz w:val="22"/>
          <w:szCs w:val="22"/>
        </w:rPr>
        <w:t>2</w:t>
      </w:r>
      <w:r w:rsidR="000A4FD0">
        <w:rPr>
          <w:rFonts w:cs="Arial"/>
          <w:b/>
          <w:sz w:val="22"/>
          <w:szCs w:val="22"/>
        </w:rPr>
        <w:t>1</w:t>
      </w:r>
      <w:r w:rsidR="00774534">
        <w:rPr>
          <w:rFonts w:cs="Arial"/>
          <w:b/>
          <w:sz w:val="22"/>
          <w:szCs w:val="22"/>
        </w:rPr>
        <w:t>/202</w:t>
      </w:r>
      <w:r w:rsidR="00DE7D5C">
        <w:rPr>
          <w:rFonts w:cs="Arial"/>
          <w:b/>
          <w:sz w:val="22"/>
          <w:szCs w:val="22"/>
        </w:rPr>
        <w:t>6</w:t>
      </w:r>
      <w:r w:rsidRPr="00173F94">
        <w:rPr>
          <w:rFonts w:cs="Arial"/>
          <w:b/>
          <w:sz w:val="22"/>
          <w:szCs w:val="22"/>
        </w:rPr>
        <w:t>, CRITÉRIO DE JULGAMENTO MENOR PREÇO</w:t>
      </w:r>
      <w:r w:rsidR="00774534">
        <w:rPr>
          <w:rFonts w:cs="Arial"/>
          <w:b/>
          <w:sz w:val="22"/>
          <w:szCs w:val="22"/>
        </w:rPr>
        <w:t xml:space="preserve"> GLOBAL</w:t>
      </w:r>
      <w:r w:rsidRPr="00173F94">
        <w:rPr>
          <w:rFonts w:cs="Arial"/>
          <w:b/>
          <w:sz w:val="22"/>
          <w:szCs w:val="22"/>
        </w:rPr>
        <w:t>, modo de disputa aberto</w:t>
      </w:r>
      <w:r w:rsidRPr="00173F94">
        <w:rPr>
          <w:rFonts w:cs="Arial"/>
          <w:sz w:val="22"/>
          <w:szCs w:val="22"/>
        </w:rPr>
        <w:t>, por deliberação do Agente de contratação, oficial e equipe de apoio, e por ele homologada</w:t>
      </w:r>
      <w:r w:rsidRPr="00173F94">
        <w:rPr>
          <w:rFonts w:cs="Arial"/>
          <w:b/>
          <w:sz w:val="22"/>
          <w:szCs w:val="22"/>
        </w:rPr>
        <w:t xml:space="preserve">, RESOLVE </w:t>
      </w:r>
      <w:r w:rsidRPr="00173F94">
        <w:rPr>
          <w:rFonts w:cs="Arial"/>
          <w:sz w:val="22"/>
          <w:szCs w:val="22"/>
        </w:rPr>
        <w:t xml:space="preserve">registrar os preços para os serviços constantes </w:t>
      </w:r>
      <w:r w:rsidR="00774534">
        <w:rPr>
          <w:rFonts w:cs="Arial"/>
          <w:sz w:val="22"/>
          <w:szCs w:val="22"/>
        </w:rPr>
        <w:t>n</w:t>
      </w:r>
      <w:r w:rsidRPr="00173F94">
        <w:rPr>
          <w:rFonts w:cs="Arial"/>
          <w:sz w:val="22"/>
          <w:szCs w:val="22"/>
        </w:rPr>
        <w:t xml:space="preserve">esta ata, </w:t>
      </w:r>
      <w:r w:rsidR="00774534">
        <w:rPr>
          <w:rFonts w:cs="Arial"/>
          <w:sz w:val="22"/>
          <w:szCs w:val="22"/>
        </w:rPr>
        <w:t xml:space="preserve">sendo </w:t>
      </w:r>
      <w:r w:rsidRPr="00173F94">
        <w:rPr>
          <w:rFonts w:cs="Arial"/>
          <w:sz w:val="22"/>
          <w:szCs w:val="22"/>
        </w:rPr>
        <w:t>beneficiári</w:t>
      </w:r>
      <w:r w:rsidR="00774534">
        <w:rPr>
          <w:rFonts w:cs="Arial"/>
          <w:sz w:val="22"/>
          <w:szCs w:val="22"/>
        </w:rPr>
        <w:t>a empresa</w:t>
      </w:r>
      <w:r w:rsidRPr="00173F94">
        <w:rPr>
          <w:rFonts w:cs="Arial"/>
          <w:sz w:val="22"/>
          <w:szCs w:val="22"/>
        </w:rPr>
        <w:t xml:space="preserve"> .........., localizado na rua    ,</w:t>
      </w:r>
    </w:p>
    <w:p w14:paraId="1EDABA13" w14:textId="2F8D287F" w:rsidR="00615403" w:rsidRPr="00173F94" w:rsidRDefault="005A5F6E">
      <w:pPr>
        <w:pBdr>
          <w:top w:val="nil"/>
          <w:left w:val="nil"/>
          <w:bottom w:val="nil"/>
          <w:right w:val="nil"/>
          <w:between w:val="nil"/>
        </w:pBdr>
        <w:spacing w:after="120" w:line="259" w:lineRule="auto"/>
        <w:jc w:val="both"/>
        <w:rPr>
          <w:rFonts w:cs="Arial"/>
          <w:color w:val="000000"/>
          <w:sz w:val="22"/>
          <w:szCs w:val="22"/>
        </w:rPr>
      </w:pPr>
      <w:r w:rsidRPr="00173F94">
        <w:rPr>
          <w:rFonts w:cs="Arial"/>
          <w:color w:val="000000"/>
          <w:sz w:val="22"/>
          <w:szCs w:val="22"/>
        </w:rPr>
        <w:t>n° .........., no bairro .........., na cidade de .........., estado de .........., cujo CNPJ é ,</w:t>
      </w:r>
      <w:r w:rsidR="00774534">
        <w:rPr>
          <w:rFonts w:cs="Arial"/>
          <w:color w:val="000000"/>
          <w:sz w:val="22"/>
          <w:szCs w:val="22"/>
        </w:rPr>
        <w:t xml:space="preserve"> </w:t>
      </w:r>
      <w:r w:rsidRPr="00173F94">
        <w:rPr>
          <w:rFonts w:cs="Arial"/>
          <w:color w:val="000000"/>
          <w:sz w:val="22"/>
          <w:szCs w:val="22"/>
        </w:rPr>
        <w:t>neste ato representado por .........., portador do CPF sob o nº .........., e mediante as condições abaixo:</w:t>
      </w:r>
    </w:p>
    <w:p w14:paraId="48213B4D" w14:textId="77777777" w:rsidR="00615403" w:rsidRPr="00173F94" w:rsidRDefault="00615403">
      <w:pPr>
        <w:pBdr>
          <w:top w:val="nil"/>
          <w:left w:val="nil"/>
          <w:bottom w:val="nil"/>
          <w:right w:val="nil"/>
          <w:between w:val="nil"/>
        </w:pBdr>
        <w:spacing w:after="120" w:line="259" w:lineRule="auto"/>
        <w:rPr>
          <w:rFonts w:cs="Arial"/>
          <w:color w:val="000000"/>
          <w:sz w:val="22"/>
          <w:szCs w:val="22"/>
        </w:rPr>
      </w:pPr>
    </w:p>
    <w:p w14:paraId="44ECE5F6" w14:textId="7A933F61" w:rsidR="00C47376" w:rsidRPr="00C47376" w:rsidRDefault="005A5F6E" w:rsidP="00D73958">
      <w:pPr>
        <w:pStyle w:val="Ttulo1"/>
        <w:numPr>
          <w:ilvl w:val="0"/>
          <w:numId w:val="12"/>
        </w:numPr>
        <w:tabs>
          <w:tab w:val="clear" w:pos="851"/>
        </w:tabs>
        <w:spacing w:before="80" w:line="288" w:lineRule="auto"/>
      </w:pPr>
      <w:r w:rsidRPr="00C47376">
        <w:t>DO OBJETO</w:t>
      </w:r>
    </w:p>
    <w:p w14:paraId="3DECCEFE" w14:textId="06760496" w:rsidR="00615403" w:rsidRDefault="005A5F6E" w:rsidP="00D73958">
      <w:pPr>
        <w:widowControl w:val="0"/>
        <w:numPr>
          <w:ilvl w:val="1"/>
          <w:numId w:val="12"/>
        </w:numPr>
        <w:pBdr>
          <w:top w:val="nil"/>
          <w:left w:val="nil"/>
          <w:bottom w:val="nil"/>
          <w:right w:val="nil"/>
          <w:between w:val="nil"/>
        </w:pBdr>
        <w:tabs>
          <w:tab w:val="left" w:pos="459"/>
        </w:tabs>
        <w:ind w:hanging="1"/>
        <w:jc w:val="both"/>
        <w:rPr>
          <w:rFonts w:cs="Arial"/>
          <w:color w:val="000000"/>
          <w:sz w:val="22"/>
          <w:szCs w:val="22"/>
        </w:rPr>
      </w:pPr>
      <w:r w:rsidRPr="00173F94">
        <w:rPr>
          <w:rFonts w:cs="Arial"/>
          <w:color w:val="000000"/>
          <w:sz w:val="22"/>
          <w:szCs w:val="22"/>
        </w:rPr>
        <w:t xml:space="preserve">Registro de preços </w:t>
      </w:r>
      <w:r w:rsidR="00774534" w:rsidRPr="00774534">
        <w:rPr>
          <w:rFonts w:cs="Arial"/>
          <w:color w:val="000000"/>
          <w:sz w:val="22"/>
          <w:szCs w:val="22"/>
        </w:rPr>
        <w:t xml:space="preserve">para futura e eventual contratação de empresa especializada </w:t>
      </w:r>
      <w:r w:rsidR="00A809FA">
        <w:rPr>
          <w:rFonts w:cs="Arial"/>
          <w:color w:val="000000"/>
          <w:sz w:val="22"/>
          <w:szCs w:val="22"/>
        </w:rPr>
        <w:t xml:space="preserve">em </w:t>
      </w:r>
      <w:r w:rsidR="00DE7D5C">
        <w:rPr>
          <w:rFonts w:cs="Arial"/>
          <w:color w:val="000000"/>
          <w:sz w:val="22"/>
          <w:szCs w:val="22"/>
        </w:rPr>
        <w:t>serviços funerários</w:t>
      </w:r>
      <w:r w:rsidR="00774534" w:rsidRPr="00774534">
        <w:rPr>
          <w:rFonts w:cs="Arial"/>
          <w:color w:val="000000"/>
          <w:sz w:val="22"/>
          <w:szCs w:val="22"/>
        </w:rPr>
        <w:t xml:space="preserve"> para atender a Secretaria Municipal de </w:t>
      </w:r>
      <w:r w:rsidR="00DE7D5C">
        <w:rPr>
          <w:rFonts w:cs="Arial"/>
          <w:color w:val="000000"/>
          <w:sz w:val="22"/>
          <w:szCs w:val="22"/>
        </w:rPr>
        <w:t>Assistência Social</w:t>
      </w:r>
      <w:r w:rsidRPr="00173F94">
        <w:rPr>
          <w:rFonts w:cs="Arial"/>
          <w:color w:val="000000"/>
          <w:sz w:val="22"/>
          <w:szCs w:val="22"/>
        </w:rPr>
        <w:t xml:space="preserve">, conforme </w:t>
      </w:r>
      <w:r w:rsidR="00950AE3">
        <w:rPr>
          <w:rFonts w:cs="Arial"/>
          <w:color w:val="000000"/>
          <w:sz w:val="22"/>
          <w:szCs w:val="22"/>
        </w:rPr>
        <w:t>descrição, preços e quantidades</w:t>
      </w:r>
      <w:r w:rsidRPr="00173F94">
        <w:rPr>
          <w:rFonts w:cs="Arial"/>
          <w:color w:val="000000"/>
          <w:sz w:val="22"/>
          <w:szCs w:val="22"/>
        </w:rPr>
        <w:t xml:space="preserve"> especificado</w:t>
      </w:r>
      <w:r w:rsidR="00950AE3">
        <w:rPr>
          <w:rFonts w:cs="Arial"/>
          <w:color w:val="000000"/>
          <w:sz w:val="22"/>
          <w:szCs w:val="22"/>
        </w:rPr>
        <w:t>s</w:t>
      </w:r>
      <w:r w:rsidRPr="00173F94">
        <w:rPr>
          <w:rFonts w:cs="Arial"/>
          <w:color w:val="000000"/>
          <w:sz w:val="22"/>
          <w:szCs w:val="22"/>
        </w:rPr>
        <w:t xml:space="preserve"> abaixo:</w:t>
      </w:r>
    </w:p>
    <w:p w14:paraId="66060E6B" w14:textId="77777777" w:rsidR="00EE051A" w:rsidRPr="00173F94" w:rsidRDefault="00EE051A" w:rsidP="00EE051A">
      <w:pPr>
        <w:widowControl w:val="0"/>
        <w:pBdr>
          <w:top w:val="nil"/>
          <w:left w:val="nil"/>
          <w:bottom w:val="nil"/>
          <w:right w:val="nil"/>
          <w:between w:val="nil"/>
        </w:pBdr>
        <w:tabs>
          <w:tab w:val="left" w:pos="459"/>
        </w:tabs>
        <w:jc w:val="both"/>
        <w:rPr>
          <w:rFonts w:cs="Arial"/>
          <w:color w:val="000000"/>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651"/>
        <w:gridCol w:w="650"/>
        <w:gridCol w:w="4533"/>
        <w:gridCol w:w="993"/>
        <w:gridCol w:w="906"/>
        <w:gridCol w:w="450"/>
        <w:gridCol w:w="763"/>
        <w:gridCol w:w="685"/>
      </w:tblGrid>
      <w:tr w:rsidR="00F43A51" w:rsidRPr="0029360F" w14:paraId="5859CE05" w14:textId="77777777" w:rsidTr="00F43A51">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319A5BC9" w14:textId="77777777" w:rsidR="00F43A51" w:rsidRPr="0029360F" w:rsidRDefault="00F43A51" w:rsidP="0017214A">
            <w:pPr>
              <w:jc w:val="center"/>
              <w:rPr>
                <w:rFonts w:ascii="Times New Roman" w:hAnsi="Times New Roman"/>
                <w:b/>
                <w:bCs/>
                <w:sz w:val="20"/>
                <w:szCs w:val="20"/>
              </w:rPr>
            </w:pPr>
            <w:r w:rsidRPr="0029360F">
              <w:rPr>
                <w:rFonts w:ascii="Times New Roman" w:hAnsi="Times New Roman"/>
                <w:b/>
                <w:bCs/>
                <w:sz w:val="20"/>
                <w:szCs w:val="20"/>
              </w:rPr>
              <w:t>N° Item</w:t>
            </w:r>
          </w:p>
        </w:tc>
        <w:tc>
          <w:tcPr>
            <w:tcW w:w="65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09BFE971" w14:textId="77777777" w:rsidR="00F43A51" w:rsidRPr="0029360F" w:rsidRDefault="00F43A51" w:rsidP="0017214A">
            <w:pPr>
              <w:jc w:val="center"/>
              <w:rPr>
                <w:rFonts w:ascii="Times New Roman" w:hAnsi="Times New Roman"/>
                <w:b/>
                <w:bCs/>
                <w:sz w:val="20"/>
                <w:szCs w:val="20"/>
              </w:rPr>
            </w:pPr>
            <w:r w:rsidRPr="0029360F">
              <w:rPr>
                <w:rFonts w:ascii="Times New Roman" w:hAnsi="Times New Roman"/>
                <w:b/>
                <w:bCs/>
                <w:sz w:val="20"/>
                <w:szCs w:val="20"/>
              </w:rPr>
              <w:t>Cód.</w:t>
            </w:r>
          </w:p>
        </w:tc>
        <w:tc>
          <w:tcPr>
            <w:tcW w:w="4533"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226B491A" w14:textId="77777777" w:rsidR="00F43A51" w:rsidRPr="0029360F" w:rsidRDefault="00F43A51" w:rsidP="0017214A">
            <w:pPr>
              <w:jc w:val="center"/>
              <w:rPr>
                <w:rFonts w:ascii="Times New Roman" w:hAnsi="Times New Roman"/>
                <w:b/>
                <w:bCs/>
                <w:sz w:val="20"/>
                <w:szCs w:val="20"/>
              </w:rPr>
            </w:pPr>
            <w:r w:rsidRPr="0029360F">
              <w:rPr>
                <w:rFonts w:ascii="Times New Roman" w:hAnsi="Times New Roman"/>
                <w:b/>
                <w:bCs/>
                <w:sz w:val="20"/>
                <w:szCs w:val="20"/>
              </w:rPr>
              <w:t>Descrição</w:t>
            </w:r>
          </w:p>
        </w:tc>
        <w:tc>
          <w:tcPr>
            <w:tcW w:w="993" w:type="dxa"/>
            <w:tcBorders>
              <w:top w:val="single" w:sz="4" w:space="0" w:color="000000"/>
              <w:left w:val="single" w:sz="4" w:space="0" w:color="000000"/>
              <w:bottom w:val="single" w:sz="4" w:space="0" w:color="000000"/>
              <w:right w:val="single" w:sz="4" w:space="0" w:color="000000"/>
            </w:tcBorders>
          </w:tcPr>
          <w:p w14:paraId="7FA50EA3" w14:textId="48DC325C" w:rsidR="00F43A51" w:rsidRPr="0029360F" w:rsidRDefault="00F43A51" w:rsidP="0017214A">
            <w:pPr>
              <w:jc w:val="center"/>
              <w:rPr>
                <w:rFonts w:ascii="Times New Roman" w:hAnsi="Times New Roman"/>
                <w:b/>
                <w:bCs/>
                <w:sz w:val="20"/>
                <w:szCs w:val="20"/>
              </w:rPr>
            </w:pPr>
            <w:r>
              <w:rPr>
                <w:rFonts w:ascii="Times New Roman" w:hAnsi="Times New Roman"/>
                <w:b/>
                <w:bCs/>
                <w:sz w:val="20"/>
                <w:szCs w:val="20"/>
              </w:rPr>
              <w:t>Marca</w:t>
            </w:r>
          </w:p>
        </w:tc>
        <w:tc>
          <w:tcPr>
            <w:tcW w:w="81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08E03501" w14:textId="592871DD" w:rsidR="00F43A51" w:rsidRPr="0029360F" w:rsidRDefault="00F43A51" w:rsidP="0017214A">
            <w:pPr>
              <w:jc w:val="center"/>
              <w:rPr>
                <w:rFonts w:ascii="Times New Roman" w:hAnsi="Times New Roman"/>
                <w:b/>
                <w:bCs/>
                <w:sz w:val="20"/>
                <w:szCs w:val="20"/>
              </w:rPr>
            </w:pPr>
            <w:r w:rsidRPr="0029360F">
              <w:rPr>
                <w:rFonts w:ascii="Times New Roman" w:hAnsi="Times New Roman"/>
                <w:b/>
                <w:bCs/>
                <w:sz w:val="20"/>
                <w:szCs w:val="20"/>
              </w:rPr>
              <w:t>Und.</w:t>
            </w:r>
          </w:p>
        </w:tc>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1C5E1094" w14:textId="77777777" w:rsidR="00F43A51" w:rsidRPr="0029360F" w:rsidRDefault="00F43A51" w:rsidP="0017214A">
            <w:pPr>
              <w:jc w:val="center"/>
              <w:rPr>
                <w:rFonts w:ascii="Times New Roman" w:hAnsi="Times New Roman"/>
                <w:b/>
                <w:bCs/>
                <w:sz w:val="20"/>
                <w:szCs w:val="20"/>
              </w:rPr>
            </w:pPr>
            <w:r w:rsidRPr="0029360F">
              <w:rPr>
                <w:rFonts w:ascii="Times New Roman" w:hAnsi="Times New Roman"/>
                <w:b/>
                <w:bCs/>
                <w:sz w:val="20"/>
                <w:szCs w:val="20"/>
              </w:rPr>
              <w:t>Qtd.</w:t>
            </w:r>
          </w:p>
        </w:tc>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5FAEAD7E" w14:textId="77777777" w:rsidR="00F43A51" w:rsidRPr="0029360F" w:rsidRDefault="00F43A51" w:rsidP="0017214A">
            <w:pPr>
              <w:jc w:val="center"/>
              <w:rPr>
                <w:rFonts w:ascii="Times New Roman" w:hAnsi="Times New Roman"/>
                <w:b/>
                <w:bCs/>
                <w:sz w:val="20"/>
                <w:szCs w:val="20"/>
              </w:rPr>
            </w:pPr>
            <w:r w:rsidRPr="0029360F">
              <w:rPr>
                <w:rFonts w:ascii="Times New Roman" w:hAnsi="Times New Roman"/>
                <w:b/>
                <w:bCs/>
                <w:sz w:val="20"/>
                <w:szCs w:val="20"/>
              </w:rPr>
              <w:t>Vlr. Unit.</w:t>
            </w:r>
          </w:p>
        </w:tc>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4B42AFA9" w14:textId="77777777" w:rsidR="00F43A51" w:rsidRPr="0029360F" w:rsidRDefault="00F43A51" w:rsidP="0017214A">
            <w:pPr>
              <w:jc w:val="center"/>
              <w:rPr>
                <w:rFonts w:ascii="Times New Roman" w:hAnsi="Times New Roman"/>
                <w:b/>
                <w:bCs/>
                <w:sz w:val="20"/>
                <w:szCs w:val="20"/>
              </w:rPr>
            </w:pPr>
            <w:r w:rsidRPr="0029360F">
              <w:rPr>
                <w:rFonts w:ascii="Times New Roman" w:hAnsi="Times New Roman"/>
                <w:b/>
                <w:bCs/>
                <w:sz w:val="20"/>
                <w:szCs w:val="20"/>
              </w:rPr>
              <w:t>Vlr. Tot.</w:t>
            </w:r>
          </w:p>
        </w:tc>
      </w:tr>
      <w:tr w:rsidR="00F43A51" w:rsidRPr="0029360F" w14:paraId="545354D4" w14:textId="77777777" w:rsidTr="00F43A51">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084177AD" w14:textId="77777777" w:rsidR="00F43A51" w:rsidRPr="0029360F" w:rsidRDefault="00F43A51" w:rsidP="0017214A">
            <w:pPr>
              <w:spacing w:before="120" w:line="276" w:lineRule="auto"/>
              <w:jc w:val="both"/>
              <w:rPr>
                <w:rFonts w:ascii="Times New Roman" w:hAnsi="Times New Roman"/>
                <w:sz w:val="20"/>
                <w:szCs w:val="20"/>
              </w:rPr>
            </w:pPr>
            <w:r w:rsidRPr="0029360F">
              <w:rPr>
                <w:rFonts w:ascii="Times New Roman" w:hAnsi="Times New Roman"/>
                <w:sz w:val="20"/>
                <w:szCs w:val="20"/>
              </w:rPr>
              <w:t>0001</w:t>
            </w:r>
          </w:p>
        </w:tc>
        <w:tc>
          <w:tcPr>
            <w:tcW w:w="65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5298E3DD" w14:textId="77777777" w:rsidR="00F43A51" w:rsidRPr="0029360F" w:rsidRDefault="00F43A51" w:rsidP="0017214A">
            <w:pPr>
              <w:spacing w:before="120" w:line="276" w:lineRule="auto"/>
              <w:jc w:val="both"/>
              <w:rPr>
                <w:rFonts w:ascii="Times New Roman" w:hAnsi="Times New Roman"/>
                <w:sz w:val="20"/>
                <w:szCs w:val="20"/>
              </w:rPr>
            </w:pPr>
            <w:r w:rsidRPr="0029360F">
              <w:rPr>
                <w:rFonts w:ascii="Times New Roman" w:hAnsi="Times New Roman"/>
                <w:sz w:val="20"/>
                <w:szCs w:val="20"/>
              </w:rPr>
              <w:t>622209</w:t>
            </w:r>
          </w:p>
        </w:tc>
        <w:tc>
          <w:tcPr>
            <w:tcW w:w="4533"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4E6A8215" w14:textId="77777777" w:rsidR="00F43A51" w:rsidRPr="0029360F" w:rsidRDefault="00F43A51" w:rsidP="0017214A">
            <w:pPr>
              <w:ind w:left="113" w:right="113"/>
              <w:jc w:val="both"/>
              <w:rPr>
                <w:rFonts w:ascii="Times New Roman" w:hAnsi="Times New Roman"/>
                <w:sz w:val="20"/>
                <w:szCs w:val="20"/>
              </w:rPr>
            </w:pPr>
            <w:r w:rsidRPr="0029360F">
              <w:rPr>
                <w:rFonts w:ascii="Times New Roman" w:hAnsi="Times New Roman"/>
                <w:sz w:val="20"/>
                <w:szCs w:val="20"/>
              </w:rPr>
              <w:t>FORNECIMENTO DE COROA DE FLORES ARTIFICIAIS DE TAMANHO MÉDIO E GRANDE COM FOLHAGEM ADEQUADAS ARTIFICIAIS EM SUPERFÍCIE FIRME ACOMPANHADA DE FAIXA DE TEXTO</w:t>
            </w:r>
          </w:p>
        </w:tc>
        <w:tc>
          <w:tcPr>
            <w:tcW w:w="993" w:type="dxa"/>
            <w:tcBorders>
              <w:top w:val="single" w:sz="4" w:space="0" w:color="000000"/>
              <w:left w:val="single" w:sz="4" w:space="0" w:color="000000"/>
              <w:bottom w:val="single" w:sz="4" w:space="0" w:color="000000"/>
              <w:right w:val="single" w:sz="4" w:space="0" w:color="000000"/>
            </w:tcBorders>
          </w:tcPr>
          <w:p w14:paraId="27317F73" w14:textId="77777777" w:rsidR="00F43A51" w:rsidRPr="0029360F" w:rsidRDefault="00F43A51" w:rsidP="0017214A">
            <w:pPr>
              <w:spacing w:before="120" w:line="276" w:lineRule="auto"/>
              <w:jc w:val="center"/>
              <w:rPr>
                <w:rFonts w:ascii="Times New Roman" w:hAnsi="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670D2F93" w14:textId="1CA5FEED" w:rsidR="00F43A51" w:rsidRPr="0029360F" w:rsidRDefault="00F43A51" w:rsidP="0017214A">
            <w:pPr>
              <w:spacing w:before="120" w:line="276" w:lineRule="auto"/>
              <w:jc w:val="center"/>
              <w:rPr>
                <w:rFonts w:ascii="Times New Roman" w:hAnsi="Times New Roman"/>
                <w:sz w:val="20"/>
                <w:szCs w:val="20"/>
              </w:rPr>
            </w:pPr>
            <w:r w:rsidRPr="0029360F">
              <w:rPr>
                <w:rFonts w:ascii="Times New Roman" w:hAnsi="Times New Roman"/>
                <w:sz w:val="20"/>
                <w:szCs w:val="20"/>
              </w:rPr>
              <w:t>UND</w:t>
            </w:r>
          </w:p>
        </w:tc>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7FE71355" w14:textId="77777777" w:rsidR="00F43A51" w:rsidRPr="0029360F" w:rsidRDefault="00F43A51" w:rsidP="0017214A">
            <w:pPr>
              <w:spacing w:before="120" w:line="276" w:lineRule="auto"/>
              <w:jc w:val="center"/>
              <w:rPr>
                <w:rFonts w:ascii="Times New Roman" w:hAnsi="Times New Roman"/>
                <w:sz w:val="20"/>
                <w:szCs w:val="20"/>
              </w:rPr>
            </w:pPr>
            <w:r w:rsidRPr="0029360F">
              <w:rPr>
                <w:rFonts w:ascii="Times New Roman" w:hAnsi="Times New Roman"/>
                <w:sz w:val="20"/>
                <w:szCs w:val="20"/>
              </w:rPr>
              <w:t>30</w:t>
            </w:r>
          </w:p>
        </w:tc>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tcPr>
          <w:p w14:paraId="5EDDAA86" w14:textId="1D6DDE5B" w:rsidR="00F43A51" w:rsidRPr="0029360F" w:rsidRDefault="00F43A51" w:rsidP="0017214A">
            <w:pPr>
              <w:spacing w:before="120" w:line="276" w:lineRule="auto"/>
              <w:jc w:val="right"/>
              <w:rPr>
                <w:rFonts w:ascii="Times New Roman" w:hAnsi="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tcPr>
          <w:p w14:paraId="78E3C040" w14:textId="7BAC560B" w:rsidR="00F43A51" w:rsidRPr="0029360F" w:rsidRDefault="00F43A51" w:rsidP="0017214A">
            <w:pPr>
              <w:spacing w:before="120" w:line="276" w:lineRule="auto"/>
              <w:jc w:val="right"/>
              <w:rPr>
                <w:rFonts w:ascii="Times New Roman" w:hAnsi="Times New Roman"/>
                <w:sz w:val="20"/>
                <w:szCs w:val="20"/>
              </w:rPr>
            </w:pPr>
          </w:p>
        </w:tc>
      </w:tr>
      <w:tr w:rsidR="00F43A51" w:rsidRPr="0029360F" w14:paraId="5B6367B4" w14:textId="77777777" w:rsidTr="00F43A51">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1BEA3357" w14:textId="77777777" w:rsidR="00F43A51" w:rsidRPr="0029360F" w:rsidRDefault="00F43A51" w:rsidP="0017214A">
            <w:pPr>
              <w:spacing w:before="120" w:line="276" w:lineRule="auto"/>
              <w:jc w:val="both"/>
              <w:rPr>
                <w:rFonts w:ascii="Times New Roman" w:hAnsi="Times New Roman"/>
                <w:sz w:val="20"/>
                <w:szCs w:val="20"/>
              </w:rPr>
            </w:pPr>
            <w:r w:rsidRPr="0029360F">
              <w:rPr>
                <w:rFonts w:ascii="Times New Roman" w:hAnsi="Times New Roman"/>
                <w:sz w:val="20"/>
                <w:szCs w:val="20"/>
              </w:rPr>
              <w:t>0002</w:t>
            </w:r>
          </w:p>
        </w:tc>
        <w:tc>
          <w:tcPr>
            <w:tcW w:w="65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02C060C8" w14:textId="77777777" w:rsidR="00F43A51" w:rsidRPr="0029360F" w:rsidRDefault="00F43A51" w:rsidP="0017214A">
            <w:pPr>
              <w:spacing w:before="120" w:line="276" w:lineRule="auto"/>
              <w:jc w:val="both"/>
              <w:rPr>
                <w:rFonts w:ascii="Times New Roman" w:hAnsi="Times New Roman"/>
                <w:sz w:val="20"/>
                <w:szCs w:val="20"/>
              </w:rPr>
            </w:pPr>
            <w:r w:rsidRPr="0029360F">
              <w:rPr>
                <w:rFonts w:ascii="Times New Roman" w:hAnsi="Times New Roman"/>
                <w:sz w:val="20"/>
                <w:szCs w:val="20"/>
              </w:rPr>
              <w:t>622208</w:t>
            </w:r>
          </w:p>
        </w:tc>
        <w:tc>
          <w:tcPr>
            <w:tcW w:w="4533"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294D99C5" w14:textId="77777777" w:rsidR="00F43A51" w:rsidRPr="0029360F" w:rsidRDefault="00F43A51" w:rsidP="0017214A">
            <w:pPr>
              <w:ind w:left="113" w:right="113"/>
              <w:jc w:val="both"/>
              <w:rPr>
                <w:rFonts w:ascii="Times New Roman" w:hAnsi="Times New Roman"/>
                <w:sz w:val="20"/>
                <w:szCs w:val="20"/>
              </w:rPr>
            </w:pPr>
            <w:r w:rsidRPr="0029360F">
              <w:rPr>
                <w:rFonts w:ascii="Times New Roman" w:hAnsi="Times New Roman"/>
                <w:sz w:val="20"/>
                <w:szCs w:val="20"/>
              </w:rPr>
              <w:t>FORNECIMENTO DE COROA DE FLORES NATURAIS DE TAMANHO MÉDIO E GRANDE COM FOLHAGEM ADEQUADAS NATURAIS EM SUPERFÍCIE FIRME ACOMPANHADA DE FAIXA DE TEXTO</w:t>
            </w:r>
          </w:p>
        </w:tc>
        <w:tc>
          <w:tcPr>
            <w:tcW w:w="993" w:type="dxa"/>
            <w:tcBorders>
              <w:top w:val="single" w:sz="4" w:space="0" w:color="000000"/>
              <w:left w:val="single" w:sz="4" w:space="0" w:color="000000"/>
              <w:bottom w:val="single" w:sz="4" w:space="0" w:color="000000"/>
              <w:right w:val="single" w:sz="4" w:space="0" w:color="000000"/>
            </w:tcBorders>
          </w:tcPr>
          <w:p w14:paraId="72D70102" w14:textId="77777777" w:rsidR="00F43A51" w:rsidRPr="0029360F" w:rsidRDefault="00F43A51" w:rsidP="0017214A">
            <w:pPr>
              <w:spacing w:before="120" w:line="276" w:lineRule="auto"/>
              <w:jc w:val="center"/>
              <w:rPr>
                <w:rFonts w:ascii="Times New Roman" w:hAnsi="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2110EE7E" w14:textId="7ADC5C8A" w:rsidR="00F43A51" w:rsidRPr="0029360F" w:rsidRDefault="00F43A51" w:rsidP="0017214A">
            <w:pPr>
              <w:spacing w:before="120" w:line="276" w:lineRule="auto"/>
              <w:jc w:val="center"/>
              <w:rPr>
                <w:rFonts w:ascii="Times New Roman" w:hAnsi="Times New Roman"/>
                <w:sz w:val="20"/>
                <w:szCs w:val="20"/>
              </w:rPr>
            </w:pPr>
            <w:r w:rsidRPr="0029360F">
              <w:rPr>
                <w:rFonts w:ascii="Times New Roman" w:hAnsi="Times New Roman"/>
                <w:sz w:val="20"/>
                <w:szCs w:val="20"/>
              </w:rPr>
              <w:t>UND</w:t>
            </w:r>
          </w:p>
        </w:tc>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219A0CAD" w14:textId="77777777" w:rsidR="00F43A51" w:rsidRPr="0029360F" w:rsidRDefault="00F43A51" w:rsidP="0017214A">
            <w:pPr>
              <w:spacing w:before="120" w:line="276" w:lineRule="auto"/>
              <w:jc w:val="center"/>
              <w:rPr>
                <w:rFonts w:ascii="Times New Roman" w:hAnsi="Times New Roman"/>
                <w:sz w:val="20"/>
                <w:szCs w:val="20"/>
              </w:rPr>
            </w:pPr>
            <w:r w:rsidRPr="0029360F">
              <w:rPr>
                <w:rFonts w:ascii="Times New Roman" w:hAnsi="Times New Roman"/>
                <w:sz w:val="20"/>
                <w:szCs w:val="20"/>
              </w:rPr>
              <w:t>30</w:t>
            </w:r>
          </w:p>
        </w:tc>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tcPr>
          <w:p w14:paraId="2DE50577" w14:textId="3A31FC51" w:rsidR="00F43A51" w:rsidRPr="0029360F" w:rsidRDefault="00F43A51" w:rsidP="0017214A">
            <w:pPr>
              <w:spacing w:before="120" w:line="276" w:lineRule="auto"/>
              <w:jc w:val="right"/>
              <w:rPr>
                <w:rFonts w:ascii="Times New Roman" w:hAnsi="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tcPr>
          <w:p w14:paraId="460F7E0C" w14:textId="1AF8145D" w:rsidR="00F43A51" w:rsidRPr="0029360F" w:rsidRDefault="00F43A51" w:rsidP="0017214A">
            <w:pPr>
              <w:spacing w:before="120" w:line="276" w:lineRule="auto"/>
              <w:jc w:val="right"/>
              <w:rPr>
                <w:rFonts w:ascii="Times New Roman" w:hAnsi="Times New Roman"/>
                <w:sz w:val="20"/>
                <w:szCs w:val="20"/>
              </w:rPr>
            </w:pPr>
          </w:p>
        </w:tc>
      </w:tr>
      <w:tr w:rsidR="00F43A51" w:rsidRPr="0029360F" w14:paraId="5FD20817" w14:textId="77777777" w:rsidTr="00F43A51">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0F8E39F6" w14:textId="77777777" w:rsidR="00F43A51" w:rsidRPr="0029360F" w:rsidRDefault="00F43A51" w:rsidP="0017214A">
            <w:pPr>
              <w:spacing w:before="120" w:line="276" w:lineRule="auto"/>
              <w:jc w:val="both"/>
              <w:rPr>
                <w:rFonts w:ascii="Times New Roman" w:hAnsi="Times New Roman"/>
                <w:sz w:val="20"/>
                <w:szCs w:val="20"/>
              </w:rPr>
            </w:pPr>
            <w:r w:rsidRPr="0029360F">
              <w:rPr>
                <w:rFonts w:ascii="Times New Roman" w:hAnsi="Times New Roman"/>
                <w:sz w:val="20"/>
                <w:szCs w:val="20"/>
              </w:rPr>
              <w:t>0003</w:t>
            </w:r>
          </w:p>
        </w:tc>
        <w:tc>
          <w:tcPr>
            <w:tcW w:w="65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5E52567A" w14:textId="77777777" w:rsidR="00F43A51" w:rsidRPr="0029360F" w:rsidRDefault="00F43A51" w:rsidP="0017214A">
            <w:pPr>
              <w:spacing w:before="120" w:line="276" w:lineRule="auto"/>
              <w:jc w:val="both"/>
              <w:rPr>
                <w:rFonts w:ascii="Times New Roman" w:hAnsi="Times New Roman"/>
                <w:sz w:val="20"/>
                <w:szCs w:val="20"/>
              </w:rPr>
            </w:pPr>
            <w:r w:rsidRPr="0029360F">
              <w:rPr>
                <w:rFonts w:ascii="Times New Roman" w:hAnsi="Times New Roman"/>
                <w:sz w:val="20"/>
                <w:szCs w:val="20"/>
              </w:rPr>
              <w:t>622205</w:t>
            </w:r>
          </w:p>
        </w:tc>
        <w:tc>
          <w:tcPr>
            <w:tcW w:w="4533"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17CC646F" w14:textId="77777777" w:rsidR="00F43A51" w:rsidRPr="0029360F" w:rsidRDefault="00F43A51" w:rsidP="0017214A">
            <w:pPr>
              <w:ind w:left="113" w:right="113"/>
              <w:jc w:val="both"/>
              <w:rPr>
                <w:rFonts w:ascii="Times New Roman" w:hAnsi="Times New Roman"/>
                <w:sz w:val="20"/>
                <w:szCs w:val="20"/>
              </w:rPr>
            </w:pPr>
            <w:r w:rsidRPr="0029360F">
              <w:rPr>
                <w:rFonts w:ascii="Times New Roman" w:hAnsi="Times New Roman"/>
                <w:sz w:val="20"/>
                <w:szCs w:val="20"/>
              </w:rPr>
              <w:t xml:space="preserve">FORNECIMENTO DE URNA PADRÃO TAMANHO ADULTO G (2,10 M X 0,70 CM), SEXTAVADA, CONFECCIONADA EM MADEIRA, ENVERNIZADA, TAMPA SEM SILKSCREEN, ALÇA DURA, VÉU, VELAS, EÇAS, CRUZ DE MADEIRA E ORNAMENTAÇÃO COM FLORES NATURAIS. </w:t>
            </w:r>
            <w:r w:rsidRPr="0029360F">
              <w:rPr>
                <w:rFonts w:ascii="Times New Roman" w:hAnsi="Times New Roman"/>
                <w:sz w:val="20"/>
                <w:szCs w:val="20"/>
              </w:rPr>
              <w:lastRenderedPageBreak/>
              <w:t>REALIZAÇÃO DE TRANSLADO ATÉ 200 KM (IDA E VOLTA)</w:t>
            </w:r>
          </w:p>
        </w:tc>
        <w:tc>
          <w:tcPr>
            <w:tcW w:w="993" w:type="dxa"/>
            <w:tcBorders>
              <w:top w:val="single" w:sz="4" w:space="0" w:color="000000"/>
              <w:left w:val="single" w:sz="4" w:space="0" w:color="000000"/>
              <w:bottom w:val="single" w:sz="4" w:space="0" w:color="000000"/>
              <w:right w:val="single" w:sz="4" w:space="0" w:color="000000"/>
            </w:tcBorders>
          </w:tcPr>
          <w:p w14:paraId="247FC849" w14:textId="77777777" w:rsidR="00F43A51" w:rsidRPr="0029360F" w:rsidRDefault="00F43A51" w:rsidP="0017214A">
            <w:pPr>
              <w:spacing w:before="120" w:line="276" w:lineRule="auto"/>
              <w:jc w:val="center"/>
              <w:rPr>
                <w:rFonts w:ascii="Times New Roman" w:hAnsi="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1735AF33" w14:textId="715D5481" w:rsidR="00F43A51" w:rsidRPr="0029360F" w:rsidRDefault="00F43A51" w:rsidP="0017214A">
            <w:pPr>
              <w:spacing w:before="120" w:line="276" w:lineRule="auto"/>
              <w:jc w:val="center"/>
              <w:rPr>
                <w:rFonts w:ascii="Times New Roman" w:hAnsi="Times New Roman"/>
                <w:sz w:val="20"/>
                <w:szCs w:val="20"/>
              </w:rPr>
            </w:pPr>
            <w:r w:rsidRPr="0029360F">
              <w:rPr>
                <w:rFonts w:ascii="Times New Roman" w:hAnsi="Times New Roman"/>
                <w:sz w:val="20"/>
                <w:szCs w:val="20"/>
              </w:rPr>
              <w:t>UND</w:t>
            </w:r>
          </w:p>
        </w:tc>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018EE5D6" w14:textId="77777777" w:rsidR="00F43A51" w:rsidRPr="0029360F" w:rsidRDefault="00F43A51" w:rsidP="0017214A">
            <w:pPr>
              <w:spacing w:before="120" w:line="276" w:lineRule="auto"/>
              <w:jc w:val="center"/>
              <w:rPr>
                <w:rFonts w:ascii="Times New Roman" w:hAnsi="Times New Roman"/>
                <w:sz w:val="20"/>
                <w:szCs w:val="20"/>
              </w:rPr>
            </w:pPr>
            <w:r w:rsidRPr="0029360F">
              <w:rPr>
                <w:rFonts w:ascii="Times New Roman" w:hAnsi="Times New Roman"/>
                <w:sz w:val="20"/>
                <w:szCs w:val="20"/>
              </w:rPr>
              <w:t>10</w:t>
            </w:r>
          </w:p>
        </w:tc>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tcPr>
          <w:p w14:paraId="6213FFF5" w14:textId="4406D2C1" w:rsidR="00F43A51" w:rsidRPr="0029360F" w:rsidRDefault="00F43A51" w:rsidP="0017214A">
            <w:pPr>
              <w:spacing w:before="120" w:line="276" w:lineRule="auto"/>
              <w:jc w:val="right"/>
              <w:rPr>
                <w:rFonts w:ascii="Times New Roman" w:hAnsi="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tcPr>
          <w:p w14:paraId="344F4335" w14:textId="2AA982AC" w:rsidR="00F43A51" w:rsidRPr="0029360F" w:rsidRDefault="00F43A51" w:rsidP="0017214A">
            <w:pPr>
              <w:spacing w:before="120" w:line="276" w:lineRule="auto"/>
              <w:jc w:val="right"/>
              <w:rPr>
                <w:rFonts w:ascii="Times New Roman" w:hAnsi="Times New Roman"/>
                <w:sz w:val="20"/>
                <w:szCs w:val="20"/>
              </w:rPr>
            </w:pPr>
          </w:p>
        </w:tc>
      </w:tr>
      <w:tr w:rsidR="00F43A51" w:rsidRPr="0029360F" w14:paraId="28A96390" w14:textId="77777777" w:rsidTr="00F43A51">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178D5145" w14:textId="77777777" w:rsidR="00F43A51" w:rsidRPr="0029360F" w:rsidRDefault="00F43A51" w:rsidP="0017214A">
            <w:pPr>
              <w:spacing w:before="120" w:line="276" w:lineRule="auto"/>
              <w:jc w:val="both"/>
              <w:rPr>
                <w:rFonts w:ascii="Times New Roman" w:hAnsi="Times New Roman"/>
                <w:sz w:val="20"/>
                <w:szCs w:val="20"/>
              </w:rPr>
            </w:pPr>
            <w:r w:rsidRPr="0029360F">
              <w:rPr>
                <w:rFonts w:ascii="Times New Roman" w:hAnsi="Times New Roman"/>
                <w:sz w:val="20"/>
                <w:szCs w:val="20"/>
              </w:rPr>
              <w:t>0004</w:t>
            </w:r>
          </w:p>
        </w:tc>
        <w:tc>
          <w:tcPr>
            <w:tcW w:w="65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237381A9" w14:textId="77777777" w:rsidR="00F43A51" w:rsidRPr="0029360F" w:rsidRDefault="00F43A51" w:rsidP="0017214A">
            <w:pPr>
              <w:spacing w:before="120" w:line="276" w:lineRule="auto"/>
              <w:jc w:val="both"/>
              <w:rPr>
                <w:rFonts w:ascii="Times New Roman" w:hAnsi="Times New Roman"/>
                <w:sz w:val="20"/>
                <w:szCs w:val="20"/>
              </w:rPr>
            </w:pPr>
            <w:r w:rsidRPr="0029360F">
              <w:rPr>
                <w:rFonts w:ascii="Times New Roman" w:hAnsi="Times New Roman"/>
                <w:sz w:val="20"/>
                <w:szCs w:val="20"/>
              </w:rPr>
              <w:t>622206</w:t>
            </w:r>
          </w:p>
        </w:tc>
        <w:tc>
          <w:tcPr>
            <w:tcW w:w="4533"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2141EFB6" w14:textId="77777777" w:rsidR="00F43A51" w:rsidRPr="0029360F" w:rsidRDefault="00F43A51" w:rsidP="0017214A">
            <w:pPr>
              <w:ind w:left="113" w:right="113"/>
              <w:jc w:val="both"/>
              <w:rPr>
                <w:rFonts w:ascii="Times New Roman" w:hAnsi="Times New Roman"/>
                <w:sz w:val="20"/>
                <w:szCs w:val="20"/>
              </w:rPr>
            </w:pPr>
            <w:r w:rsidRPr="0029360F">
              <w:rPr>
                <w:rFonts w:ascii="Times New Roman" w:hAnsi="Times New Roman"/>
                <w:sz w:val="20"/>
                <w:szCs w:val="20"/>
              </w:rPr>
              <w:t>FORNECIMENTO DE URNA PADRÃO TAMANHO ADULTO NORMAL (2 M X 0,60 CM), SEXTAVADA, CONFECCIONADA EM MADEIRA, ENVERNIZADA, TAMPA SEM SILKSCREEN, ALÇA DURA, VÉU, VELAS, EÇAS, CRUZ DE MADEIRA E ORNAMENTAÇÃO COM FLORES NATURAIS. REALIZAÇÃO DE TRANSLADO ATÉ 200 KM (IDA E VOLTA).</w:t>
            </w:r>
          </w:p>
        </w:tc>
        <w:tc>
          <w:tcPr>
            <w:tcW w:w="993" w:type="dxa"/>
            <w:tcBorders>
              <w:top w:val="single" w:sz="4" w:space="0" w:color="000000"/>
              <w:left w:val="single" w:sz="4" w:space="0" w:color="000000"/>
              <w:bottom w:val="single" w:sz="4" w:space="0" w:color="000000"/>
              <w:right w:val="single" w:sz="4" w:space="0" w:color="000000"/>
            </w:tcBorders>
          </w:tcPr>
          <w:p w14:paraId="563A3A20" w14:textId="77777777" w:rsidR="00F43A51" w:rsidRPr="0029360F" w:rsidRDefault="00F43A51" w:rsidP="0017214A">
            <w:pPr>
              <w:spacing w:before="120" w:line="276" w:lineRule="auto"/>
              <w:jc w:val="center"/>
              <w:rPr>
                <w:rFonts w:ascii="Times New Roman" w:hAnsi="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7995DF3F" w14:textId="2EC4FD68" w:rsidR="00F43A51" w:rsidRPr="0029360F" w:rsidRDefault="00F43A51" w:rsidP="0017214A">
            <w:pPr>
              <w:spacing w:before="120" w:line="276" w:lineRule="auto"/>
              <w:jc w:val="center"/>
              <w:rPr>
                <w:rFonts w:ascii="Times New Roman" w:hAnsi="Times New Roman"/>
                <w:sz w:val="20"/>
                <w:szCs w:val="20"/>
              </w:rPr>
            </w:pPr>
            <w:r w:rsidRPr="0029360F">
              <w:rPr>
                <w:rFonts w:ascii="Times New Roman" w:hAnsi="Times New Roman"/>
                <w:sz w:val="20"/>
                <w:szCs w:val="20"/>
              </w:rPr>
              <w:t>UND</w:t>
            </w:r>
          </w:p>
        </w:tc>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05A274B1" w14:textId="77777777" w:rsidR="00F43A51" w:rsidRPr="0029360F" w:rsidRDefault="00F43A51" w:rsidP="0017214A">
            <w:pPr>
              <w:spacing w:before="120" w:line="276" w:lineRule="auto"/>
              <w:jc w:val="center"/>
              <w:rPr>
                <w:rFonts w:ascii="Times New Roman" w:hAnsi="Times New Roman"/>
                <w:sz w:val="20"/>
                <w:szCs w:val="20"/>
              </w:rPr>
            </w:pPr>
            <w:r w:rsidRPr="0029360F">
              <w:rPr>
                <w:rFonts w:ascii="Times New Roman" w:hAnsi="Times New Roman"/>
                <w:sz w:val="20"/>
                <w:szCs w:val="20"/>
              </w:rPr>
              <w:t>10</w:t>
            </w:r>
          </w:p>
        </w:tc>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tcPr>
          <w:p w14:paraId="44636711" w14:textId="4F8A7816" w:rsidR="00F43A51" w:rsidRPr="0029360F" w:rsidRDefault="00F43A51" w:rsidP="0017214A">
            <w:pPr>
              <w:spacing w:before="120" w:line="276" w:lineRule="auto"/>
              <w:jc w:val="right"/>
              <w:rPr>
                <w:rFonts w:ascii="Times New Roman" w:hAnsi="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tcPr>
          <w:p w14:paraId="3475DCEE" w14:textId="54D020E3" w:rsidR="00F43A51" w:rsidRPr="0029360F" w:rsidRDefault="00F43A51" w:rsidP="0017214A">
            <w:pPr>
              <w:spacing w:before="120" w:line="276" w:lineRule="auto"/>
              <w:jc w:val="right"/>
              <w:rPr>
                <w:rFonts w:ascii="Times New Roman" w:hAnsi="Times New Roman"/>
                <w:sz w:val="20"/>
                <w:szCs w:val="20"/>
              </w:rPr>
            </w:pPr>
          </w:p>
        </w:tc>
      </w:tr>
      <w:tr w:rsidR="00F43A51" w:rsidRPr="0029360F" w14:paraId="2CE3FA98" w14:textId="77777777" w:rsidTr="00F43A51">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055D61A2" w14:textId="77777777" w:rsidR="00F43A51" w:rsidRPr="0029360F" w:rsidRDefault="00F43A51" w:rsidP="0017214A">
            <w:pPr>
              <w:spacing w:before="120" w:line="276" w:lineRule="auto"/>
              <w:jc w:val="both"/>
              <w:rPr>
                <w:rFonts w:ascii="Times New Roman" w:hAnsi="Times New Roman"/>
                <w:sz w:val="20"/>
                <w:szCs w:val="20"/>
              </w:rPr>
            </w:pPr>
            <w:r w:rsidRPr="0029360F">
              <w:rPr>
                <w:rFonts w:ascii="Times New Roman" w:hAnsi="Times New Roman"/>
                <w:sz w:val="20"/>
                <w:szCs w:val="20"/>
              </w:rPr>
              <w:t>0005</w:t>
            </w:r>
          </w:p>
        </w:tc>
        <w:tc>
          <w:tcPr>
            <w:tcW w:w="65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6A7740EA" w14:textId="77777777" w:rsidR="00F43A51" w:rsidRPr="0029360F" w:rsidRDefault="00F43A51" w:rsidP="0017214A">
            <w:pPr>
              <w:spacing w:before="120" w:line="276" w:lineRule="auto"/>
              <w:jc w:val="both"/>
              <w:rPr>
                <w:rFonts w:ascii="Times New Roman" w:hAnsi="Times New Roman"/>
                <w:sz w:val="20"/>
                <w:szCs w:val="20"/>
              </w:rPr>
            </w:pPr>
            <w:r w:rsidRPr="0029360F">
              <w:rPr>
                <w:rFonts w:ascii="Times New Roman" w:hAnsi="Times New Roman"/>
                <w:sz w:val="20"/>
                <w:szCs w:val="20"/>
              </w:rPr>
              <w:t>622207</w:t>
            </w:r>
          </w:p>
        </w:tc>
        <w:tc>
          <w:tcPr>
            <w:tcW w:w="4533"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7C0252A1" w14:textId="77777777" w:rsidR="00F43A51" w:rsidRPr="0029360F" w:rsidRDefault="00F43A51" w:rsidP="0017214A">
            <w:pPr>
              <w:ind w:left="113" w:right="113"/>
              <w:jc w:val="both"/>
              <w:rPr>
                <w:rFonts w:ascii="Times New Roman" w:hAnsi="Times New Roman"/>
                <w:sz w:val="20"/>
                <w:szCs w:val="20"/>
              </w:rPr>
            </w:pPr>
            <w:r w:rsidRPr="0029360F">
              <w:rPr>
                <w:rFonts w:ascii="Times New Roman" w:hAnsi="Times New Roman"/>
                <w:sz w:val="20"/>
                <w:szCs w:val="20"/>
              </w:rPr>
              <w:t>FORNECIMENTO DE URNA PADRÃO TAMANHO INFANTIL (1,60 M X 0,40 CM), SEXTAVADA, CONFECCIONADA EM MADEIRA, ENVERNIZADA, TAMPA SEM SILKSCREEN, ALÇA DURA, VÉU, VELAS, EÇAS, CRUZ DE MADEIRA E ORNAMENTAÇÃO COM FLORES NATURAIS. REALIZAÇÃO DE TRANSLADO ATÉ 200 KM (IDA E VOLTA)</w:t>
            </w:r>
          </w:p>
        </w:tc>
        <w:tc>
          <w:tcPr>
            <w:tcW w:w="993" w:type="dxa"/>
            <w:tcBorders>
              <w:top w:val="single" w:sz="4" w:space="0" w:color="000000"/>
              <w:left w:val="single" w:sz="4" w:space="0" w:color="000000"/>
              <w:bottom w:val="single" w:sz="4" w:space="0" w:color="000000"/>
              <w:right w:val="single" w:sz="4" w:space="0" w:color="000000"/>
            </w:tcBorders>
          </w:tcPr>
          <w:p w14:paraId="41483A53" w14:textId="77777777" w:rsidR="00F43A51" w:rsidRPr="0029360F" w:rsidRDefault="00F43A51" w:rsidP="0017214A">
            <w:pPr>
              <w:spacing w:before="120" w:line="276" w:lineRule="auto"/>
              <w:jc w:val="center"/>
              <w:rPr>
                <w:rFonts w:ascii="Times New Roman" w:hAnsi="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0028F3D6" w14:textId="5B46AC2E" w:rsidR="00F43A51" w:rsidRPr="0029360F" w:rsidRDefault="00F43A51" w:rsidP="0017214A">
            <w:pPr>
              <w:spacing w:before="120" w:line="276" w:lineRule="auto"/>
              <w:jc w:val="center"/>
              <w:rPr>
                <w:rFonts w:ascii="Times New Roman" w:hAnsi="Times New Roman"/>
                <w:sz w:val="20"/>
                <w:szCs w:val="20"/>
              </w:rPr>
            </w:pPr>
            <w:r w:rsidRPr="0029360F">
              <w:rPr>
                <w:rFonts w:ascii="Times New Roman" w:hAnsi="Times New Roman"/>
                <w:sz w:val="20"/>
                <w:szCs w:val="20"/>
              </w:rPr>
              <w:t>UND</w:t>
            </w:r>
          </w:p>
        </w:tc>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3E1F0A45" w14:textId="77777777" w:rsidR="00F43A51" w:rsidRPr="0029360F" w:rsidRDefault="00F43A51" w:rsidP="0017214A">
            <w:pPr>
              <w:spacing w:before="120" w:line="276" w:lineRule="auto"/>
              <w:jc w:val="center"/>
              <w:rPr>
                <w:rFonts w:ascii="Times New Roman" w:hAnsi="Times New Roman"/>
                <w:sz w:val="20"/>
                <w:szCs w:val="20"/>
              </w:rPr>
            </w:pPr>
            <w:r w:rsidRPr="0029360F">
              <w:rPr>
                <w:rFonts w:ascii="Times New Roman" w:hAnsi="Times New Roman"/>
                <w:sz w:val="20"/>
                <w:szCs w:val="20"/>
              </w:rPr>
              <w:t>10</w:t>
            </w:r>
          </w:p>
        </w:tc>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tcPr>
          <w:p w14:paraId="47D9D561" w14:textId="0A2EF932" w:rsidR="00F43A51" w:rsidRPr="0029360F" w:rsidRDefault="00F43A51" w:rsidP="0017214A">
            <w:pPr>
              <w:spacing w:before="120" w:line="276" w:lineRule="auto"/>
              <w:jc w:val="right"/>
              <w:rPr>
                <w:rFonts w:ascii="Times New Roman" w:hAnsi="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tcPr>
          <w:p w14:paraId="0ADBCA13" w14:textId="0E2DB2BF" w:rsidR="00F43A51" w:rsidRPr="0029360F" w:rsidRDefault="00F43A51" w:rsidP="0017214A">
            <w:pPr>
              <w:spacing w:before="120" w:line="276" w:lineRule="auto"/>
              <w:jc w:val="right"/>
              <w:rPr>
                <w:rFonts w:ascii="Times New Roman" w:hAnsi="Times New Roman"/>
                <w:sz w:val="20"/>
                <w:szCs w:val="20"/>
              </w:rPr>
            </w:pPr>
          </w:p>
        </w:tc>
      </w:tr>
      <w:tr w:rsidR="00F43A51" w:rsidRPr="0029360F" w14:paraId="1C64D87A" w14:textId="77777777" w:rsidTr="00F43A51">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41115BD5" w14:textId="77777777" w:rsidR="00F43A51" w:rsidRPr="0029360F" w:rsidRDefault="00F43A51" w:rsidP="0017214A">
            <w:pPr>
              <w:spacing w:before="120" w:line="276" w:lineRule="auto"/>
              <w:jc w:val="both"/>
              <w:rPr>
                <w:rFonts w:ascii="Times New Roman" w:hAnsi="Times New Roman"/>
                <w:sz w:val="20"/>
                <w:szCs w:val="20"/>
              </w:rPr>
            </w:pPr>
            <w:r w:rsidRPr="0029360F">
              <w:rPr>
                <w:rFonts w:ascii="Times New Roman" w:hAnsi="Times New Roman"/>
                <w:sz w:val="20"/>
                <w:szCs w:val="20"/>
              </w:rPr>
              <w:t>0006</w:t>
            </w:r>
          </w:p>
        </w:tc>
        <w:tc>
          <w:tcPr>
            <w:tcW w:w="65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51FCC036" w14:textId="77777777" w:rsidR="00F43A51" w:rsidRPr="0029360F" w:rsidRDefault="00F43A51" w:rsidP="0017214A">
            <w:pPr>
              <w:spacing w:before="120" w:line="276" w:lineRule="auto"/>
              <w:jc w:val="both"/>
              <w:rPr>
                <w:rFonts w:ascii="Times New Roman" w:hAnsi="Times New Roman"/>
                <w:sz w:val="20"/>
                <w:szCs w:val="20"/>
              </w:rPr>
            </w:pPr>
            <w:r w:rsidRPr="0029360F">
              <w:rPr>
                <w:rFonts w:ascii="Times New Roman" w:hAnsi="Times New Roman"/>
                <w:sz w:val="20"/>
                <w:szCs w:val="20"/>
              </w:rPr>
              <w:t>1551</w:t>
            </w:r>
          </w:p>
        </w:tc>
        <w:tc>
          <w:tcPr>
            <w:tcW w:w="4533"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6866BC8B" w14:textId="77777777" w:rsidR="00F43A51" w:rsidRPr="0029360F" w:rsidRDefault="00F43A51" w:rsidP="0017214A">
            <w:pPr>
              <w:ind w:left="113" w:right="113"/>
              <w:jc w:val="both"/>
              <w:rPr>
                <w:rFonts w:ascii="Times New Roman" w:hAnsi="Times New Roman"/>
                <w:sz w:val="20"/>
                <w:szCs w:val="20"/>
              </w:rPr>
            </w:pPr>
            <w:r w:rsidRPr="0029360F">
              <w:rPr>
                <w:rFonts w:ascii="Times New Roman" w:hAnsi="Times New Roman"/>
                <w:sz w:val="20"/>
                <w:szCs w:val="20"/>
              </w:rPr>
              <w:t>Serviços Funerários - SERVIÇO DE PREPARAÇÃO DO CORPO: limpeza, aplicação de produtos</w:t>
            </w:r>
            <w:r>
              <w:rPr>
                <w:rFonts w:ascii="Times New Roman" w:hAnsi="Times New Roman"/>
                <w:sz w:val="20"/>
                <w:szCs w:val="20"/>
              </w:rPr>
              <w:t xml:space="preserve"> </w:t>
            </w:r>
            <w:r w:rsidRPr="0029360F">
              <w:rPr>
                <w:rFonts w:ascii="Times New Roman" w:hAnsi="Times New Roman"/>
                <w:sz w:val="20"/>
                <w:szCs w:val="20"/>
              </w:rPr>
              <w:t>químicos (via artéria) para conservação do corpo, para um</w:t>
            </w:r>
            <w:r>
              <w:rPr>
                <w:rFonts w:ascii="Times New Roman" w:hAnsi="Times New Roman"/>
                <w:sz w:val="20"/>
                <w:szCs w:val="20"/>
              </w:rPr>
              <w:t xml:space="preserve"> </w:t>
            </w:r>
            <w:r w:rsidRPr="0029360F">
              <w:rPr>
                <w:rFonts w:ascii="Times New Roman" w:hAnsi="Times New Roman"/>
                <w:sz w:val="20"/>
                <w:szCs w:val="20"/>
              </w:rPr>
              <w:t>período de até 24 horas, desodorização externa, assepsia e</w:t>
            </w:r>
            <w:r>
              <w:rPr>
                <w:rFonts w:ascii="Times New Roman" w:hAnsi="Times New Roman"/>
                <w:sz w:val="20"/>
                <w:szCs w:val="20"/>
              </w:rPr>
              <w:t xml:space="preserve"> </w:t>
            </w:r>
            <w:r w:rsidRPr="0029360F">
              <w:rPr>
                <w:rFonts w:ascii="Times New Roman" w:hAnsi="Times New Roman"/>
                <w:sz w:val="20"/>
                <w:szCs w:val="20"/>
              </w:rPr>
              <w:t>tamponamento, colocação de roupa e véu.</w:t>
            </w:r>
          </w:p>
        </w:tc>
        <w:tc>
          <w:tcPr>
            <w:tcW w:w="993" w:type="dxa"/>
            <w:tcBorders>
              <w:top w:val="single" w:sz="4" w:space="0" w:color="000000"/>
              <w:left w:val="single" w:sz="4" w:space="0" w:color="000000"/>
              <w:bottom w:val="single" w:sz="4" w:space="0" w:color="000000"/>
              <w:right w:val="single" w:sz="4" w:space="0" w:color="000000"/>
            </w:tcBorders>
          </w:tcPr>
          <w:p w14:paraId="381850B4" w14:textId="77777777" w:rsidR="00F43A51" w:rsidRPr="0029360F" w:rsidRDefault="00F43A51" w:rsidP="0017214A">
            <w:pPr>
              <w:spacing w:before="120" w:line="276" w:lineRule="auto"/>
              <w:jc w:val="center"/>
              <w:rPr>
                <w:rFonts w:ascii="Times New Roman" w:hAnsi="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485C1409" w14:textId="5EA697BF" w:rsidR="00F43A51" w:rsidRPr="0029360F" w:rsidRDefault="00F43A51" w:rsidP="0017214A">
            <w:pPr>
              <w:spacing w:before="120" w:line="276" w:lineRule="auto"/>
              <w:jc w:val="center"/>
              <w:rPr>
                <w:rFonts w:ascii="Times New Roman" w:hAnsi="Times New Roman"/>
                <w:sz w:val="20"/>
                <w:szCs w:val="20"/>
              </w:rPr>
            </w:pPr>
            <w:r w:rsidRPr="0029360F">
              <w:rPr>
                <w:rFonts w:ascii="Times New Roman" w:hAnsi="Times New Roman"/>
                <w:sz w:val="20"/>
                <w:szCs w:val="20"/>
              </w:rPr>
              <w:t>SERVIÇO</w:t>
            </w:r>
          </w:p>
        </w:tc>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0F797A8F" w14:textId="77777777" w:rsidR="00F43A51" w:rsidRPr="0029360F" w:rsidRDefault="00F43A51" w:rsidP="0017214A">
            <w:pPr>
              <w:spacing w:before="120" w:line="276" w:lineRule="auto"/>
              <w:jc w:val="center"/>
              <w:rPr>
                <w:rFonts w:ascii="Times New Roman" w:hAnsi="Times New Roman"/>
                <w:sz w:val="20"/>
                <w:szCs w:val="20"/>
              </w:rPr>
            </w:pPr>
            <w:r w:rsidRPr="0029360F">
              <w:rPr>
                <w:rFonts w:ascii="Times New Roman" w:hAnsi="Times New Roman"/>
                <w:sz w:val="20"/>
                <w:szCs w:val="20"/>
              </w:rPr>
              <w:t>30</w:t>
            </w:r>
          </w:p>
        </w:tc>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tcPr>
          <w:p w14:paraId="425F78E5" w14:textId="63D0FAC0" w:rsidR="00F43A51" w:rsidRPr="0029360F" w:rsidRDefault="00F43A51" w:rsidP="0017214A">
            <w:pPr>
              <w:spacing w:before="120" w:line="276" w:lineRule="auto"/>
              <w:jc w:val="right"/>
              <w:rPr>
                <w:rFonts w:ascii="Times New Roman" w:hAnsi="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tcPr>
          <w:p w14:paraId="63ADC4D4" w14:textId="471AA24B" w:rsidR="00F43A51" w:rsidRPr="0029360F" w:rsidRDefault="00F43A51" w:rsidP="0017214A">
            <w:pPr>
              <w:spacing w:before="120" w:line="276" w:lineRule="auto"/>
              <w:jc w:val="right"/>
              <w:rPr>
                <w:rFonts w:ascii="Times New Roman" w:hAnsi="Times New Roman"/>
                <w:sz w:val="20"/>
                <w:szCs w:val="20"/>
              </w:rPr>
            </w:pPr>
          </w:p>
        </w:tc>
      </w:tr>
      <w:tr w:rsidR="00F43A51" w:rsidRPr="0029360F" w14:paraId="5857525C" w14:textId="77777777" w:rsidTr="00F43A51">
        <w:trPr>
          <w:trHeight w:val="537"/>
        </w:trPr>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63D18387" w14:textId="77777777" w:rsidR="00F43A51" w:rsidRPr="0029360F" w:rsidRDefault="00F43A51" w:rsidP="0017214A">
            <w:pPr>
              <w:spacing w:before="120" w:line="276" w:lineRule="auto"/>
              <w:jc w:val="both"/>
              <w:rPr>
                <w:rFonts w:ascii="Times New Roman" w:hAnsi="Times New Roman"/>
                <w:sz w:val="20"/>
                <w:szCs w:val="20"/>
              </w:rPr>
            </w:pPr>
            <w:r w:rsidRPr="0029360F">
              <w:rPr>
                <w:rFonts w:ascii="Times New Roman" w:hAnsi="Times New Roman"/>
                <w:sz w:val="20"/>
                <w:szCs w:val="20"/>
              </w:rPr>
              <w:t>0007</w:t>
            </w:r>
          </w:p>
        </w:tc>
        <w:tc>
          <w:tcPr>
            <w:tcW w:w="65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77AFCF9F" w14:textId="77777777" w:rsidR="00F43A51" w:rsidRPr="0029360F" w:rsidRDefault="00F43A51" w:rsidP="0017214A">
            <w:pPr>
              <w:spacing w:before="120" w:line="276" w:lineRule="auto"/>
              <w:jc w:val="both"/>
              <w:rPr>
                <w:rFonts w:ascii="Times New Roman" w:hAnsi="Times New Roman"/>
                <w:sz w:val="20"/>
                <w:szCs w:val="20"/>
              </w:rPr>
            </w:pPr>
            <w:r w:rsidRPr="0029360F">
              <w:rPr>
                <w:rFonts w:ascii="Times New Roman" w:hAnsi="Times New Roman"/>
                <w:sz w:val="20"/>
                <w:szCs w:val="20"/>
              </w:rPr>
              <w:t>1550</w:t>
            </w:r>
          </w:p>
        </w:tc>
        <w:tc>
          <w:tcPr>
            <w:tcW w:w="4533"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2EBCF116" w14:textId="77777777" w:rsidR="00F43A51" w:rsidRPr="0029360F" w:rsidRDefault="00F43A51" w:rsidP="0017214A">
            <w:pPr>
              <w:ind w:left="113" w:right="113"/>
              <w:jc w:val="both"/>
              <w:rPr>
                <w:rFonts w:ascii="Times New Roman" w:hAnsi="Times New Roman"/>
                <w:sz w:val="20"/>
                <w:szCs w:val="20"/>
              </w:rPr>
            </w:pPr>
            <w:r w:rsidRPr="0029360F">
              <w:rPr>
                <w:rFonts w:ascii="Times New Roman" w:hAnsi="Times New Roman"/>
                <w:sz w:val="20"/>
                <w:szCs w:val="20"/>
              </w:rPr>
              <w:t xml:space="preserve">Serviços Funerários - TRANSLADO </w:t>
            </w:r>
            <w:r>
              <w:rPr>
                <w:rFonts w:ascii="Times New Roman" w:hAnsi="Times New Roman"/>
                <w:sz w:val="20"/>
                <w:szCs w:val="20"/>
              </w:rPr>
              <w:t>POR</w:t>
            </w:r>
            <w:r w:rsidRPr="0029360F">
              <w:rPr>
                <w:rFonts w:ascii="Times New Roman" w:hAnsi="Times New Roman"/>
                <w:sz w:val="20"/>
                <w:szCs w:val="20"/>
              </w:rPr>
              <w:t xml:space="preserve"> QUILOMETRAGEM ACIMA 200KM RODADOS</w:t>
            </w:r>
          </w:p>
        </w:tc>
        <w:tc>
          <w:tcPr>
            <w:tcW w:w="993" w:type="dxa"/>
            <w:tcBorders>
              <w:top w:val="single" w:sz="4" w:space="0" w:color="000000"/>
              <w:left w:val="single" w:sz="4" w:space="0" w:color="000000"/>
              <w:bottom w:val="single" w:sz="4" w:space="0" w:color="000000"/>
              <w:right w:val="single" w:sz="4" w:space="0" w:color="000000"/>
            </w:tcBorders>
          </w:tcPr>
          <w:p w14:paraId="12CCDDB6" w14:textId="77777777" w:rsidR="00F43A51" w:rsidRPr="0029360F" w:rsidRDefault="00F43A51" w:rsidP="0017214A">
            <w:pPr>
              <w:spacing w:before="120" w:line="276" w:lineRule="auto"/>
              <w:jc w:val="center"/>
              <w:rPr>
                <w:rFonts w:ascii="Times New Roman" w:hAnsi="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2179A93E" w14:textId="793F7733" w:rsidR="00F43A51" w:rsidRPr="0029360F" w:rsidRDefault="00F43A51" w:rsidP="0017214A">
            <w:pPr>
              <w:spacing w:before="120" w:line="276" w:lineRule="auto"/>
              <w:jc w:val="center"/>
              <w:rPr>
                <w:rFonts w:ascii="Times New Roman" w:hAnsi="Times New Roman"/>
                <w:sz w:val="20"/>
                <w:szCs w:val="20"/>
              </w:rPr>
            </w:pPr>
            <w:r w:rsidRPr="0029360F">
              <w:rPr>
                <w:rFonts w:ascii="Times New Roman" w:hAnsi="Times New Roman"/>
                <w:sz w:val="20"/>
                <w:szCs w:val="20"/>
              </w:rPr>
              <w:t>KM</w:t>
            </w:r>
          </w:p>
        </w:tc>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hideMark/>
          </w:tcPr>
          <w:p w14:paraId="535E779B" w14:textId="77777777" w:rsidR="00F43A51" w:rsidRPr="0029360F" w:rsidRDefault="00F43A51" w:rsidP="0017214A">
            <w:pPr>
              <w:spacing w:before="120" w:line="276" w:lineRule="auto"/>
              <w:jc w:val="center"/>
              <w:rPr>
                <w:rFonts w:ascii="Times New Roman" w:hAnsi="Times New Roman"/>
                <w:sz w:val="20"/>
                <w:szCs w:val="20"/>
              </w:rPr>
            </w:pPr>
            <w:r w:rsidRPr="0029360F">
              <w:rPr>
                <w:rFonts w:ascii="Times New Roman" w:hAnsi="Times New Roman"/>
                <w:sz w:val="20"/>
                <w:szCs w:val="20"/>
              </w:rPr>
              <w:t>1040</w:t>
            </w:r>
          </w:p>
        </w:tc>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tcPr>
          <w:p w14:paraId="6A1F451B" w14:textId="55C4710B" w:rsidR="00F43A51" w:rsidRPr="0029360F" w:rsidRDefault="00F43A51" w:rsidP="0017214A">
            <w:pPr>
              <w:spacing w:before="120" w:line="276" w:lineRule="auto"/>
              <w:jc w:val="right"/>
              <w:rPr>
                <w:rFonts w:ascii="Times New Roman" w:hAnsi="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tcPr>
          <w:p w14:paraId="4CAB07CE" w14:textId="633079FB" w:rsidR="00F43A51" w:rsidRPr="0029360F" w:rsidRDefault="00F43A51" w:rsidP="0017214A">
            <w:pPr>
              <w:spacing w:before="120" w:line="276" w:lineRule="auto"/>
              <w:jc w:val="right"/>
              <w:rPr>
                <w:rFonts w:ascii="Times New Roman" w:hAnsi="Times New Roman"/>
                <w:sz w:val="20"/>
                <w:szCs w:val="20"/>
              </w:rPr>
            </w:pPr>
          </w:p>
        </w:tc>
      </w:tr>
      <w:tr w:rsidR="00F43A51" w:rsidRPr="0029360F" w14:paraId="26C51DB9" w14:textId="77777777" w:rsidTr="00F43A51">
        <w:tc>
          <w:tcPr>
            <w:tcW w:w="1132" w:type="dxa"/>
            <w:gridSpan w:val="2"/>
            <w:tcBorders>
              <w:top w:val="single" w:sz="4" w:space="0" w:color="000000"/>
              <w:left w:val="single" w:sz="4" w:space="0" w:color="000000"/>
              <w:bottom w:val="single" w:sz="4" w:space="0" w:color="000000"/>
              <w:right w:val="single" w:sz="4" w:space="0" w:color="000000"/>
            </w:tcBorders>
          </w:tcPr>
          <w:p w14:paraId="11847C68" w14:textId="77777777" w:rsidR="00F43A51" w:rsidRPr="0029360F" w:rsidRDefault="00F43A51" w:rsidP="0017214A">
            <w:pPr>
              <w:ind w:left="113" w:right="113"/>
              <w:jc w:val="center"/>
              <w:rPr>
                <w:rFonts w:ascii="Times New Roman" w:hAnsi="Times New Roman"/>
                <w:sz w:val="20"/>
                <w:szCs w:val="20"/>
              </w:rPr>
            </w:pPr>
          </w:p>
        </w:tc>
        <w:tc>
          <w:tcPr>
            <w:tcW w:w="7549" w:type="dxa"/>
            <w:gridSpan w:val="5"/>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tcPr>
          <w:p w14:paraId="28FF7C2C" w14:textId="150C3CC8" w:rsidR="00F43A51" w:rsidRPr="0029360F" w:rsidRDefault="00F43A51" w:rsidP="0017214A">
            <w:pPr>
              <w:ind w:left="113" w:right="113"/>
              <w:jc w:val="center"/>
              <w:rPr>
                <w:rFonts w:ascii="Times New Roman" w:hAnsi="Times New Roman"/>
                <w:sz w:val="20"/>
                <w:szCs w:val="20"/>
              </w:rPr>
            </w:pPr>
            <w:r w:rsidRPr="0029360F">
              <w:rPr>
                <w:rFonts w:ascii="Times New Roman" w:hAnsi="Times New Roman"/>
                <w:sz w:val="20"/>
                <w:szCs w:val="20"/>
              </w:rPr>
              <w:t>TOTAL</w:t>
            </w:r>
          </w:p>
        </w:tc>
        <w:tc>
          <w:tcPr>
            <w:tcW w:w="0" w:type="auto"/>
            <w:tcBorders>
              <w:top w:val="single" w:sz="4" w:space="0" w:color="000000"/>
              <w:left w:val="single" w:sz="4" w:space="0" w:color="000000"/>
              <w:bottom w:val="single" w:sz="4" w:space="0" w:color="000000"/>
              <w:right w:val="single" w:sz="4" w:space="0" w:color="000000"/>
            </w:tcBorders>
            <w:tcMar>
              <w:top w:w="100" w:type="dxa"/>
              <w:left w:w="0" w:type="dxa"/>
              <w:bottom w:w="0" w:type="dxa"/>
              <w:right w:w="50" w:type="dxa"/>
            </w:tcMar>
          </w:tcPr>
          <w:p w14:paraId="6C4B7B46" w14:textId="4284CCA9" w:rsidR="00F43A51" w:rsidRPr="0029360F" w:rsidRDefault="00F43A51" w:rsidP="0017214A">
            <w:pPr>
              <w:spacing w:before="120" w:line="276" w:lineRule="auto"/>
              <w:jc w:val="right"/>
              <w:rPr>
                <w:rFonts w:ascii="Times New Roman" w:hAnsi="Times New Roman"/>
                <w:sz w:val="20"/>
                <w:szCs w:val="20"/>
              </w:rPr>
            </w:pPr>
          </w:p>
        </w:tc>
      </w:tr>
    </w:tbl>
    <w:p w14:paraId="02CD953A" w14:textId="77777777" w:rsidR="006E6B98" w:rsidRDefault="006E6B98">
      <w:pPr>
        <w:pBdr>
          <w:top w:val="nil"/>
          <w:left w:val="nil"/>
          <w:bottom w:val="nil"/>
          <w:right w:val="nil"/>
          <w:between w:val="nil"/>
        </w:pBdr>
        <w:spacing w:before="47" w:after="120" w:line="259" w:lineRule="auto"/>
        <w:rPr>
          <w:rFonts w:cs="Arial"/>
          <w:color w:val="000000"/>
          <w:sz w:val="22"/>
          <w:szCs w:val="22"/>
        </w:rPr>
      </w:pPr>
    </w:p>
    <w:p w14:paraId="40CDADD5" w14:textId="625C1CE6" w:rsidR="00615403" w:rsidRDefault="00EE051A">
      <w:pPr>
        <w:pBdr>
          <w:top w:val="nil"/>
          <w:left w:val="nil"/>
          <w:bottom w:val="nil"/>
          <w:right w:val="nil"/>
          <w:between w:val="nil"/>
        </w:pBdr>
        <w:spacing w:before="47" w:after="120" w:line="259" w:lineRule="auto"/>
        <w:rPr>
          <w:rFonts w:cs="Arial"/>
          <w:color w:val="000000"/>
          <w:sz w:val="22"/>
          <w:szCs w:val="22"/>
        </w:rPr>
      </w:pPr>
      <w:r>
        <w:rPr>
          <w:rFonts w:cs="Arial"/>
          <w:color w:val="000000"/>
          <w:sz w:val="22"/>
          <w:szCs w:val="22"/>
        </w:rPr>
        <w:t>Valor total: R$ .... (valor por extenso).</w:t>
      </w:r>
    </w:p>
    <w:p w14:paraId="05457076" w14:textId="5EB6DE09" w:rsidR="00950AE3" w:rsidRPr="00173F94" w:rsidRDefault="00950AE3">
      <w:pPr>
        <w:pBdr>
          <w:top w:val="nil"/>
          <w:left w:val="nil"/>
          <w:bottom w:val="nil"/>
          <w:right w:val="nil"/>
          <w:between w:val="nil"/>
        </w:pBdr>
        <w:spacing w:before="47" w:after="120" w:line="259" w:lineRule="auto"/>
        <w:rPr>
          <w:rFonts w:cs="Arial"/>
          <w:color w:val="000000"/>
          <w:sz w:val="22"/>
          <w:szCs w:val="22"/>
        </w:rPr>
      </w:pPr>
      <w:r>
        <w:rPr>
          <w:rFonts w:cs="Arial"/>
          <w:color w:val="000000"/>
          <w:sz w:val="22"/>
          <w:szCs w:val="22"/>
        </w:rPr>
        <w:t>1.2.</w:t>
      </w:r>
      <w:r>
        <w:rPr>
          <w:rFonts w:cs="Arial"/>
          <w:color w:val="000000"/>
          <w:sz w:val="22"/>
          <w:szCs w:val="22"/>
        </w:rPr>
        <w:tab/>
        <w:t>A listagem do castro reserva referente ao presente registro de preços consta como anexo a esta Ata.</w:t>
      </w:r>
    </w:p>
    <w:p w14:paraId="1B39F98C" w14:textId="77777777" w:rsidR="00615403" w:rsidRPr="00173F94" w:rsidRDefault="005A5F6E" w:rsidP="00D73958">
      <w:pPr>
        <w:pStyle w:val="Ttulo1"/>
        <w:numPr>
          <w:ilvl w:val="0"/>
          <w:numId w:val="12"/>
        </w:numPr>
        <w:tabs>
          <w:tab w:val="clear" w:pos="851"/>
        </w:tabs>
        <w:spacing w:before="80" w:line="288" w:lineRule="auto"/>
      </w:pPr>
      <w:r w:rsidRPr="00173F94">
        <w:t>DA VALIDADE DO REGISTRO DE PREÇOS</w:t>
      </w:r>
    </w:p>
    <w:p w14:paraId="1A272D4E" w14:textId="6713AC68" w:rsidR="00615403" w:rsidRPr="00173F94" w:rsidRDefault="005A5F6E" w:rsidP="00D73958">
      <w:pPr>
        <w:widowControl w:val="0"/>
        <w:numPr>
          <w:ilvl w:val="1"/>
          <w:numId w:val="12"/>
        </w:numPr>
        <w:pBdr>
          <w:top w:val="nil"/>
          <w:left w:val="nil"/>
          <w:bottom w:val="nil"/>
          <w:right w:val="nil"/>
          <w:between w:val="nil"/>
        </w:pBdr>
        <w:tabs>
          <w:tab w:val="left" w:pos="308"/>
        </w:tabs>
        <w:spacing w:before="80" w:line="288" w:lineRule="auto"/>
        <w:jc w:val="both"/>
        <w:rPr>
          <w:rFonts w:cs="Arial"/>
          <w:color w:val="000000"/>
          <w:sz w:val="22"/>
          <w:szCs w:val="22"/>
        </w:rPr>
      </w:pPr>
      <w:r w:rsidRPr="00173F94">
        <w:rPr>
          <w:rFonts w:cs="Arial"/>
          <w:b/>
          <w:color w:val="000000"/>
          <w:sz w:val="22"/>
          <w:szCs w:val="22"/>
        </w:rPr>
        <w:t xml:space="preserve"> </w:t>
      </w:r>
      <w:r w:rsidRPr="00173F94">
        <w:rPr>
          <w:rFonts w:cs="Arial"/>
          <w:color w:val="000000"/>
          <w:sz w:val="22"/>
          <w:szCs w:val="22"/>
        </w:rPr>
        <w:t>A presente Ata de Registro de Preços terá a validade de 12 (doze) meses a partir da sua assinatura, permitida a prorrogação por igual período desde que comprovado o preço vantajoso, nos termos do art. 84 da Lei 14.133/21</w:t>
      </w:r>
      <w:r w:rsidR="00774534">
        <w:rPr>
          <w:rFonts w:cs="Arial"/>
          <w:color w:val="000000"/>
          <w:sz w:val="22"/>
          <w:szCs w:val="22"/>
        </w:rPr>
        <w:t>, podendo ser renovado o quantitativo fixado acima</w:t>
      </w:r>
      <w:r w:rsidRPr="00173F94">
        <w:rPr>
          <w:rFonts w:cs="Arial"/>
          <w:color w:val="000000"/>
          <w:sz w:val="22"/>
          <w:szCs w:val="22"/>
        </w:rPr>
        <w:t>.</w:t>
      </w:r>
    </w:p>
    <w:p w14:paraId="6C01BAB6" w14:textId="7683575E" w:rsidR="00615403" w:rsidRPr="00950AE3" w:rsidRDefault="005A5F6E" w:rsidP="00D73958">
      <w:pPr>
        <w:widowControl w:val="0"/>
        <w:numPr>
          <w:ilvl w:val="1"/>
          <w:numId w:val="12"/>
        </w:numPr>
        <w:pBdr>
          <w:top w:val="nil"/>
          <w:left w:val="nil"/>
          <w:bottom w:val="nil"/>
          <w:right w:val="nil"/>
          <w:between w:val="nil"/>
        </w:pBdr>
        <w:tabs>
          <w:tab w:val="left" w:pos="308"/>
        </w:tabs>
        <w:spacing w:before="80" w:line="288" w:lineRule="auto"/>
        <w:jc w:val="both"/>
        <w:rPr>
          <w:rFonts w:cs="Arial"/>
          <w:bCs/>
          <w:color w:val="000000"/>
          <w:sz w:val="22"/>
          <w:szCs w:val="22"/>
        </w:rPr>
      </w:pPr>
      <w:r w:rsidRPr="00950AE3">
        <w:rPr>
          <w:rFonts w:cs="Arial"/>
          <w:bCs/>
          <w:color w:val="000000"/>
          <w:sz w:val="22"/>
          <w:szCs w:val="22"/>
        </w:rPr>
        <w:t>Nos termos do art. 83 da Lei Federal 14.133/21, durante o prazo de validade desta Ata de Registro de Preços, o município não será obrigado a adquirir os serviços nela registrados.</w:t>
      </w:r>
    </w:p>
    <w:p w14:paraId="4B13C766" w14:textId="675E9221" w:rsidR="00615403" w:rsidRPr="00950AE3" w:rsidRDefault="005A5F6E" w:rsidP="00D73958">
      <w:pPr>
        <w:widowControl w:val="0"/>
        <w:numPr>
          <w:ilvl w:val="1"/>
          <w:numId w:val="12"/>
        </w:numPr>
        <w:pBdr>
          <w:top w:val="nil"/>
          <w:left w:val="nil"/>
          <w:bottom w:val="nil"/>
          <w:right w:val="nil"/>
          <w:between w:val="nil"/>
        </w:pBdr>
        <w:tabs>
          <w:tab w:val="left" w:pos="308"/>
        </w:tabs>
        <w:spacing w:before="80" w:line="288" w:lineRule="auto"/>
        <w:jc w:val="both"/>
        <w:rPr>
          <w:rFonts w:cs="Arial"/>
          <w:bCs/>
          <w:color w:val="000000"/>
          <w:sz w:val="22"/>
          <w:szCs w:val="22"/>
        </w:rPr>
      </w:pPr>
      <w:r w:rsidRPr="00950AE3">
        <w:rPr>
          <w:rFonts w:cs="Arial"/>
          <w:bCs/>
          <w:color w:val="000000"/>
          <w:sz w:val="22"/>
          <w:szCs w:val="22"/>
        </w:rPr>
        <w:t>Ocorrendo qualquer das hipóteses previstas no art. 137 da Lei Federal 14.133/21, a presente Ata de Registro de Preços será cancelada, garantidos, às suas detentoras, o contraditório e a ampla defesa.</w:t>
      </w:r>
    </w:p>
    <w:p w14:paraId="50D565BA" w14:textId="77777777" w:rsidR="00615403" w:rsidRPr="00173F94" w:rsidRDefault="005A5F6E" w:rsidP="00D73958">
      <w:pPr>
        <w:pStyle w:val="Ttulo1"/>
        <w:numPr>
          <w:ilvl w:val="0"/>
          <w:numId w:val="12"/>
        </w:numPr>
        <w:tabs>
          <w:tab w:val="clear" w:pos="851"/>
        </w:tabs>
        <w:spacing w:before="80" w:line="288" w:lineRule="auto"/>
      </w:pPr>
      <w:r w:rsidRPr="00173F94">
        <w:t>DA UTILIZAÇÃO DA ATA DE REGISTRO DE PREÇOS</w:t>
      </w:r>
    </w:p>
    <w:p w14:paraId="25AC69F6" w14:textId="77777777" w:rsidR="00615403" w:rsidRPr="00173F94" w:rsidRDefault="005A5F6E" w:rsidP="00D73958">
      <w:pPr>
        <w:widowControl w:val="0"/>
        <w:numPr>
          <w:ilvl w:val="1"/>
          <w:numId w:val="12"/>
        </w:numPr>
        <w:pBdr>
          <w:top w:val="nil"/>
          <w:left w:val="nil"/>
          <w:bottom w:val="nil"/>
          <w:right w:val="nil"/>
          <w:between w:val="nil"/>
        </w:pBdr>
        <w:tabs>
          <w:tab w:val="left" w:pos="353"/>
        </w:tabs>
        <w:spacing w:before="80" w:line="288" w:lineRule="auto"/>
        <w:jc w:val="both"/>
        <w:rPr>
          <w:rFonts w:cs="Arial"/>
          <w:color w:val="000000"/>
          <w:sz w:val="22"/>
          <w:szCs w:val="22"/>
        </w:rPr>
      </w:pPr>
      <w:r w:rsidRPr="00173F94">
        <w:rPr>
          <w:rFonts w:cs="Arial"/>
          <w:b/>
          <w:color w:val="000000"/>
          <w:sz w:val="22"/>
          <w:szCs w:val="22"/>
        </w:rPr>
        <w:t xml:space="preserve">- </w:t>
      </w:r>
      <w:r w:rsidRPr="00173F94">
        <w:rPr>
          <w:rFonts w:cs="Arial"/>
          <w:color w:val="000000"/>
          <w:sz w:val="22"/>
          <w:szCs w:val="22"/>
        </w:rPr>
        <w:t>A presente Ata de Registro de Preços poderá ser utilizada, para aquisições do respectivo objeto, por todos os Órgãos da Administração direta e indireta do Município.</w:t>
      </w:r>
    </w:p>
    <w:p w14:paraId="6269D097" w14:textId="77777777" w:rsidR="00615403" w:rsidRPr="00173F94" w:rsidRDefault="005A5F6E" w:rsidP="00D73958">
      <w:pPr>
        <w:pStyle w:val="Ttulo1"/>
        <w:numPr>
          <w:ilvl w:val="0"/>
          <w:numId w:val="12"/>
        </w:numPr>
        <w:tabs>
          <w:tab w:val="clear" w:pos="851"/>
        </w:tabs>
        <w:spacing w:before="80" w:line="288" w:lineRule="auto"/>
      </w:pPr>
      <w:r w:rsidRPr="00173F94">
        <w:lastRenderedPageBreak/>
        <w:t>DO PREÇO</w:t>
      </w:r>
    </w:p>
    <w:p w14:paraId="107422F9" w14:textId="714DA672" w:rsidR="00615403" w:rsidRPr="00173F94" w:rsidRDefault="005A5F6E" w:rsidP="00D73958">
      <w:pPr>
        <w:widowControl w:val="0"/>
        <w:numPr>
          <w:ilvl w:val="1"/>
          <w:numId w:val="12"/>
        </w:numPr>
        <w:pBdr>
          <w:top w:val="nil"/>
          <w:left w:val="nil"/>
          <w:bottom w:val="nil"/>
          <w:right w:val="nil"/>
          <w:between w:val="nil"/>
        </w:pBdr>
        <w:tabs>
          <w:tab w:val="left" w:pos="341"/>
        </w:tabs>
        <w:spacing w:before="80" w:line="288" w:lineRule="auto"/>
        <w:jc w:val="both"/>
        <w:rPr>
          <w:rFonts w:cs="Arial"/>
          <w:color w:val="000000"/>
          <w:sz w:val="22"/>
          <w:szCs w:val="22"/>
        </w:rPr>
      </w:pPr>
      <w:r w:rsidRPr="00173F94">
        <w:rPr>
          <w:rFonts w:cs="Arial"/>
          <w:b/>
          <w:color w:val="000000"/>
          <w:sz w:val="22"/>
          <w:szCs w:val="22"/>
        </w:rPr>
        <w:t xml:space="preserve">- </w:t>
      </w:r>
      <w:r w:rsidRPr="00173F94">
        <w:rPr>
          <w:rFonts w:cs="Arial"/>
          <w:color w:val="000000"/>
          <w:sz w:val="22"/>
          <w:szCs w:val="22"/>
        </w:rPr>
        <w:t>Em cada fornecimento decorrente desta Ata, serão observadas as disposições da legislação pertinente, assim como as cláusulas e condições constantes do Edital</w:t>
      </w:r>
      <w:r w:rsidR="00EE051A">
        <w:rPr>
          <w:rFonts w:cs="Arial"/>
          <w:color w:val="000000"/>
          <w:sz w:val="22"/>
          <w:szCs w:val="22"/>
        </w:rPr>
        <w:t xml:space="preserve"> e seus anexos</w:t>
      </w:r>
      <w:r w:rsidRPr="00173F94">
        <w:rPr>
          <w:rFonts w:cs="Arial"/>
          <w:color w:val="000000"/>
          <w:sz w:val="22"/>
          <w:szCs w:val="22"/>
        </w:rPr>
        <w:t>, que integra o presente instrumento de compromisso</w:t>
      </w:r>
      <w:r w:rsidR="00EE051A">
        <w:rPr>
          <w:rFonts w:cs="Arial"/>
          <w:color w:val="000000"/>
          <w:sz w:val="22"/>
          <w:szCs w:val="22"/>
        </w:rPr>
        <w:t>, independente de transcrição</w:t>
      </w:r>
      <w:r w:rsidRPr="00173F94">
        <w:rPr>
          <w:rFonts w:cs="Arial"/>
          <w:color w:val="000000"/>
          <w:sz w:val="22"/>
          <w:szCs w:val="22"/>
        </w:rPr>
        <w:t>.</w:t>
      </w:r>
    </w:p>
    <w:p w14:paraId="526E766F" w14:textId="693419F7" w:rsidR="00615403" w:rsidRPr="00950AE3" w:rsidRDefault="005A5F6E" w:rsidP="00D73958">
      <w:pPr>
        <w:widowControl w:val="0"/>
        <w:numPr>
          <w:ilvl w:val="1"/>
          <w:numId w:val="12"/>
        </w:numPr>
        <w:pBdr>
          <w:top w:val="nil"/>
          <w:left w:val="nil"/>
          <w:bottom w:val="nil"/>
          <w:right w:val="nil"/>
          <w:between w:val="nil"/>
        </w:pBdr>
        <w:tabs>
          <w:tab w:val="left" w:pos="341"/>
        </w:tabs>
        <w:spacing w:before="80" w:line="288" w:lineRule="auto"/>
        <w:jc w:val="both"/>
        <w:rPr>
          <w:rFonts w:cs="Arial"/>
          <w:bCs/>
          <w:color w:val="000000"/>
          <w:sz w:val="22"/>
          <w:szCs w:val="22"/>
        </w:rPr>
      </w:pPr>
      <w:r w:rsidRPr="00950AE3">
        <w:rPr>
          <w:rFonts w:cs="Arial"/>
          <w:bCs/>
          <w:color w:val="000000"/>
          <w:sz w:val="22"/>
          <w:szCs w:val="22"/>
        </w:rPr>
        <w:t>- Em cada fornecimento, o preço unitário a ser pago será o constante das propostas apresentadas</w:t>
      </w:r>
      <w:r w:rsidR="00EE051A" w:rsidRPr="00950AE3">
        <w:rPr>
          <w:rFonts w:cs="Arial"/>
          <w:bCs/>
          <w:color w:val="000000"/>
          <w:sz w:val="22"/>
          <w:szCs w:val="22"/>
        </w:rPr>
        <w:t xml:space="preserve"> </w:t>
      </w:r>
      <w:r w:rsidRPr="00950AE3">
        <w:rPr>
          <w:rFonts w:cs="Arial"/>
          <w:bCs/>
          <w:color w:val="000000"/>
          <w:sz w:val="22"/>
          <w:szCs w:val="22"/>
        </w:rPr>
        <w:t>pela empresa detentora da presente Ata, a qua</w:t>
      </w:r>
      <w:r w:rsidR="00EE051A" w:rsidRPr="00950AE3">
        <w:rPr>
          <w:rFonts w:cs="Arial"/>
          <w:bCs/>
          <w:color w:val="000000"/>
          <w:sz w:val="22"/>
          <w:szCs w:val="22"/>
        </w:rPr>
        <w:t>l</w:t>
      </w:r>
      <w:r w:rsidRPr="00950AE3">
        <w:rPr>
          <w:rFonts w:cs="Arial"/>
          <w:bCs/>
          <w:color w:val="000000"/>
          <w:sz w:val="22"/>
          <w:szCs w:val="22"/>
        </w:rPr>
        <w:t xml:space="preserve"> também a integra.</w:t>
      </w:r>
    </w:p>
    <w:p w14:paraId="72C26134" w14:textId="77777777" w:rsidR="00615403" w:rsidRPr="00173F94" w:rsidRDefault="005A5F6E" w:rsidP="00D73958">
      <w:pPr>
        <w:pStyle w:val="Ttulo1"/>
        <w:numPr>
          <w:ilvl w:val="0"/>
          <w:numId w:val="12"/>
        </w:numPr>
        <w:tabs>
          <w:tab w:val="clear" w:pos="851"/>
        </w:tabs>
        <w:spacing w:before="80" w:line="288" w:lineRule="auto"/>
      </w:pPr>
      <w:r w:rsidRPr="00173F94">
        <w:t>DAS CONDIÇÕES DE FORNECIMENTO</w:t>
      </w:r>
    </w:p>
    <w:p w14:paraId="0B1A4D54" w14:textId="4AFBDDAD" w:rsidR="0007049E" w:rsidRPr="0007049E" w:rsidRDefault="0007049E"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 xml:space="preserve">A validade da Ata de Registro de Preços será de 1 (um) ano, contado a partir do primeiro dia útil subsequente à </w:t>
      </w:r>
      <w:r w:rsidR="00FE26AD">
        <w:rPr>
          <w:rFonts w:cs="Arial"/>
          <w:bCs/>
          <w:color w:val="000000"/>
          <w:sz w:val="22"/>
          <w:szCs w:val="22"/>
        </w:rPr>
        <w:t>sua publicação</w:t>
      </w:r>
      <w:r w:rsidRPr="0007049E">
        <w:rPr>
          <w:rFonts w:cs="Arial"/>
          <w:bCs/>
          <w:color w:val="000000"/>
          <w:sz w:val="22"/>
          <w:szCs w:val="22"/>
        </w:rPr>
        <w:t>, podendo ser prorrogada por igual período, mediante a anuência do fornecedor, desde que comprovado o preço vantajoso.</w:t>
      </w:r>
    </w:p>
    <w:p w14:paraId="0B15573A" w14:textId="79D26FDC" w:rsidR="0007049E" w:rsidRPr="0007049E" w:rsidRDefault="0007049E"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Em caso de prorrogação da ata, poderá ser renovado o quantitativo originalmente registrado.</w:t>
      </w:r>
    </w:p>
    <w:p w14:paraId="4CBFF907" w14:textId="77777777" w:rsidR="0007049E" w:rsidRPr="0007049E" w:rsidRDefault="0007049E"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7BC15AC7" w14:textId="77777777" w:rsidR="0007049E" w:rsidRPr="0007049E" w:rsidRDefault="0007049E"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Na formalização do contrato ou do instrumento substituto deverá haver a indicação da disponibilidade dos créditos orçamentários respectivos.</w:t>
      </w:r>
    </w:p>
    <w:p w14:paraId="43C4914F" w14:textId="77777777" w:rsidR="0007049E" w:rsidRPr="0007049E" w:rsidRDefault="0007049E"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670757D7" w14:textId="2B6D5BF6" w:rsidR="0007049E" w:rsidRPr="0007049E" w:rsidRDefault="0007049E"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 xml:space="preserve"> O instrumento contratual de que trata o item 5.2. deverá ser assinado no prazo de validade da ata de registro de preços.</w:t>
      </w:r>
    </w:p>
    <w:p w14:paraId="1FC1D2A3" w14:textId="77777777" w:rsidR="0007049E" w:rsidRPr="0007049E" w:rsidRDefault="0007049E"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Os contratos decorrentes do sistema de registro de preços poderão ser alterados, observado o art. 124 da Lei nº 14.133, de 2021.</w:t>
      </w:r>
    </w:p>
    <w:p w14:paraId="69BA7088" w14:textId="77777777" w:rsidR="0007049E" w:rsidRPr="0007049E" w:rsidRDefault="0007049E"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Após a homologação da licitação ou da contratação direta, deverão ser observadas as seguintes condições para formalização da ata de registro de preços:</w:t>
      </w:r>
    </w:p>
    <w:p w14:paraId="307C0FE3" w14:textId="4CE3B6FD" w:rsidR="0007049E" w:rsidRPr="0007049E" w:rsidRDefault="0007049E"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Serão registrados na ata os preços e os quantitativos do adjudicatário, devendo ser observada a possibilidade de o licitante oferecer ou não proposta em quantitativo inferior ao máximo previsto no edital e se obrigar nos limites dela;</w:t>
      </w:r>
    </w:p>
    <w:p w14:paraId="0F5C2C78" w14:textId="77777777" w:rsidR="0007049E" w:rsidRDefault="0007049E"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Será incluído na ata, na forma de anexo, o registro dos licitantes ou dos fornecedores que:</w:t>
      </w:r>
    </w:p>
    <w:p w14:paraId="45C64461" w14:textId="77777777" w:rsidR="0007049E" w:rsidRDefault="0007049E" w:rsidP="0007049E">
      <w:pPr>
        <w:widowControl w:val="0"/>
        <w:pBdr>
          <w:top w:val="nil"/>
          <w:left w:val="nil"/>
          <w:bottom w:val="nil"/>
          <w:right w:val="nil"/>
          <w:between w:val="nil"/>
        </w:pBdr>
        <w:tabs>
          <w:tab w:val="left" w:pos="567"/>
        </w:tabs>
        <w:spacing w:before="80" w:line="288" w:lineRule="auto"/>
        <w:ind w:left="1134"/>
        <w:jc w:val="both"/>
        <w:rPr>
          <w:rFonts w:cs="Arial"/>
          <w:bCs/>
          <w:color w:val="000000"/>
          <w:sz w:val="22"/>
          <w:szCs w:val="22"/>
        </w:rPr>
      </w:pPr>
      <w:r w:rsidRPr="0007049E">
        <w:rPr>
          <w:rFonts w:cs="Arial"/>
          <w:bCs/>
          <w:color w:val="000000"/>
          <w:sz w:val="20"/>
          <w:szCs w:val="20"/>
        </w:rPr>
        <w:t>5.4.2.1</w:t>
      </w:r>
      <w:r>
        <w:rPr>
          <w:rFonts w:cs="Arial"/>
          <w:bCs/>
          <w:color w:val="000000"/>
          <w:sz w:val="22"/>
          <w:szCs w:val="22"/>
        </w:rPr>
        <w:tab/>
      </w:r>
      <w:r w:rsidRPr="0007049E">
        <w:rPr>
          <w:rFonts w:cs="Arial"/>
          <w:bCs/>
          <w:color w:val="000000"/>
          <w:sz w:val="22"/>
          <w:szCs w:val="22"/>
        </w:rPr>
        <w:t>Aceitarem cotar os bens, as obras ou os serviços com preços iguais aos do adjudicatário, observada a classificação da licitação; e</w:t>
      </w:r>
    </w:p>
    <w:p w14:paraId="3E143EFC" w14:textId="62FE32FF" w:rsidR="0007049E" w:rsidRPr="0007049E" w:rsidRDefault="0007049E" w:rsidP="0007049E">
      <w:pPr>
        <w:widowControl w:val="0"/>
        <w:pBdr>
          <w:top w:val="nil"/>
          <w:left w:val="nil"/>
          <w:bottom w:val="nil"/>
          <w:right w:val="nil"/>
          <w:between w:val="nil"/>
        </w:pBdr>
        <w:tabs>
          <w:tab w:val="left" w:pos="567"/>
        </w:tabs>
        <w:spacing w:before="80" w:line="288" w:lineRule="auto"/>
        <w:ind w:left="1134"/>
        <w:jc w:val="both"/>
        <w:rPr>
          <w:rFonts w:cs="Arial"/>
          <w:bCs/>
          <w:color w:val="000000"/>
          <w:sz w:val="22"/>
          <w:szCs w:val="22"/>
        </w:rPr>
      </w:pPr>
      <w:r w:rsidRPr="0007049E">
        <w:rPr>
          <w:rFonts w:cs="Arial"/>
          <w:bCs/>
          <w:color w:val="000000"/>
          <w:sz w:val="20"/>
          <w:szCs w:val="20"/>
        </w:rPr>
        <w:t>5.4.2.2.</w:t>
      </w:r>
      <w:r>
        <w:rPr>
          <w:rFonts w:cs="Arial"/>
          <w:bCs/>
          <w:color w:val="000000"/>
          <w:sz w:val="22"/>
          <w:szCs w:val="22"/>
        </w:rPr>
        <w:tab/>
      </w:r>
      <w:r w:rsidRPr="0007049E">
        <w:rPr>
          <w:rFonts w:cs="Arial"/>
          <w:bCs/>
          <w:color w:val="000000"/>
          <w:sz w:val="22"/>
          <w:szCs w:val="22"/>
        </w:rPr>
        <w:t xml:space="preserve">Mantiverem sua proposta original. </w:t>
      </w:r>
    </w:p>
    <w:p w14:paraId="29C11992" w14:textId="77777777" w:rsidR="0007049E" w:rsidRDefault="0007049E"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Será respeitada, nas contratações, a ordem de classificação dos licitantes ou dos fornecedores registrados na ata.</w:t>
      </w:r>
    </w:p>
    <w:p w14:paraId="395EA47D" w14:textId="77777777" w:rsidR="0007049E" w:rsidRPr="0007049E" w:rsidRDefault="0007049E"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 xml:space="preserve">O registro a que se refere o item 5.4.2 tem por objetivo a formação de cadastro de reserva </w:t>
      </w:r>
      <w:r w:rsidRPr="0007049E">
        <w:rPr>
          <w:rFonts w:cs="Arial"/>
          <w:bCs/>
          <w:color w:val="000000"/>
          <w:sz w:val="22"/>
          <w:szCs w:val="22"/>
        </w:rPr>
        <w:lastRenderedPageBreak/>
        <w:t>para o caso de impossibilidade de atendimento pelo signatário da ata.</w:t>
      </w:r>
    </w:p>
    <w:p w14:paraId="7ED91F81" w14:textId="77777777" w:rsidR="0007049E" w:rsidRPr="0007049E" w:rsidRDefault="0007049E"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Para fins da ordem de classificação, os licitantes ou fornecedores que aceitarem reduzir suas propostas para o preço do adjudicatário antecederão aqueles que mantiverem sua proposta original.</w:t>
      </w:r>
    </w:p>
    <w:p w14:paraId="6A9A9EBB" w14:textId="35BA224F" w:rsidR="0007049E" w:rsidRPr="0007049E" w:rsidRDefault="0007049E"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A habilitação dos licitantes que comporão o cadastro de reserva a que se refere o item 5.4.2 somente será efetuada quando houver necessidade de contratação dos licitantes remanescentes, nas seguintes hipóteses:</w:t>
      </w:r>
    </w:p>
    <w:p w14:paraId="48C86A56" w14:textId="0B1AB341" w:rsidR="0007049E" w:rsidRPr="0007049E" w:rsidRDefault="0007049E"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Quando o licitante vencedor não assinar a ata de registro de preços, no prazo e nas condições estabelecidos no edital; e</w:t>
      </w:r>
    </w:p>
    <w:p w14:paraId="4BA44F7D" w14:textId="66B48DC0" w:rsidR="0007049E" w:rsidRPr="0007049E" w:rsidRDefault="0007049E"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 xml:space="preserve">Quando houver o cancelamento do registro do licitante ou do registro de preços nas hipóteses previstas </w:t>
      </w:r>
      <w:r w:rsidR="00303E89">
        <w:rPr>
          <w:rFonts w:cs="Arial"/>
          <w:bCs/>
          <w:color w:val="000000"/>
          <w:sz w:val="22"/>
          <w:szCs w:val="22"/>
        </w:rPr>
        <w:t>adiante</w:t>
      </w:r>
      <w:r w:rsidRPr="0007049E">
        <w:rPr>
          <w:rFonts w:cs="Arial"/>
          <w:bCs/>
          <w:color w:val="000000"/>
          <w:sz w:val="22"/>
          <w:szCs w:val="22"/>
        </w:rPr>
        <w:t>.</w:t>
      </w:r>
    </w:p>
    <w:p w14:paraId="798A5DFA" w14:textId="132755CF" w:rsidR="0007049E" w:rsidRPr="0007049E" w:rsidRDefault="0007049E"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 xml:space="preserve">O preço registrado </w:t>
      </w:r>
      <w:r w:rsidR="00C47376">
        <w:rPr>
          <w:rFonts w:cs="Arial"/>
          <w:bCs/>
          <w:color w:val="000000"/>
          <w:sz w:val="22"/>
          <w:szCs w:val="22"/>
        </w:rPr>
        <w:t>será divulgado nos meios previstos no decreto 01/2023</w:t>
      </w:r>
      <w:r w:rsidRPr="0007049E">
        <w:rPr>
          <w:rFonts w:cs="Arial"/>
          <w:bCs/>
          <w:color w:val="000000"/>
          <w:sz w:val="22"/>
          <w:szCs w:val="22"/>
        </w:rPr>
        <w:t>.</w:t>
      </w:r>
    </w:p>
    <w:p w14:paraId="4C442B6B" w14:textId="77777777" w:rsidR="0007049E" w:rsidRPr="0007049E" w:rsidRDefault="0007049E"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6E427B6A" w14:textId="77777777" w:rsidR="0007049E" w:rsidRPr="0007049E" w:rsidRDefault="0007049E"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07857FA8" w14:textId="3458AF9C" w:rsidR="0007049E" w:rsidRPr="0007049E" w:rsidRDefault="0007049E"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 xml:space="preserve">A ata de registro de preços </w:t>
      </w:r>
      <w:r w:rsidR="00BC230A">
        <w:rPr>
          <w:rFonts w:cs="Arial"/>
          <w:bCs/>
          <w:color w:val="000000"/>
          <w:sz w:val="22"/>
          <w:szCs w:val="22"/>
        </w:rPr>
        <w:t>poderá ser assinada em meio físico ou</w:t>
      </w:r>
      <w:r w:rsidRPr="0007049E">
        <w:rPr>
          <w:rFonts w:cs="Arial"/>
          <w:bCs/>
          <w:color w:val="000000"/>
          <w:sz w:val="22"/>
          <w:szCs w:val="22"/>
        </w:rPr>
        <w:t xml:space="preserve"> meio de assinatura digital </w:t>
      </w:r>
      <w:r w:rsidR="00BC230A">
        <w:rPr>
          <w:rFonts w:cs="Arial"/>
          <w:bCs/>
          <w:color w:val="000000"/>
          <w:sz w:val="22"/>
          <w:szCs w:val="22"/>
        </w:rPr>
        <w:t>avançada ou qualificada, conforme a Lei 14.063/2020, enviando o documento para o e-mail licitacao@rioespera.mg.gov.br</w:t>
      </w:r>
      <w:r w:rsidRPr="0007049E">
        <w:rPr>
          <w:rFonts w:cs="Arial"/>
          <w:bCs/>
          <w:color w:val="000000"/>
          <w:sz w:val="22"/>
          <w:szCs w:val="22"/>
        </w:rPr>
        <w:t>.</w:t>
      </w:r>
    </w:p>
    <w:p w14:paraId="277F041C" w14:textId="1597C063" w:rsidR="0007049E" w:rsidRPr="0007049E" w:rsidRDefault="0007049E"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Quando o convocado não assinar a ata de registro de preços no prazo e nas condições estabelecidos no edital ou no aviso de contratação, e observado o disposto no item 5.</w:t>
      </w:r>
      <w:r w:rsidR="00BC230A">
        <w:rPr>
          <w:rFonts w:cs="Arial"/>
          <w:bCs/>
          <w:color w:val="000000"/>
          <w:sz w:val="22"/>
          <w:szCs w:val="22"/>
        </w:rPr>
        <w:t>8</w:t>
      </w:r>
      <w:r w:rsidRPr="0007049E">
        <w:rPr>
          <w:rFonts w:cs="Arial"/>
          <w:bCs/>
          <w:color w:val="000000"/>
          <w:sz w:val="22"/>
          <w:szCs w:val="22"/>
        </w:rPr>
        <w:t xml:space="preserve"> e subitens, fica facultado à Administração convocar os licitantes remanescentes do cadastro de reserva, na ordem de classificação, para fazê-lo em igual prazo e nas condições propostas pelo primeiro classificado.</w:t>
      </w:r>
    </w:p>
    <w:p w14:paraId="4ECD62DD" w14:textId="2C318C5C" w:rsidR="0007049E" w:rsidRPr="0007049E" w:rsidRDefault="0007049E"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 xml:space="preserve">Na hipótese de nenhum dos licitantes que trata o item 5.4.2.1, aceitar a contratação nos termos do item anterior, a Administração, observados o valor estimado e sua eventual atualização nos termos do </w:t>
      </w:r>
      <w:r w:rsidR="00BC230A">
        <w:rPr>
          <w:rFonts w:cs="Arial"/>
          <w:bCs/>
          <w:color w:val="000000"/>
          <w:sz w:val="22"/>
          <w:szCs w:val="22"/>
        </w:rPr>
        <w:t>edital</w:t>
      </w:r>
      <w:r w:rsidRPr="0007049E">
        <w:rPr>
          <w:rFonts w:cs="Arial"/>
          <w:bCs/>
          <w:color w:val="000000"/>
          <w:sz w:val="22"/>
          <w:szCs w:val="22"/>
        </w:rPr>
        <w:t>, poderá:</w:t>
      </w:r>
    </w:p>
    <w:p w14:paraId="38569712" w14:textId="77777777" w:rsidR="0007049E" w:rsidRPr="0007049E" w:rsidRDefault="0007049E"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14:paraId="6CEE5EC2" w14:textId="141ED301" w:rsidR="0007049E" w:rsidRPr="0007049E" w:rsidRDefault="0007049E"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 xml:space="preserve">Adjudicar e firmar </w:t>
      </w:r>
      <w:r w:rsidR="00BC230A">
        <w:rPr>
          <w:rFonts w:cs="Arial"/>
          <w:bCs/>
          <w:color w:val="000000"/>
          <w:sz w:val="22"/>
          <w:szCs w:val="22"/>
        </w:rPr>
        <w:t>ata de registro de preços e/ou</w:t>
      </w:r>
      <w:r w:rsidRPr="0007049E">
        <w:rPr>
          <w:rFonts w:cs="Arial"/>
          <w:bCs/>
          <w:color w:val="000000"/>
          <w:sz w:val="22"/>
          <w:szCs w:val="22"/>
        </w:rPr>
        <w:t xml:space="preserve"> contrato nas condições ofertadas pelos licitantes ou fornecedores remanescentes, atendida a ordem classificatória, quando frustrada a negociação de melhor condição.</w:t>
      </w:r>
    </w:p>
    <w:p w14:paraId="60B009E6" w14:textId="6FF480A1" w:rsidR="0007049E" w:rsidRPr="0007049E" w:rsidRDefault="0007049E"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r w:rsidR="00200E26">
        <w:rPr>
          <w:rFonts w:cs="Arial"/>
          <w:bCs/>
          <w:color w:val="000000"/>
          <w:sz w:val="22"/>
          <w:szCs w:val="22"/>
        </w:rPr>
        <w:t>.</w:t>
      </w:r>
    </w:p>
    <w:p w14:paraId="419A800D" w14:textId="103CD44D" w:rsidR="00200E26" w:rsidRDefault="00200E26" w:rsidP="00D73958">
      <w:pPr>
        <w:pStyle w:val="Ttulo1"/>
        <w:numPr>
          <w:ilvl w:val="0"/>
          <w:numId w:val="12"/>
        </w:numPr>
        <w:tabs>
          <w:tab w:val="clear" w:pos="851"/>
          <w:tab w:val="left" w:pos="567"/>
        </w:tabs>
        <w:spacing w:before="80" w:line="288" w:lineRule="auto"/>
      </w:pPr>
      <w:r>
        <w:t>DA ALTERAÇÃO OU ATUALIZAÇÃO DOS PREÇOS REGISTRADOS</w:t>
      </w:r>
    </w:p>
    <w:p w14:paraId="56115F30" w14:textId="77777777" w:rsidR="00200E26" w:rsidRPr="00200E26" w:rsidRDefault="00200E26"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200E26">
        <w:rPr>
          <w:rFonts w:cs="Arial"/>
          <w:bCs/>
          <w:color w:val="000000"/>
          <w:sz w:val="22"/>
          <w:szCs w:val="22"/>
        </w:rPr>
        <w:lastRenderedPageBreak/>
        <w:t>Os preços registrados poderão ser alterados ou atualizados em decorrência de eventual redução dos preços praticados no mercado ou de fato que eleve o custo dos bens, das obras ou dos serviços registrados, nas seguintes situações:</w:t>
      </w:r>
    </w:p>
    <w:p w14:paraId="737D873B" w14:textId="77777777" w:rsidR="00200E26" w:rsidRPr="00200E26" w:rsidRDefault="00200E26"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200E26">
        <w:rPr>
          <w:rFonts w:cs="Arial"/>
          <w:bCs/>
          <w:color w:val="000000"/>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1B9E602" w14:textId="77777777" w:rsidR="00200E26" w:rsidRPr="00200E26" w:rsidRDefault="00200E26"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200E26">
        <w:rPr>
          <w:rFonts w:cs="Arial"/>
          <w:bCs/>
          <w:color w:val="000000"/>
          <w:sz w:val="22"/>
          <w:szCs w:val="22"/>
        </w:rPr>
        <w:t xml:space="preserve">Em caso de criação, alteração ou extinção de quaisquer tributos ou encargos legais ou a superveniência de disposições legais, com comprovada repercussão sobre os preços registrados; </w:t>
      </w:r>
    </w:p>
    <w:p w14:paraId="43B9B311" w14:textId="77777777" w:rsidR="00200E26" w:rsidRPr="00200E26" w:rsidRDefault="00200E26"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200E26">
        <w:rPr>
          <w:rFonts w:cs="Arial"/>
          <w:bCs/>
          <w:color w:val="000000"/>
          <w:sz w:val="22"/>
          <w:szCs w:val="22"/>
        </w:rPr>
        <w:t>Na hipótese de previsão no edital ou no aviso de contratação direta de cláusula de reajustamento ou repactuação sobre os preços registrados, nos termos da Lei nº 14.133, de 2021.</w:t>
      </w:r>
    </w:p>
    <w:p w14:paraId="461772EF" w14:textId="77777777" w:rsidR="00200E26" w:rsidRPr="00200E26" w:rsidRDefault="00200E26" w:rsidP="00D73958">
      <w:pPr>
        <w:widowControl w:val="0"/>
        <w:numPr>
          <w:ilvl w:val="3"/>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200E26">
        <w:rPr>
          <w:rFonts w:cs="Arial"/>
          <w:bCs/>
          <w:color w:val="000000"/>
          <w:sz w:val="22"/>
          <w:szCs w:val="22"/>
        </w:rPr>
        <w:t xml:space="preserve">No caso do reajustamento, deverá ser respeitada a contagem da anualidade e o índice previstos para a contratação;  </w:t>
      </w:r>
    </w:p>
    <w:p w14:paraId="637C8534" w14:textId="52BCE908" w:rsidR="00200E26" w:rsidRPr="00200E26" w:rsidRDefault="00200E26" w:rsidP="00D73958">
      <w:pPr>
        <w:widowControl w:val="0"/>
        <w:numPr>
          <w:ilvl w:val="3"/>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200E26">
        <w:rPr>
          <w:rFonts w:cs="Arial"/>
          <w:bCs/>
          <w:color w:val="000000"/>
          <w:sz w:val="22"/>
          <w:szCs w:val="22"/>
        </w:rPr>
        <w:t>No caso da repactuação, poderá ser a pedido do interessado, conforme critérios definidos para a contratação</w:t>
      </w:r>
      <w:r>
        <w:rPr>
          <w:rFonts w:cs="Arial"/>
          <w:bCs/>
          <w:color w:val="000000"/>
          <w:sz w:val="22"/>
          <w:szCs w:val="22"/>
        </w:rPr>
        <w:t>.</w:t>
      </w:r>
    </w:p>
    <w:p w14:paraId="4CCAE262" w14:textId="0B60709C" w:rsidR="00200E26" w:rsidRDefault="00200E26" w:rsidP="00D73958">
      <w:pPr>
        <w:pStyle w:val="Ttulo1"/>
        <w:numPr>
          <w:ilvl w:val="0"/>
          <w:numId w:val="12"/>
        </w:numPr>
        <w:tabs>
          <w:tab w:val="clear" w:pos="851"/>
          <w:tab w:val="left" w:pos="567"/>
        </w:tabs>
        <w:spacing w:before="80" w:line="288" w:lineRule="auto"/>
      </w:pPr>
      <w:r>
        <w:t>DA NEGOCIAÇÃO DE PREÇOS REGISTRADOS</w:t>
      </w:r>
    </w:p>
    <w:p w14:paraId="553526BB" w14:textId="77777777" w:rsidR="00200E26" w:rsidRPr="00200E26" w:rsidRDefault="00200E26"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200E26">
        <w:rPr>
          <w:rFonts w:cs="Arial"/>
          <w:bCs/>
          <w:color w:val="000000"/>
          <w:sz w:val="22"/>
          <w:szCs w:val="22"/>
        </w:rPr>
        <w:t>Na hipótese de o preço registrado tornar-se superior ao preço praticado no mercado por motivo superveniente, o órgão ou entidade gerenciadora convocará o fornecedor para negociar a redução do preço registrado.</w:t>
      </w:r>
    </w:p>
    <w:p w14:paraId="731BAD52" w14:textId="77777777" w:rsidR="00200E26" w:rsidRPr="00200E26" w:rsidRDefault="00200E26"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200E26">
        <w:rPr>
          <w:rFonts w:cs="Arial"/>
          <w:bCs/>
          <w:color w:val="000000"/>
          <w:sz w:val="22"/>
          <w:szCs w:val="22"/>
        </w:rPr>
        <w:t>Caso não aceite reduzir seu preço aos valores praticados pelo mercado, o fornecedor será liberado do compromisso assumido quanto ao item registrado, sem aplicação de penalidades administrativas.</w:t>
      </w:r>
    </w:p>
    <w:p w14:paraId="07D51762" w14:textId="77777777" w:rsidR="00200E26" w:rsidRPr="00200E26" w:rsidRDefault="00200E26"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200E26">
        <w:rPr>
          <w:rFonts w:cs="Arial"/>
          <w:bCs/>
          <w:color w:val="000000"/>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14EEAFFE" w14:textId="77777777" w:rsidR="00200E26" w:rsidRPr="00200E26" w:rsidRDefault="00200E26"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200E26">
        <w:rPr>
          <w:rFonts w:cs="Arial"/>
          <w:bCs/>
          <w:color w:val="000000"/>
          <w:sz w:val="22"/>
          <w:szCs w:val="22"/>
        </w:rPr>
        <w:t>Se não obtiver êxito nas negociações, o órgão ou entidade gerenciadora procederá ao cancelamento da ata de registro de preços, adotando as medidas cabíveis para obtenção de contratação mais vantajosa.</w:t>
      </w:r>
    </w:p>
    <w:p w14:paraId="40D2CB22" w14:textId="77777777" w:rsidR="00200E26" w:rsidRPr="00200E26" w:rsidRDefault="00200E26"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200E26">
        <w:rPr>
          <w:rFonts w:cs="Arial"/>
          <w:bCs/>
          <w:color w:val="000000"/>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71C7ABDE" w14:textId="77777777" w:rsidR="00200E26" w:rsidRPr="00200E26" w:rsidRDefault="00200E26"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200E26">
        <w:rPr>
          <w:rFonts w:cs="Arial"/>
          <w:bCs/>
          <w:color w:val="000000"/>
          <w:sz w:val="22"/>
          <w:szCs w:val="22"/>
        </w:rPr>
        <w:t>Neste caso, o fornecedor encaminhará, juntamente com o pedido de alteração, a documentação comprobatória ou a planilha de custos que demonstre a inviabilidade do preço registrado em relação às condições inicialmente pactuadas.</w:t>
      </w:r>
    </w:p>
    <w:p w14:paraId="14195FA8" w14:textId="370C0149" w:rsidR="00200E26" w:rsidRPr="00200E26" w:rsidRDefault="00200E26"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200E26">
        <w:rPr>
          <w:rFonts w:cs="Arial"/>
          <w:bCs/>
          <w:color w:val="000000"/>
          <w:sz w:val="22"/>
          <w:szCs w:val="22"/>
        </w:rPr>
        <w:t xml:space="preserve">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w:t>
      </w:r>
      <w:r w:rsidRPr="00C47376">
        <w:rPr>
          <w:rFonts w:cs="Arial"/>
          <w:bCs/>
          <w:color w:val="000000"/>
          <w:sz w:val="22"/>
          <w:szCs w:val="22"/>
        </w:rPr>
        <w:t xml:space="preserve">termos do item </w:t>
      </w:r>
      <w:r w:rsidR="00C47376" w:rsidRPr="00C47376">
        <w:rPr>
          <w:rFonts w:cs="Arial"/>
          <w:bCs/>
          <w:color w:val="000000"/>
          <w:sz w:val="22"/>
          <w:szCs w:val="22"/>
        </w:rPr>
        <w:t>10</w:t>
      </w:r>
      <w:r w:rsidRPr="00C47376">
        <w:rPr>
          <w:rFonts w:cs="Arial"/>
          <w:bCs/>
          <w:color w:val="000000"/>
          <w:sz w:val="22"/>
          <w:szCs w:val="22"/>
        </w:rPr>
        <w:t>.1, sem prejuízo das sanções previstas na Lei nº 14.133, de 2021, e na legislação</w:t>
      </w:r>
      <w:r w:rsidRPr="00200E26">
        <w:rPr>
          <w:rFonts w:cs="Arial"/>
          <w:bCs/>
          <w:color w:val="000000"/>
          <w:sz w:val="22"/>
          <w:szCs w:val="22"/>
        </w:rPr>
        <w:t xml:space="preserve"> </w:t>
      </w:r>
      <w:r w:rsidRPr="00200E26">
        <w:rPr>
          <w:rFonts w:cs="Arial"/>
          <w:bCs/>
          <w:color w:val="000000"/>
          <w:sz w:val="22"/>
          <w:szCs w:val="22"/>
        </w:rPr>
        <w:lastRenderedPageBreak/>
        <w:t>aplicável.</w:t>
      </w:r>
    </w:p>
    <w:p w14:paraId="2C777B30" w14:textId="238719E1" w:rsidR="00200E26" w:rsidRPr="00200E26" w:rsidRDefault="00200E26"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200E26">
        <w:rPr>
          <w:rFonts w:cs="Arial"/>
          <w:bCs/>
          <w:color w:val="000000"/>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w:t>
      </w:r>
      <w:r w:rsidR="004C2D18">
        <w:rPr>
          <w:rFonts w:cs="Arial"/>
          <w:bCs/>
          <w:color w:val="000000"/>
          <w:sz w:val="22"/>
          <w:szCs w:val="22"/>
        </w:rPr>
        <w:t>8</w:t>
      </w:r>
      <w:r w:rsidRPr="00200E26">
        <w:rPr>
          <w:rFonts w:cs="Arial"/>
          <w:bCs/>
          <w:color w:val="000000"/>
          <w:sz w:val="22"/>
          <w:szCs w:val="22"/>
        </w:rPr>
        <w:t>.</w:t>
      </w:r>
    </w:p>
    <w:p w14:paraId="7EBD9B07" w14:textId="62D755A0" w:rsidR="00200E26" w:rsidRPr="00200E26" w:rsidRDefault="00200E26"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200E26">
        <w:rPr>
          <w:rFonts w:cs="Arial"/>
          <w:bCs/>
          <w:color w:val="000000"/>
          <w:sz w:val="22"/>
          <w:szCs w:val="22"/>
        </w:rPr>
        <w:t xml:space="preserve">Se não obtiver êxito nas negociações, o órgão ou entidade gerenciadora procederá ao cancelamento da ata de registro de </w:t>
      </w:r>
      <w:r w:rsidRPr="00F02D9C">
        <w:rPr>
          <w:rFonts w:cs="Arial"/>
          <w:bCs/>
          <w:color w:val="000000"/>
          <w:sz w:val="22"/>
          <w:szCs w:val="22"/>
        </w:rPr>
        <w:t xml:space="preserve">preços, nos termos do item </w:t>
      </w:r>
      <w:r w:rsidR="00C47376">
        <w:rPr>
          <w:rFonts w:cs="Arial"/>
          <w:bCs/>
          <w:color w:val="000000"/>
          <w:sz w:val="22"/>
          <w:szCs w:val="22"/>
        </w:rPr>
        <w:t>10</w:t>
      </w:r>
      <w:r w:rsidRPr="00F02D9C">
        <w:rPr>
          <w:rFonts w:cs="Arial"/>
          <w:bCs/>
          <w:color w:val="000000"/>
          <w:sz w:val="22"/>
          <w:szCs w:val="22"/>
        </w:rPr>
        <w:t>.4, e adotará</w:t>
      </w:r>
      <w:r w:rsidRPr="00200E26">
        <w:rPr>
          <w:rFonts w:cs="Arial"/>
          <w:bCs/>
          <w:color w:val="000000"/>
          <w:sz w:val="22"/>
          <w:szCs w:val="22"/>
        </w:rPr>
        <w:t xml:space="preserve"> as medidas cabíveis para a obtenção da contratação mais vantajosa.</w:t>
      </w:r>
    </w:p>
    <w:p w14:paraId="4AF15D65" w14:textId="77777777" w:rsidR="00200E26" w:rsidRPr="00200E26" w:rsidRDefault="00200E26"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200E26">
        <w:rPr>
          <w:rFonts w:cs="Arial"/>
          <w:bCs/>
          <w:color w:val="000000"/>
          <w:sz w:val="22"/>
          <w:szCs w:val="22"/>
        </w:rPr>
        <w:t>Na hipótese de comprovação da majoração do preço de mercado que inviabilize o preço registrado, conforme previsto no item 7.2 e no item 7.2.1, o órgão ou entidade gerenciadora atualizará o preço registrado, de acordo com a realidade dos valores praticados pelo mercado.</w:t>
      </w:r>
    </w:p>
    <w:p w14:paraId="305D0EFE" w14:textId="3444C1C8" w:rsidR="00615403" w:rsidRPr="00173F94" w:rsidRDefault="005A5F6E" w:rsidP="00D73958">
      <w:pPr>
        <w:pStyle w:val="Ttulo1"/>
        <w:numPr>
          <w:ilvl w:val="0"/>
          <w:numId w:val="12"/>
        </w:numPr>
        <w:tabs>
          <w:tab w:val="clear" w:pos="851"/>
          <w:tab w:val="left" w:pos="567"/>
        </w:tabs>
        <w:spacing w:before="80" w:line="288" w:lineRule="auto"/>
      </w:pPr>
      <w:r w:rsidRPr="00173F94">
        <w:t>DO PAGAMENTO</w:t>
      </w:r>
    </w:p>
    <w:p w14:paraId="4ED7FAFB" w14:textId="295C3BCE" w:rsidR="00615403" w:rsidRPr="0007049E" w:rsidRDefault="004C2D18"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Pr>
          <w:rFonts w:cs="Arial"/>
          <w:bCs/>
          <w:color w:val="000000"/>
          <w:sz w:val="22"/>
          <w:szCs w:val="22"/>
        </w:rPr>
        <w:t>Estão definidas no Termo de Referência as normas para o pagamento</w:t>
      </w:r>
      <w:r w:rsidR="005A5F6E" w:rsidRPr="0007049E">
        <w:rPr>
          <w:rFonts w:cs="Arial"/>
          <w:bCs/>
          <w:color w:val="000000"/>
          <w:sz w:val="22"/>
          <w:szCs w:val="22"/>
        </w:rPr>
        <w:t>.</w:t>
      </w:r>
    </w:p>
    <w:p w14:paraId="4EC45FE0" w14:textId="0AFDFC87" w:rsidR="00615403" w:rsidRPr="00173F94" w:rsidRDefault="005A5F6E" w:rsidP="00D73958">
      <w:pPr>
        <w:pStyle w:val="Ttulo1"/>
        <w:numPr>
          <w:ilvl w:val="0"/>
          <w:numId w:val="12"/>
        </w:numPr>
        <w:tabs>
          <w:tab w:val="clear" w:pos="851"/>
          <w:tab w:val="left" w:pos="567"/>
        </w:tabs>
        <w:spacing w:before="80" w:line="288" w:lineRule="auto"/>
      </w:pPr>
      <w:r w:rsidRPr="00173F94">
        <w:t>DAS PENALIDADES</w:t>
      </w:r>
    </w:p>
    <w:p w14:paraId="6B516CC7" w14:textId="4FE6B2A4" w:rsidR="004C2D18" w:rsidRPr="004C2D18" w:rsidRDefault="004C2D18"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4C2D18">
        <w:rPr>
          <w:rFonts w:cs="Arial"/>
          <w:bCs/>
          <w:color w:val="000000"/>
          <w:sz w:val="22"/>
          <w:szCs w:val="22"/>
        </w:rPr>
        <w:t>O descumprimento da Ata de Registro de Preços ensejará aplicação das penalidades estabelecidas no edital.</w:t>
      </w:r>
    </w:p>
    <w:p w14:paraId="2DC70C19" w14:textId="77777777" w:rsidR="004C2D18" w:rsidRPr="004C2D18" w:rsidRDefault="004C2D18"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4C2D18">
        <w:rPr>
          <w:rFonts w:cs="Arial"/>
          <w:bCs/>
          <w:color w:val="000000"/>
          <w:sz w:val="22"/>
          <w:szCs w:val="22"/>
        </w:rPr>
        <w:t xml:space="preserve">As sanções também se aplicam aos integrantes do cadastro de reserva no registro de preços que, convocados, não honrarem o compromisso assumido injustificadamente após terem assinado a ata. </w:t>
      </w:r>
    </w:p>
    <w:p w14:paraId="02930707" w14:textId="77777777" w:rsidR="00615403" w:rsidRPr="00173F94" w:rsidRDefault="005A5F6E" w:rsidP="00D73958">
      <w:pPr>
        <w:pStyle w:val="Ttulo1"/>
        <w:numPr>
          <w:ilvl w:val="0"/>
          <w:numId w:val="12"/>
        </w:numPr>
        <w:tabs>
          <w:tab w:val="clear" w:pos="851"/>
          <w:tab w:val="left" w:pos="567"/>
        </w:tabs>
        <w:spacing w:before="80" w:line="288" w:lineRule="auto"/>
      </w:pPr>
      <w:r w:rsidRPr="00173F94">
        <w:t>DO CANCELAMENTO DA ATA DE REGISTRO DE PREÇOS</w:t>
      </w:r>
    </w:p>
    <w:p w14:paraId="787174ED" w14:textId="77777777" w:rsidR="00E76356" w:rsidRPr="00E76356" w:rsidRDefault="00E76356" w:rsidP="00D73958">
      <w:pPr>
        <w:pStyle w:val="PargrafodaLista"/>
        <w:widowControl w:val="0"/>
        <w:numPr>
          <w:ilvl w:val="0"/>
          <w:numId w:val="10"/>
        </w:numPr>
        <w:pBdr>
          <w:top w:val="nil"/>
          <w:left w:val="nil"/>
          <w:bottom w:val="nil"/>
          <w:right w:val="nil"/>
          <w:between w:val="nil"/>
        </w:pBdr>
        <w:tabs>
          <w:tab w:val="left" w:pos="634"/>
        </w:tabs>
        <w:spacing w:before="80" w:after="0" w:line="288" w:lineRule="auto"/>
        <w:contextualSpacing w:val="0"/>
        <w:jc w:val="both"/>
        <w:rPr>
          <w:rFonts w:ascii="Arial" w:eastAsia="Times New Roman" w:hAnsi="Arial" w:cs="Arial"/>
          <w:vanish/>
          <w:color w:val="000000"/>
          <w:lang w:eastAsia="pt-BR"/>
        </w:rPr>
      </w:pPr>
    </w:p>
    <w:p w14:paraId="0FFCB8A8" w14:textId="77777777" w:rsidR="00E76356" w:rsidRPr="00E76356" w:rsidRDefault="00E76356" w:rsidP="00D73958">
      <w:pPr>
        <w:pStyle w:val="PargrafodaLista"/>
        <w:widowControl w:val="0"/>
        <w:numPr>
          <w:ilvl w:val="0"/>
          <w:numId w:val="10"/>
        </w:numPr>
        <w:pBdr>
          <w:top w:val="nil"/>
          <w:left w:val="nil"/>
          <w:bottom w:val="nil"/>
          <w:right w:val="nil"/>
          <w:between w:val="nil"/>
        </w:pBdr>
        <w:tabs>
          <w:tab w:val="left" w:pos="634"/>
        </w:tabs>
        <w:spacing w:before="80" w:after="0" w:line="288" w:lineRule="auto"/>
        <w:contextualSpacing w:val="0"/>
        <w:jc w:val="both"/>
        <w:rPr>
          <w:rFonts w:ascii="Arial" w:eastAsia="Times New Roman" w:hAnsi="Arial" w:cs="Arial"/>
          <w:vanish/>
          <w:color w:val="000000"/>
          <w:lang w:eastAsia="pt-BR"/>
        </w:rPr>
      </w:pPr>
    </w:p>
    <w:p w14:paraId="7F954E56" w14:textId="77777777" w:rsidR="00E76356" w:rsidRPr="00E76356" w:rsidRDefault="00E76356" w:rsidP="00D73958">
      <w:pPr>
        <w:pStyle w:val="PargrafodaLista"/>
        <w:widowControl w:val="0"/>
        <w:numPr>
          <w:ilvl w:val="0"/>
          <w:numId w:val="10"/>
        </w:numPr>
        <w:pBdr>
          <w:top w:val="nil"/>
          <w:left w:val="nil"/>
          <w:bottom w:val="nil"/>
          <w:right w:val="nil"/>
          <w:between w:val="nil"/>
        </w:pBdr>
        <w:tabs>
          <w:tab w:val="left" w:pos="634"/>
        </w:tabs>
        <w:spacing w:before="80" w:after="0" w:line="288" w:lineRule="auto"/>
        <w:contextualSpacing w:val="0"/>
        <w:jc w:val="both"/>
        <w:rPr>
          <w:rFonts w:ascii="Arial" w:eastAsia="Times New Roman" w:hAnsi="Arial" w:cs="Arial"/>
          <w:vanish/>
          <w:color w:val="000000"/>
          <w:lang w:eastAsia="pt-BR"/>
        </w:rPr>
      </w:pPr>
    </w:p>
    <w:p w14:paraId="63106748" w14:textId="77777777" w:rsidR="00E76356" w:rsidRPr="00E76356" w:rsidRDefault="00E76356" w:rsidP="00D73958">
      <w:pPr>
        <w:pStyle w:val="PargrafodaLista"/>
        <w:widowControl w:val="0"/>
        <w:numPr>
          <w:ilvl w:val="0"/>
          <w:numId w:val="10"/>
        </w:numPr>
        <w:pBdr>
          <w:top w:val="nil"/>
          <w:left w:val="nil"/>
          <w:bottom w:val="nil"/>
          <w:right w:val="nil"/>
          <w:between w:val="nil"/>
        </w:pBdr>
        <w:tabs>
          <w:tab w:val="left" w:pos="634"/>
        </w:tabs>
        <w:spacing w:before="80" w:after="0" w:line="288" w:lineRule="auto"/>
        <w:contextualSpacing w:val="0"/>
        <w:jc w:val="both"/>
        <w:rPr>
          <w:rFonts w:ascii="Arial" w:eastAsia="Times New Roman" w:hAnsi="Arial" w:cs="Arial"/>
          <w:vanish/>
          <w:color w:val="000000"/>
          <w:lang w:eastAsia="pt-BR"/>
        </w:rPr>
      </w:pPr>
    </w:p>
    <w:p w14:paraId="343FE348" w14:textId="77777777" w:rsidR="00E76356" w:rsidRPr="00E76356" w:rsidRDefault="00E76356" w:rsidP="00D73958">
      <w:pPr>
        <w:pStyle w:val="PargrafodaLista"/>
        <w:widowControl w:val="0"/>
        <w:numPr>
          <w:ilvl w:val="0"/>
          <w:numId w:val="10"/>
        </w:numPr>
        <w:pBdr>
          <w:top w:val="nil"/>
          <w:left w:val="nil"/>
          <w:bottom w:val="nil"/>
          <w:right w:val="nil"/>
          <w:between w:val="nil"/>
        </w:pBdr>
        <w:tabs>
          <w:tab w:val="left" w:pos="634"/>
        </w:tabs>
        <w:spacing w:before="80" w:after="0" w:line="288" w:lineRule="auto"/>
        <w:contextualSpacing w:val="0"/>
        <w:jc w:val="both"/>
        <w:rPr>
          <w:rFonts w:ascii="Arial" w:eastAsia="Times New Roman" w:hAnsi="Arial" w:cs="Arial"/>
          <w:vanish/>
          <w:color w:val="000000"/>
          <w:lang w:eastAsia="pt-BR"/>
        </w:rPr>
      </w:pPr>
    </w:p>
    <w:p w14:paraId="001238F7" w14:textId="77777777" w:rsidR="00E76356" w:rsidRPr="00E76356" w:rsidRDefault="00E76356" w:rsidP="00D73958">
      <w:pPr>
        <w:pStyle w:val="PargrafodaLista"/>
        <w:widowControl w:val="0"/>
        <w:numPr>
          <w:ilvl w:val="0"/>
          <w:numId w:val="10"/>
        </w:numPr>
        <w:pBdr>
          <w:top w:val="nil"/>
          <w:left w:val="nil"/>
          <w:bottom w:val="nil"/>
          <w:right w:val="nil"/>
          <w:between w:val="nil"/>
        </w:pBdr>
        <w:tabs>
          <w:tab w:val="left" w:pos="634"/>
        </w:tabs>
        <w:spacing w:before="80" w:after="0" w:line="288" w:lineRule="auto"/>
        <w:contextualSpacing w:val="0"/>
        <w:jc w:val="both"/>
        <w:rPr>
          <w:rFonts w:ascii="Arial" w:eastAsia="Times New Roman" w:hAnsi="Arial" w:cs="Arial"/>
          <w:vanish/>
          <w:color w:val="000000"/>
          <w:lang w:eastAsia="pt-BR"/>
        </w:rPr>
      </w:pPr>
    </w:p>
    <w:p w14:paraId="23C6BA87" w14:textId="77777777" w:rsidR="00E76356" w:rsidRPr="00E76356" w:rsidRDefault="00E76356" w:rsidP="00D73958">
      <w:pPr>
        <w:pStyle w:val="PargrafodaLista"/>
        <w:widowControl w:val="0"/>
        <w:numPr>
          <w:ilvl w:val="0"/>
          <w:numId w:val="10"/>
        </w:numPr>
        <w:pBdr>
          <w:top w:val="nil"/>
          <w:left w:val="nil"/>
          <w:bottom w:val="nil"/>
          <w:right w:val="nil"/>
          <w:between w:val="nil"/>
        </w:pBdr>
        <w:tabs>
          <w:tab w:val="left" w:pos="634"/>
        </w:tabs>
        <w:spacing w:before="80" w:after="0" w:line="288" w:lineRule="auto"/>
        <w:contextualSpacing w:val="0"/>
        <w:jc w:val="both"/>
        <w:rPr>
          <w:rFonts w:ascii="Arial" w:eastAsia="Times New Roman" w:hAnsi="Arial" w:cs="Arial"/>
          <w:vanish/>
          <w:color w:val="000000"/>
          <w:lang w:eastAsia="pt-BR"/>
        </w:rPr>
      </w:pPr>
    </w:p>
    <w:p w14:paraId="720C6EB6" w14:textId="77777777" w:rsidR="00E76356" w:rsidRPr="00E76356" w:rsidRDefault="00E76356" w:rsidP="00D73958">
      <w:pPr>
        <w:pStyle w:val="PargrafodaLista"/>
        <w:widowControl w:val="0"/>
        <w:numPr>
          <w:ilvl w:val="0"/>
          <w:numId w:val="10"/>
        </w:numPr>
        <w:pBdr>
          <w:top w:val="nil"/>
          <w:left w:val="nil"/>
          <w:bottom w:val="nil"/>
          <w:right w:val="nil"/>
          <w:between w:val="nil"/>
        </w:pBdr>
        <w:tabs>
          <w:tab w:val="left" w:pos="634"/>
        </w:tabs>
        <w:spacing w:before="80" w:after="0" w:line="288" w:lineRule="auto"/>
        <w:contextualSpacing w:val="0"/>
        <w:jc w:val="both"/>
        <w:rPr>
          <w:rFonts w:ascii="Arial" w:eastAsia="Times New Roman" w:hAnsi="Arial" w:cs="Arial"/>
          <w:vanish/>
          <w:color w:val="000000"/>
          <w:lang w:eastAsia="pt-BR"/>
        </w:rPr>
      </w:pPr>
    </w:p>
    <w:p w14:paraId="5D815728" w14:textId="2269F55E" w:rsidR="00615403" w:rsidRPr="00F02D9C" w:rsidRDefault="005A5F6E"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F02D9C">
        <w:rPr>
          <w:rFonts w:cs="Arial"/>
          <w:bCs/>
          <w:color w:val="000000"/>
          <w:sz w:val="22"/>
          <w:szCs w:val="22"/>
        </w:rPr>
        <w:t>A presente Ata de Registro de Preços poderá ser cancelada</w:t>
      </w:r>
      <w:r w:rsidR="00F6236A" w:rsidRPr="00F02D9C">
        <w:rPr>
          <w:rFonts w:cs="Arial"/>
          <w:bCs/>
          <w:color w:val="000000"/>
          <w:sz w:val="22"/>
          <w:szCs w:val="22"/>
        </w:rPr>
        <w:t xml:space="preserve"> pelo Município, quando o fornecedor</w:t>
      </w:r>
      <w:r w:rsidRPr="00F02D9C">
        <w:rPr>
          <w:rFonts w:cs="Arial"/>
          <w:bCs/>
          <w:color w:val="000000"/>
          <w:sz w:val="22"/>
          <w:szCs w:val="22"/>
        </w:rPr>
        <w:t>:</w:t>
      </w:r>
    </w:p>
    <w:p w14:paraId="0A74D82B" w14:textId="77777777" w:rsidR="00F02D9C" w:rsidRPr="00F02D9C" w:rsidRDefault="00F02D9C"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F02D9C">
        <w:rPr>
          <w:rFonts w:cs="Arial"/>
          <w:bCs/>
          <w:color w:val="000000"/>
          <w:sz w:val="22"/>
          <w:szCs w:val="22"/>
        </w:rPr>
        <w:t>Descumprir as condições da ata de registro de preços, sem motivo justificado;</w:t>
      </w:r>
    </w:p>
    <w:p w14:paraId="3F95A1AB" w14:textId="77777777" w:rsidR="00F02D9C" w:rsidRPr="00F02D9C" w:rsidRDefault="00F02D9C"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F02D9C">
        <w:rPr>
          <w:rFonts w:cs="Arial"/>
          <w:bCs/>
          <w:color w:val="000000"/>
          <w:sz w:val="22"/>
          <w:szCs w:val="22"/>
        </w:rPr>
        <w:t>Não retirar a nota de empenho, ou instrumento equivalente, no prazo estabelecido pela Administração sem justificativa razoável;</w:t>
      </w:r>
    </w:p>
    <w:p w14:paraId="6A67F1DD" w14:textId="7364C502" w:rsidR="00F02D9C" w:rsidRPr="00F02D9C" w:rsidRDefault="00F02D9C"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F02D9C">
        <w:rPr>
          <w:rFonts w:cs="Arial"/>
          <w:bCs/>
          <w:color w:val="000000"/>
          <w:sz w:val="22"/>
          <w:szCs w:val="22"/>
        </w:rPr>
        <w:t>Não aceitar manter seu preço registrado, na hipótese prevista no</w:t>
      </w:r>
      <w:r>
        <w:rPr>
          <w:rFonts w:cs="Arial"/>
          <w:bCs/>
          <w:color w:val="000000"/>
          <w:sz w:val="22"/>
          <w:szCs w:val="22"/>
        </w:rPr>
        <w:t xml:space="preserve"> item 7.2.2 dessa ata</w:t>
      </w:r>
      <w:r w:rsidRPr="00F02D9C">
        <w:rPr>
          <w:rFonts w:cs="Arial"/>
          <w:bCs/>
          <w:color w:val="000000"/>
          <w:sz w:val="22"/>
          <w:szCs w:val="22"/>
        </w:rPr>
        <w:t>; ou</w:t>
      </w:r>
    </w:p>
    <w:p w14:paraId="30B695D6" w14:textId="77777777" w:rsidR="00F02D9C" w:rsidRPr="00F02D9C" w:rsidRDefault="00F02D9C"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F02D9C">
        <w:rPr>
          <w:rFonts w:cs="Arial"/>
          <w:bCs/>
          <w:color w:val="000000"/>
          <w:sz w:val="22"/>
          <w:szCs w:val="22"/>
        </w:rPr>
        <w:t xml:space="preserve"> Sofrer sanção prevista nos incisos III ou IV do caput do art. 156 da Lei nº 14.133, de 2021.</w:t>
      </w:r>
    </w:p>
    <w:p w14:paraId="57A1F09E" w14:textId="6F46F2EF" w:rsidR="00F02D9C" w:rsidRPr="00F02D9C" w:rsidRDefault="00F02D9C"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F02D9C">
        <w:rPr>
          <w:rFonts w:cs="Arial"/>
          <w:bCs/>
          <w:color w:val="000000"/>
          <w:sz w:val="22"/>
          <w:szCs w:val="22"/>
        </w:rPr>
        <w:t xml:space="preserve">O cancelamento de registros nas hipóteses previstas no item </w:t>
      </w:r>
      <w:r>
        <w:rPr>
          <w:rFonts w:cs="Arial"/>
          <w:bCs/>
          <w:color w:val="000000"/>
          <w:sz w:val="22"/>
          <w:szCs w:val="22"/>
        </w:rPr>
        <w:t>1</w:t>
      </w:r>
      <w:r w:rsidR="00C47376">
        <w:rPr>
          <w:rFonts w:cs="Arial"/>
          <w:bCs/>
          <w:color w:val="000000"/>
          <w:sz w:val="22"/>
          <w:szCs w:val="22"/>
        </w:rPr>
        <w:t>0</w:t>
      </w:r>
      <w:r w:rsidRPr="00F02D9C">
        <w:rPr>
          <w:rFonts w:cs="Arial"/>
          <w:bCs/>
          <w:color w:val="000000"/>
          <w:sz w:val="22"/>
          <w:szCs w:val="22"/>
        </w:rPr>
        <w:t>.1 será formalizado por despacho do órgão ou da entidade gerenciadora, garantidos os princípios do contraditório e da ampla defesa.</w:t>
      </w:r>
    </w:p>
    <w:p w14:paraId="0EB93908" w14:textId="77777777" w:rsidR="00F02D9C" w:rsidRPr="00F02D9C" w:rsidRDefault="00F02D9C"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F02D9C">
        <w:rPr>
          <w:rFonts w:cs="Arial"/>
          <w:bCs/>
          <w:color w:val="000000"/>
          <w:sz w:val="22"/>
          <w:szCs w:val="22"/>
        </w:rPr>
        <w:t>Na hipótese de cancelamento do registro do fornecedor, o órgão ou a entidade gerenciadora poderá convocar os licitantes que compõem o cadastro de reserva, observada a ordem de classificação.</w:t>
      </w:r>
    </w:p>
    <w:p w14:paraId="72CD8F2A" w14:textId="77777777" w:rsidR="00F02D9C" w:rsidRPr="00F02D9C" w:rsidRDefault="00F02D9C"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F02D9C">
        <w:rPr>
          <w:rFonts w:cs="Arial"/>
          <w:bCs/>
          <w:color w:val="000000"/>
          <w:sz w:val="22"/>
          <w:szCs w:val="22"/>
        </w:rPr>
        <w:t xml:space="preserve">O cancelamento dos preços registrados poderá ser realizado pelo gerenciador, em determinada ata de registro de preços, total ou parcialmente, nas seguintes hipóteses, desde que devidamente comprovadas e justificadas: </w:t>
      </w:r>
    </w:p>
    <w:p w14:paraId="52FA455A" w14:textId="77777777" w:rsidR="00F02D9C" w:rsidRPr="00F02D9C" w:rsidRDefault="00F02D9C"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F02D9C">
        <w:rPr>
          <w:rFonts w:cs="Arial"/>
          <w:bCs/>
          <w:color w:val="000000"/>
          <w:sz w:val="22"/>
          <w:szCs w:val="22"/>
        </w:rPr>
        <w:t>Por razão de interesse público;</w:t>
      </w:r>
    </w:p>
    <w:p w14:paraId="66437AB7" w14:textId="77777777" w:rsidR="00F02D9C" w:rsidRPr="00F02D9C" w:rsidRDefault="00F02D9C"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F02D9C">
        <w:rPr>
          <w:rFonts w:cs="Arial"/>
          <w:bCs/>
          <w:color w:val="000000"/>
          <w:sz w:val="22"/>
          <w:szCs w:val="22"/>
        </w:rPr>
        <w:lastRenderedPageBreak/>
        <w:t>A pedido do fornecedor, decorrente de caso fortuito ou força maior; ou</w:t>
      </w:r>
    </w:p>
    <w:p w14:paraId="5C5D62EE" w14:textId="156F002E" w:rsidR="00F02D9C" w:rsidRPr="00F02D9C" w:rsidRDefault="00F02D9C"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F02D9C">
        <w:rPr>
          <w:rFonts w:cs="Arial"/>
          <w:bCs/>
          <w:color w:val="000000"/>
          <w:sz w:val="22"/>
          <w:szCs w:val="22"/>
        </w:rPr>
        <w:t>Se não houver êxito nas negociações, nas hipóteses em que o preço de mercado tornar-se inferior</w:t>
      </w:r>
      <w:r>
        <w:rPr>
          <w:rFonts w:cs="Arial"/>
          <w:bCs/>
          <w:color w:val="000000"/>
          <w:sz w:val="22"/>
          <w:szCs w:val="22"/>
        </w:rPr>
        <w:t xml:space="preserve"> ou superior</w:t>
      </w:r>
      <w:r w:rsidRPr="00F02D9C">
        <w:rPr>
          <w:rFonts w:cs="Arial"/>
          <w:bCs/>
          <w:color w:val="000000"/>
          <w:sz w:val="22"/>
          <w:szCs w:val="22"/>
        </w:rPr>
        <w:t xml:space="preserve"> ao preço registrado, nos termos do</w:t>
      </w:r>
      <w:r>
        <w:rPr>
          <w:rFonts w:cs="Arial"/>
          <w:bCs/>
          <w:color w:val="000000"/>
          <w:sz w:val="22"/>
          <w:szCs w:val="22"/>
        </w:rPr>
        <w:t>s itens 7.1.3 e 7.2.4</w:t>
      </w:r>
      <w:r w:rsidRPr="00F02D9C">
        <w:rPr>
          <w:rFonts w:cs="Arial"/>
          <w:bCs/>
          <w:color w:val="000000"/>
          <w:sz w:val="22"/>
          <w:szCs w:val="22"/>
        </w:rPr>
        <w:t>.</w:t>
      </w:r>
    </w:p>
    <w:p w14:paraId="442679A0" w14:textId="77777777" w:rsidR="00615403" w:rsidRPr="00173F94" w:rsidRDefault="005A5F6E" w:rsidP="00D73958">
      <w:pPr>
        <w:pStyle w:val="Ttulo1"/>
        <w:numPr>
          <w:ilvl w:val="0"/>
          <w:numId w:val="12"/>
        </w:numPr>
        <w:tabs>
          <w:tab w:val="clear" w:pos="851"/>
          <w:tab w:val="left" w:pos="567"/>
        </w:tabs>
        <w:spacing w:before="80" w:line="288" w:lineRule="auto"/>
      </w:pPr>
      <w:r w:rsidRPr="00173F94">
        <w:t>DA ADEQUAÇÃO ORÇAMENTÁRIA</w:t>
      </w:r>
    </w:p>
    <w:p w14:paraId="4506D155" w14:textId="77777777" w:rsidR="00E76356" w:rsidRPr="00E76356" w:rsidRDefault="00E76356" w:rsidP="00D73958">
      <w:pPr>
        <w:pStyle w:val="PargrafodaLista"/>
        <w:widowControl w:val="0"/>
        <w:numPr>
          <w:ilvl w:val="0"/>
          <w:numId w:val="10"/>
        </w:numPr>
        <w:pBdr>
          <w:top w:val="nil"/>
          <w:left w:val="nil"/>
          <w:bottom w:val="nil"/>
          <w:right w:val="nil"/>
          <w:between w:val="nil"/>
        </w:pBdr>
        <w:tabs>
          <w:tab w:val="left" w:pos="709"/>
        </w:tabs>
        <w:spacing w:before="80" w:after="0" w:line="288" w:lineRule="auto"/>
        <w:contextualSpacing w:val="0"/>
        <w:jc w:val="both"/>
        <w:rPr>
          <w:rFonts w:ascii="Arial" w:eastAsia="Times New Roman" w:hAnsi="Arial" w:cs="Arial"/>
          <w:vanish/>
          <w:color w:val="000000"/>
          <w:lang w:eastAsia="pt-BR"/>
        </w:rPr>
      </w:pPr>
    </w:p>
    <w:p w14:paraId="1314D841" w14:textId="2AC790B2" w:rsidR="00615403" w:rsidRPr="0013673D" w:rsidRDefault="005A5F6E"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13673D">
        <w:rPr>
          <w:rFonts w:cs="Arial"/>
          <w:bCs/>
          <w:color w:val="000000"/>
          <w:sz w:val="22"/>
          <w:szCs w:val="22"/>
        </w:rPr>
        <w:t>A despesa decorrente desta contratação está programada em dotação orçamentária própria, prevista na Lei Orçamentária Municipal nº 1.615/2024 (LOA), sob a seguinte dotação:</w:t>
      </w:r>
    </w:p>
    <w:p w14:paraId="700815F5" w14:textId="4B3C3627" w:rsidR="00D46559" w:rsidRPr="0013673D" w:rsidRDefault="00D46559" w:rsidP="00D46559">
      <w:pPr>
        <w:tabs>
          <w:tab w:val="left" w:pos="851"/>
        </w:tabs>
        <w:spacing w:line="276" w:lineRule="auto"/>
        <w:jc w:val="both"/>
        <w:rPr>
          <w:rFonts w:cs="Arial"/>
          <w:bCs/>
          <w:sz w:val="22"/>
          <w:szCs w:val="22"/>
        </w:rPr>
      </w:pPr>
      <w:bookmarkStart w:id="2" w:name="_heading=h.ml51h4od5hw3" w:colFirst="0" w:colLast="0"/>
      <w:bookmarkEnd w:id="2"/>
      <w:r w:rsidRPr="0013673D">
        <w:rPr>
          <w:rFonts w:cs="Arial"/>
          <w:bCs/>
          <w:sz w:val="22"/>
          <w:szCs w:val="22"/>
        </w:rPr>
        <w:t xml:space="preserve">Secretaria de </w:t>
      </w:r>
      <w:r w:rsidR="005E0883" w:rsidRPr="0013673D">
        <w:rPr>
          <w:rFonts w:cs="Arial"/>
          <w:bCs/>
          <w:sz w:val="22"/>
          <w:szCs w:val="22"/>
        </w:rPr>
        <w:t>Assistência Social</w:t>
      </w:r>
    </w:p>
    <w:p w14:paraId="66999F12" w14:textId="77777777" w:rsidR="005E0883" w:rsidRPr="0013673D" w:rsidRDefault="005E0883" w:rsidP="005E0883">
      <w:pPr>
        <w:tabs>
          <w:tab w:val="left" w:pos="1134"/>
          <w:tab w:val="left" w:pos="2268"/>
        </w:tabs>
        <w:rPr>
          <w:rFonts w:eastAsia="Arial" w:cs="Arial"/>
          <w:sz w:val="22"/>
          <w:szCs w:val="22"/>
        </w:rPr>
      </w:pPr>
      <w:r w:rsidRPr="0013673D">
        <w:rPr>
          <w:rFonts w:eastAsia="Arial" w:cs="Arial"/>
          <w:sz w:val="22"/>
          <w:szCs w:val="22"/>
        </w:rPr>
        <w:t>3.3.90.32.00.2.06.02.08.244.0005.2.0034– Fonte 1.500.000 – GESTÃO DE BENEFÍCIOS EVENTUAIS.</w:t>
      </w:r>
    </w:p>
    <w:p w14:paraId="47B4BAAD" w14:textId="1F8B0B82" w:rsidR="00615403" w:rsidRPr="00F02D9C" w:rsidRDefault="005A5F6E" w:rsidP="00D73958">
      <w:pPr>
        <w:pStyle w:val="Ttulo1"/>
        <w:numPr>
          <w:ilvl w:val="0"/>
          <w:numId w:val="12"/>
        </w:numPr>
        <w:tabs>
          <w:tab w:val="clear" w:pos="851"/>
          <w:tab w:val="left" w:pos="567"/>
        </w:tabs>
        <w:spacing w:before="80" w:line="288" w:lineRule="auto"/>
      </w:pPr>
      <w:r w:rsidRPr="00173F94">
        <w:t xml:space="preserve">DAS DISPOSIÇÕES </w:t>
      </w:r>
      <w:r w:rsidR="00F02D9C">
        <w:t>GERAIS</w:t>
      </w:r>
    </w:p>
    <w:p w14:paraId="19B581C6" w14:textId="77777777" w:rsidR="00E76356" w:rsidRPr="00E76356" w:rsidRDefault="00E76356" w:rsidP="00D73958">
      <w:pPr>
        <w:pStyle w:val="PargrafodaLista"/>
        <w:widowControl w:val="0"/>
        <w:numPr>
          <w:ilvl w:val="0"/>
          <w:numId w:val="9"/>
        </w:numPr>
        <w:pBdr>
          <w:top w:val="nil"/>
          <w:left w:val="nil"/>
          <w:bottom w:val="nil"/>
          <w:right w:val="nil"/>
          <w:between w:val="nil"/>
        </w:pBdr>
        <w:tabs>
          <w:tab w:val="left" w:pos="567"/>
        </w:tabs>
        <w:spacing w:before="80" w:after="0" w:line="288" w:lineRule="auto"/>
        <w:contextualSpacing w:val="0"/>
        <w:jc w:val="both"/>
        <w:rPr>
          <w:rFonts w:ascii="Arial" w:eastAsia="Times New Roman" w:hAnsi="Arial" w:cs="Arial"/>
          <w:vanish/>
          <w:color w:val="000000"/>
          <w:lang w:eastAsia="pt-BR"/>
        </w:rPr>
      </w:pPr>
    </w:p>
    <w:p w14:paraId="36B58147" w14:textId="77777777" w:rsidR="00E76356" w:rsidRPr="00E76356" w:rsidRDefault="00E76356" w:rsidP="00D73958">
      <w:pPr>
        <w:pStyle w:val="PargrafodaLista"/>
        <w:widowControl w:val="0"/>
        <w:numPr>
          <w:ilvl w:val="0"/>
          <w:numId w:val="9"/>
        </w:numPr>
        <w:pBdr>
          <w:top w:val="nil"/>
          <w:left w:val="nil"/>
          <w:bottom w:val="nil"/>
          <w:right w:val="nil"/>
          <w:between w:val="nil"/>
        </w:pBdr>
        <w:tabs>
          <w:tab w:val="left" w:pos="567"/>
        </w:tabs>
        <w:spacing w:before="80" w:after="0" w:line="288" w:lineRule="auto"/>
        <w:contextualSpacing w:val="0"/>
        <w:jc w:val="both"/>
        <w:rPr>
          <w:rFonts w:ascii="Arial" w:eastAsia="Times New Roman" w:hAnsi="Arial" w:cs="Arial"/>
          <w:vanish/>
          <w:color w:val="000000"/>
          <w:lang w:eastAsia="pt-BR"/>
        </w:rPr>
      </w:pPr>
    </w:p>
    <w:p w14:paraId="0069B5D9" w14:textId="77777777" w:rsidR="001A6D85" w:rsidRDefault="001A6D85" w:rsidP="00D73958">
      <w:pPr>
        <w:widowControl w:val="0"/>
        <w:numPr>
          <w:ilvl w:val="1"/>
          <w:numId w:val="9"/>
        </w:numPr>
        <w:pBdr>
          <w:top w:val="nil"/>
          <w:left w:val="nil"/>
          <w:bottom w:val="nil"/>
          <w:right w:val="nil"/>
          <w:between w:val="nil"/>
        </w:pBdr>
        <w:tabs>
          <w:tab w:val="left" w:pos="567"/>
        </w:tabs>
        <w:spacing w:before="80" w:line="288" w:lineRule="auto"/>
        <w:ind w:left="0" w:firstLine="0"/>
        <w:jc w:val="both"/>
        <w:rPr>
          <w:rFonts w:cs="Arial"/>
          <w:color w:val="000000"/>
          <w:sz w:val="22"/>
          <w:szCs w:val="22"/>
        </w:rPr>
      </w:pPr>
      <w:r w:rsidRPr="001A6D85">
        <w:rPr>
          <w:rFonts w:cs="Arial"/>
          <w:bCs/>
          <w:color w:val="000000"/>
          <w:sz w:val="22"/>
          <w:szCs w:val="22"/>
        </w:rPr>
        <w:t>As condições gerais de execução do objeto, tais como os prazos para entrega e recebimento, as obrigações da Administração e do fornecedor registrado, penalidades e demais condições do ajuste, encontram-se definidos no Termo de Referência</w:t>
      </w:r>
      <w:r>
        <w:rPr>
          <w:rFonts w:cs="Arial"/>
          <w:bCs/>
          <w:color w:val="000000"/>
          <w:sz w:val="22"/>
          <w:szCs w:val="22"/>
        </w:rPr>
        <w:t xml:space="preserve"> e no edital.</w:t>
      </w:r>
    </w:p>
    <w:p w14:paraId="3255187A" w14:textId="7FB7A45B" w:rsidR="001A6D85" w:rsidRPr="00173F94" w:rsidRDefault="001A6D85" w:rsidP="00D73958">
      <w:pPr>
        <w:widowControl w:val="0"/>
        <w:numPr>
          <w:ilvl w:val="1"/>
          <w:numId w:val="9"/>
        </w:numPr>
        <w:pBdr>
          <w:top w:val="nil"/>
          <w:left w:val="nil"/>
          <w:bottom w:val="nil"/>
          <w:right w:val="nil"/>
          <w:between w:val="nil"/>
        </w:pBdr>
        <w:tabs>
          <w:tab w:val="left" w:pos="567"/>
        </w:tabs>
        <w:spacing w:before="80" w:line="288" w:lineRule="auto"/>
        <w:ind w:left="0" w:firstLine="0"/>
        <w:jc w:val="both"/>
        <w:rPr>
          <w:rFonts w:cs="Arial"/>
          <w:color w:val="000000"/>
          <w:sz w:val="22"/>
          <w:szCs w:val="22"/>
        </w:rPr>
      </w:pPr>
      <w:r w:rsidRPr="00173F94">
        <w:rPr>
          <w:rFonts w:cs="Arial"/>
          <w:color w:val="000000"/>
          <w:sz w:val="22"/>
          <w:szCs w:val="22"/>
        </w:rPr>
        <w:t xml:space="preserve">Integram esta Ata, o edital do Pregão nº </w:t>
      </w:r>
      <w:r>
        <w:rPr>
          <w:rFonts w:cs="Arial"/>
          <w:color w:val="000000"/>
          <w:sz w:val="22"/>
          <w:szCs w:val="22"/>
        </w:rPr>
        <w:t>20</w:t>
      </w:r>
      <w:r w:rsidRPr="00173F94">
        <w:rPr>
          <w:rFonts w:cs="Arial"/>
          <w:color w:val="000000"/>
          <w:sz w:val="22"/>
          <w:szCs w:val="22"/>
        </w:rPr>
        <w:t>/2025</w:t>
      </w:r>
      <w:r>
        <w:rPr>
          <w:rFonts w:cs="Arial"/>
          <w:color w:val="000000"/>
          <w:sz w:val="22"/>
          <w:szCs w:val="22"/>
        </w:rPr>
        <w:t xml:space="preserve"> e seus anexos, bem como </w:t>
      </w:r>
      <w:r w:rsidRPr="00173F94">
        <w:rPr>
          <w:rFonts w:cs="Arial"/>
          <w:color w:val="000000"/>
          <w:sz w:val="22"/>
          <w:szCs w:val="22"/>
        </w:rPr>
        <w:t xml:space="preserve">a proposta das empresas </w:t>
      </w:r>
      <w:r>
        <w:rPr>
          <w:rFonts w:cs="Arial"/>
          <w:color w:val="000000"/>
          <w:sz w:val="22"/>
          <w:szCs w:val="22"/>
        </w:rPr>
        <w:t>detentoras</w:t>
      </w:r>
      <w:r w:rsidRPr="00173F94">
        <w:rPr>
          <w:rFonts w:cs="Arial"/>
          <w:color w:val="000000"/>
          <w:sz w:val="22"/>
          <w:szCs w:val="22"/>
        </w:rPr>
        <w:t>.</w:t>
      </w:r>
    </w:p>
    <w:p w14:paraId="0598E1A8" w14:textId="77777777" w:rsidR="001A6D85" w:rsidRPr="00173F94" w:rsidRDefault="001A6D85" w:rsidP="00D73958">
      <w:pPr>
        <w:widowControl w:val="0"/>
        <w:numPr>
          <w:ilvl w:val="1"/>
          <w:numId w:val="9"/>
        </w:numPr>
        <w:pBdr>
          <w:top w:val="nil"/>
          <w:left w:val="nil"/>
          <w:bottom w:val="nil"/>
          <w:right w:val="nil"/>
          <w:between w:val="nil"/>
        </w:pBdr>
        <w:tabs>
          <w:tab w:val="left" w:pos="567"/>
        </w:tabs>
        <w:spacing w:before="80" w:line="288" w:lineRule="auto"/>
        <w:ind w:left="0" w:firstLine="0"/>
        <w:jc w:val="both"/>
        <w:rPr>
          <w:rFonts w:cs="Arial"/>
          <w:color w:val="000000"/>
          <w:sz w:val="22"/>
          <w:szCs w:val="22"/>
        </w:rPr>
      </w:pPr>
      <w:r w:rsidRPr="00173F94">
        <w:rPr>
          <w:rFonts w:cs="Arial"/>
          <w:color w:val="000000"/>
          <w:sz w:val="22"/>
          <w:szCs w:val="22"/>
        </w:rPr>
        <w:t>Fica eleito o foro da Comarca de Conselheiro Lafaiete/MG para dirimir quaisquer questões decorrentes da utilização da presente Ata.</w:t>
      </w:r>
    </w:p>
    <w:p w14:paraId="55159BA2" w14:textId="77777777" w:rsidR="001A6D85" w:rsidRPr="00173F94" w:rsidRDefault="001A6D85" w:rsidP="00D73958">
      <w:pPr>
        <w:widowControl w:val="0"/>
        <w:numPr>
          <w:ilvl w:val="1"/>
          <w:numId w:val="9"/>
        </w:numPr>
        <w:pBdr>
          <w:top w:val="nil"/>
          <w:left w:val="nil"/>
          <w:bottom w:val="nil"/>
          <w:right w:val="nil"/>
          <w:between w:val="nil"/>
        </w:pBdr>
        <w:tabs>
          <w:tab w:val="left" w:pos="567"/>
        </w:tabs>
        <w:spacing w:before="80" w:line="288" w:lineRule="auto"/>
        <w:ind w:left="0" w:firstLine="0"/>
        <w:jc w:val="both"/>
        <w:rPr>
          <w:rFonts w:cs="Arial"/>
          <w:color w:val="000000"/>
          <w:sz w:val="22"/>
          <w:szCs w:val="22"/>
        </w:rPr>
      </w:pPr>
      <w:r w:rsidRPr="00173F94">
        <w:rPr>
          <w:rFonts w:cs="Arial"/>
          <w:color w:val="000000"/>
          <w:sz w:val="22"/>
          <w:szCs w:val="22"/>
        </w:rPr>
        <w:t>Os casos omissos serão resolvidos de acordo com a Lei Federal 14.133/21 e demais normas aplicáveis. Subsidiariamente, aplicar-se-ão os princípios gerais de Direito.</w:t>
      </w:r>
    </w:p>
    <w:p w14:paraId="3F7FB6BD" w14:textId="26361F72" w:rsidR="001A6D85" w:rsidRPr="001A6D85" w:rsidRDefault="001A6D85" w:rsidP="001A6D85">
      <w:pPr>
        <w:widowControl w:val="0"/>
        <w:pBdr>
          <w:top w:val="nil"/>
          <w:left w:val="nil"/>
          <w:bottom w:val="nil"/>
          <w:right w:val="nil"/>
          <w:between w:val="nil"/>
        </w:pBdr>
        <w:tabs>
          <w:tab w:val="left" w:pos="567"/>
        </w:tabs>
        <w:spacing w:before="80" w:line="288" w:lineRule="auto"/>
        <w:jc w:val="both"/>
        <w:rPr>
          <w:rFonts w:cs="Arial"/>
          <w:bCs/>
          <w:color w:val="000000"/>
          <w:sz w:val="22"/>
          <w:szCs w:val="22"/>
        </w:rPr>
      </w:pPr>
      <w:r w:rsidRPr="001A6D85">
        <w:rPr>
          <w:rFonts w:cs="Arial"/>
          <w:bCs/>
          <w:color w:val="000000"/>
          <w:sz w:val="22"/>
          <w:szCs w:val="22"/>
        </w:rPr>
        <w:t xml:space="preserve">Para firmeza e validade do pactuado, a presente Ata foi lavrada em </w:t>
      </w:r>
      <w:r>
        <w:rPr>
          <w:rFonts w:cs="Arial"/>
          <w:bCs/>
          <w:color w:val="000000"/>
          <w:sz w:val="22"/>
          <w:szCs w:val="22"/>
        </w:rPr>
        <w:t>02 (duas)</w:t>
      </w:r>
      <w:r w:rsidRPr="001A6D85">
        <w:rPr>
          <w:rFonts w:cs="Arial"/>
          <w:bCs/>
          <w:color w:val="000000"/>
          <w:sz w:val="22"/>
          <w:szCs w:val="22"/>
        </w:rPr>
        <w:t xml:space="preserve"> vias de igual teor, que, depois de lida e achada em ordem, vai assinada pelas partes. </w:t>
      </w:r>
    </w:p>
    <w:p w14:paraId="4029A82E" w14:textId="77777777" w:rsidR="00615403" w:rsidRPr="00173F94" w:rsidRDefault="00615403">
      <w:pPr>
        <w:pBdr>
          <w:top w:val="nil"/>
          <w:left w:val="nil"/>
          <w:bottom w:val="nil"/>
          <w:right w:val="nil"/>
          <w:between w:val="nil"/>
        </w:pBdr>
        <w:spacing w:before="80" w:line="288" w:lineRule="auto"/>
        <w:jc w:val="both"/>
        <w:rPr>
          <w:rFonts w:cs="Arial"/>
          <w:color w:val="000000"/>
          <w:sz w:val="22"/>
          <w:szCs w:val="22"/>
        </w:rPr>
      </w:pPr>
    </w:p>
    <w:p w14:paraId="1925C79A" w14:textId="1D8C9893" w:rsidR="00615403" w:rsidRPr="00173F94" w:rsidRDefault="005A5F6E">
      <w:pPr>
        <w:pBdr>
          <w:top w:val="nil"/>
          <w:left w:val="nil"/>
          <w:bottom w:val="nil"/>
          <w:right w:val="nil"/>
          <w:between w:val="nil"/>
        </w:pBdr>
        <w:spacing w:before="80" w:line="288" w:lineRule="auto"/>
        <w:jc w:val="both"/>
        <w:rPr>
          <w:rFonts w:cs="Arial"/>
          <w:color w:val="000000"/>
          <w:sz w:val="22"/>
          <w:szCs w:val="22"/>
        </w:rPr>
      </w:pPr>
      <w:r w:rsidRPr="00173F94">
        <w:rPr>
          <w:rFonts w:cs="Arial"/>
          <w:color w:val="000000"/>
          <w:sz w:val="22"/>
          <w:szCs w:val="22"/>
        </w:rPr>
        <w:t xml:space="preserve">Rio Espera/MG, ___ de </w:t>
      </w:r>
      <w:r w:rsidR="005E0883">
        <w:rPr>
          <w:rFonts w:cs="Arial"/>
          <w:color w:val="000000"/>
          <w:sz w:val="22"/>
          <w:szCs w:val="22"/>
        </w:rPr>
        <w:t>maio</w:t>
      </w:r>
      <w:r w:rsidRPr="00173F94">
        <w:rPr>
          <w:rFonts w:cs="Arial"/>
          <w:color w:val="000000"/>
          <w:sz w:val="22"/>
          <w:szCs w:val="22"/>
        </w:rPr>
        <w:t xml:space="preserve"> de 202</w:t>
      </w:r>
      <w:r w:rsidR="00221C6F">
        <w:rPr>
          <w:rFonts w:cs="Arial"/>
          <w:color w:val="000000"/>
          <w:sz w:val="22"/>
          <w:szCs w:val="22"/>
        </w:rPr>
        <w:t>6</w:t>
      </w:r>
      <w:r w:rsidRPr="00173F94">
        <w:rPr>
          <w:rFonts w:cs="Arial"/>
          <w:color w:val="000000"/>
          <w:sz w:val="22"/>
          <w:szCs w:val="22"/>
        </w:rPr>
        <w:t>.</w:t>
      </w:r>
    </w:p>
    <w:p w14:paraId="59671F15" w14:textId="77777777" w:rsidR="00615403" w:rsidRPr="00173F94" w:rsidRDefault="005A5F6E">
      <w:pPr>
        <w:pBdr>
          <w:top w:val="nil"/>
          <w:left w:val="nil"/>
          <w:bottom w:val="nil"/>
          <w:right w:val="nil"/>
          <w:between w:val="nil"/>
        </w:pBdr>
        <w:spacing w:before="156" w:after="120" w:line="259" w:lineRule="auto"/>
        <w:rPr>
          <w:rFonts w:cs="Arial"/>
          <w:color w:val="000000"/>
          <w:sz w:val="20"/>
          <w:szCs w:val="20"/>
        </w:rPr>
      </w:pPr>
      <w:r w:rsidRPr="00173F94">
        <w:rPr>
          <w:rFonts w:cs="Arial"/>
          <w:noProof/>
        </w:rPr>
        <mc:AlternateContent>
          <mc:Choice Requires="wps">
            <w:drawing>
              <wp:anchor distT="0" distB="0" distL="0" distR="0" simplePos="0" relativeHeight="251660288" behindDoc="0" locked="0" layoutInCell="1" hidden="0" allowOverlap="1" wp14:anchorId="6BEE8CC0" wp14:editId="399A99F0">
                <wp:simplePos x="0" y="0"/>
                <wp:positionH relativeFrom="column">
                  <wp:posOffset>63500</wp:posOffset>
                </wp:positionH>
                <wp:positionV relativeFrom="paragraph">
                  <wp:posOffset>254000</wp:posOffset>
                </wp:positionV>
                <wp:extent cx="1270" cy="12700"/>
                <wp:effectExtent l="0" t="0" r="0" b="0"/>
                <wp:wrapTopAndBottom distT="0" distB="0"/>
                <wp:docPr id="2129609247" name="Forma Livre: Forma 2129609247"/>
                <wp:cNvGraphicFramePr/>
                <a:graphic xmlns:a="http://schemas.openxmlformats.org/drawingml/2006/main">
                  <a:graphicData uri="http://schemas.microsoft.com/office/word/2010/wordprocessingShape">
                    <wps:wsp>
                      <wps:cNvSpPr/>
                      <wps:spPr>
                        <a:xfrm>
                          <a:off x="4241100" y="3779365"/>
                          <a:ext cx="2209800" cy="1270"/>
                        </a:xfrm>
                        <a:custGeom>
                          <a:avLst/>
                          <a:gdLst/>
                          <a:ahLst/>
                          <a:cxnLst/>
                          <a:rect l="l" t="t" r="r" b="b"/>
                          <a:pathLst>
                            <a:path w="2209800" h="120000" extrusionOk="0">
                              <a:moveTo>
                                <a:pt x="0" y="0"/>
                              </a:moveTo>
                              <a:lnTo>
                                <a:pt x="22098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63500</wp:posOffset>
                </wp:positionH>
                <wp:positionV relativeFrom="paragraph">
                  <wp:posOffset>254000</wp:posOffset>
                </wp:positionV>
                <wp:extent cx="1270" cy="12700"/>
                <wp:effectExtent b="0" l="0" r="0" t="0"/>
                <wp:wrapTopAndBottom distB="0" distT="0"/>
                <wp:docPr id="2129609247" name="image7.png"/>
                <a:graphic>
                  <a:graphicData uri="http://schemas.openxmlformats.org/drawingml/2006/picture">
                    <pic:pic>
                      <pic:nvPicPr>
                        <pic:cNvPr id="0" name="image7.png"/>
                        <pic:cNvPicPr preferRelativeResize="0"/>
                      </pic:nvPicPr>
                      <pic:blipFill>
                        <a:blip r:embed="rId21"/>
                        <a:srcRect/>
                        <a:stretch>
                          <a:fillRect/>
                        </a:stretch>
                      </pic:blipFill>
                      <pic:spPr>
                        <a:xfrm>
                          <a:off x="0" y="0"/>
                          <a:ext cx="1270" cy="12700"/>
                        </a:xfrm>
                        <a:prstGeom prst="rect"/>
                        <a:ln/>
                      </pic:spPr>
                    </pic:pic>
                  </a:graphicData>
                </a:graphic>
              </wp:anchor>
            </w:drawing>
          </mc:Fallback>
        </mc:AlternateContent>
      </w:r>
      <w:r w:rsidRPr="00173F94">
        <w:rPr>
          <w:rFonts w:cs="Arial"/>
          <w:noProof/>
        </w:rPr>
        <mc:AlternateContent>
          <mc:Choice Requires="wps">
            <w:drawing>
              <wp:anchor distT="0" distB="0" distL="0" distR="0" simplePos="0" relativeHeight="251661312" behindDoc="0" locked="0" layoutInCell="1" hidden="0" allowOverlap="1" wp14:anchorId="7B104D26" wp14:editId="3B6C9727">
                <wp:simplePos x="0" y="0"/>
                <wp:positionH relativeFrom="column">
                  <wp:posOffset>2616200</wp:posOffset>
                </wp:positionH>
                <wp:positionV relativeFrom="paragraph">
                  <wp:posOffset>254000</wp:posOffset>
                </wp:positionV>
                <wp:extent cx="1270" cy="12700"/>
                <wp:effectExtent l="0" t="0" r="0" b="0"/>
                <wp:wrapTopAndBottom distT="0" distB="0"/>
                <wp:docPr id="2129609251" name="Forma Livre: Forma 2129609251"/>
                <wp:cNvGraphicFramePr/>
                <a:graphic xmlns:a="http://schemas.openxmlformats.org/drawingml/2006/main">
                  <a:graphicData uri="http://schemas.microsoft.com/office/word/2010/wordprocessingShape">
                    <wps:wsp>
                      <wps:cNvSpPr/>
                      <wps:spPr>
                        <a:xfrm>
                          <a:off x="4203000" y="3779365"/>
                          <a:ext cx="2286000" cy="1270"/>
                        </a:xfrm>
                        <a:custGeom>
                          <a:avLst/>
                          <a:gdLst/>
                          <a:ahLst/>
                          <a:cxnLst/>
                          <a:rect l="l" t="t" r="r" b="b"/>
                          <a:pathLst>
                            <a:path w="2286000" h="120000" extrusionOk="0">
                              <a:moveTo>
                                <a:pt x="0" y="0"/>
                              </a:moveTo>
                              <a:lnTo>
                                <a:pt x="22860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2616200</wp:posOffset>
                </wp:positionH>
                <wp:positionV relativeFrom="paragraph">
                  <wp:posOffset>254000</wp:posOffset>
                </wp:positionV>
                <wp:extent cx="1270" cy="12700"/>
                <wp:effectExtent b="0" l="0" r="0" t="0"/>
                <wp:wrapTopAndBottom distB="0" distT="0"/>
                <wp:docPr id="2129609251" name="image11.png"/>
                <a:graphic>
                  <a:graphicData uri="http://schemas.openxmlformats.org/drawingml/2006/picture">
                    <pic:pic>
                      <pic:nvPicPr>
                        <pic:cNvPr id="0" name="image11.png"/>
                        <pic:cNvPicPr preferRelativeResize="0"/>
                      </pic:nvPicPr>
                      <pic:blipFill>
                        <a:blip r:embed="rId21"/>
                        <a:srcRect/>
                        <a:stretch>
                          <a:fillRect/>
                        </a:stretch>
                      </pic:blipFill>
                      <pic:spPr>
                        <a:xfrm>
                          <a:off x="0" y="0"/>
                          <a:ext cx="1270" cy="12700"/>
                        </a:xfrm>
                        <a:prstGeom prst="rect"/>
                        <a:ln/>
                      </pic:spPr>
                    </pic:pic>
                  </a:graphicData>
                </a:graphic>
              </wp:anchor>
            </w:drawing>
          </mc:Fallback>
        </mc:AlternateContent>
      </w:r>
    </w:p>
    <w:p w14:paraId="6420550C" w14:textId="77777777" w:rsidR="00615403" w:rsidRPr="00173F94" w:rsidRDefault="005A5F6E">
      <w:pPr>
        <w:pBdr>
          <w:top w:val="nil"/>
          <w:left w:val="nil"/>
          <w:bottom w:val="nil"/>
          <w:right w:val="nil"/>
          <w:between w:val="nil"/>
        </w:pBdr>
        <w:tabs>
          <w:tab w:val="left" w:pos="5063"/>
        </w:tabs>
        <w:spacing w:after="120" w:line="259" w:lineRule="auto"/>
        <w:rPr>
          <w:rFonts w:cs="Arial"/>
          <w:color w:val="000000"/>
          <w:sz w:val="22"/>
          <w:szCs w:val="22"/>
        </w:rPr>
      </w:pPr>
      <w:r w:rsidRPr="00173F94">
        <w:rPr>
          <w:rFonts w:cs="Arial"/>
          <w:color w:val="000000"/>
          <w:sz w:val="22"/>
          <w:szCs w:val="22"/>
        </w:rPr>
        <w:t>MUNICÍPIO DE RIO ESPERA/MG</w:t>
      </w:r>
      <w:r w:rsidRPr="00173F94">
        <w:rPr>
          <w:rFonts w:cs="Arial"/>
          <w:color w:val="000000"/>
          <w:sz w:val="22"/>
          <w:szCs w:val="22"/>
        </w:rPr>
        <w:tab/>
        <w:t>CONTRATADA</w:t>
      </w:r>
    </w:p>
    <w:p w14:paraId="1991FA3C" w14:textId="77777777" w:rsidR="00615403" w:rsidRPr="00173F94" w:rsidRDefault="005A5F6E">
      <w:pPr>
        <w:pBdr>
          <w:top w:val="nil"/>
          <w:left w:val="nil"/>
          <w:bottom w:val="nil"/>
          <w:right w:val="nil"/>
          <w:between w:val="nil"/>
        </w:pBdr>
        <w:tabs>
          <w:tab w:val="left" w:pos="5063"/>
        </w:tabs>
        <w:spacing w:after="120" w:line="259" w:lineRule="auto"/>
        <w:rPr>
          <w:rFonts w:cs="Arial"/>
          <w:color w:val="000000"/>
          <w:sz w:val="22"/>
          <w:szCs w:val="22"/>
        </w:rPr>
      </w:pPr>
      <w:r w:rsidRPr="00173F94">
        <w:rPr>
          <w:rFonts w:cs="Arial"/>
          <w:color w:val="000000"/>
          <w:sz w:val="22"/>
          <w:szCs w:val="22"/>
        </w:rPr>
        <w:t>FISCAL DO CONTRATO</w:t>
      </w:r>
    </w:p>
    <w:p w14:paraId="08AA6EE6" w14:textId="77777777" w:rsidR="00615403" w:rsidRPr="00173F94" w:rsidRDefault="005A5F6E">
      <w:pPr>
        <w:pBdr>
          <w:top w:val="nil"/>
          <w:left w:val="nil"/>
          <w:bottom w:val="nil"/>
          <w:right w:val="nil"/>
          <w:between w:val="nil"/>
        </w:pBdr>
        <w:tabs>
          <w:tab w:val="left" w:pos="5063"/>
        </w:tabs>
        <w:spacing w:after="120" w:line="259" w:lineRule="auto"/>
        <w:rPr>
          <w:rFonts w:cs="Arial"/>
          <w:color w:val="000000"/>
          <w:sz w:val="22"/>
          <w:szCs w:val="22"/>
        </w:rPr>
      </w:pPr>
      <w:r w:rsidRPr="00173F94">
        <w:rPr>
          <w:rFonts w:cs="Arial"/>
          <w:color w:val="000000"/>
          <w:sz w:val="22"/>
          <w:szCs w:val="22"/>
        </w:rPr>
        <w:t>GESTOR DO CONTRATO</w:t>
      </w:r>
    </w:p>
    <w:p w14:paraId="6844AD87" w14:textId="5DED29FF" w:rsidR="00615403" w:rsidRPr="00173F94" w:rsidRDefault="005A5F6E" w:rsidP="0006725E">
      <w:pPr>
        <w:pBdr>
          <w:top w:val="nil"/>
          <w:left w:val="nil"/>
          <w:bottom w:val="nil"/>
          <w:right w:val="nil"/>
          <w:between w:val="nil"/>
        </w:pBdr>
        <w:tabs>
          <w:tab w:val="left" w:pos="5063"/>
        </w:tabs>
        <w:spacing w:after="120" w:line="259" w:lineRule="auto"/>
        <w:rPr>
          <w:rFonts w:cs="Arial"/>
          <w:b/>
          <w:sz w:val="28"/>
          <w:szCs w:val="28"/>
        </w:rPr>
      </w:pPr>
      <w:r w:rsidRPr="00173F94">
        <w:rPr>
          <w:rFonts w:cs="Arial"/>
          <w:color w:val="000000"/>
          <w:sz w:val="22"/>
          <w:szCs w:val="22"/>
        </w:rPr>
        <w:t>TESTEMUNHAS:</w:t>
      </w:r>
      <w:r w:rsidRPr="00173F94">
        <w:rPr>
          <w:rFonts w:cs="Arial"/>
        </w:rPr>
        <w:br w:type="page"/>
      </w:r>
    </w:p>
    <w:p w14:paraId="2DC1F022" w14:textId="5D30B3A8" w:rsidR="00615403" w:rsidRPr="00173F94" w:rsidRDefault="005A5F6E" w:rsidP="00705390">
      <w:pPr>
        <w:pStyle w:val="Ttulo2"/>
        <w:ind w:left="0" w:hanging="9"/>
        <w:rPr>
          <w:rFonts w:cs="Arial"/>
        </w:rPr>
      </w:pPr>
      <w:r w:rsidRPr="00173F94">
        <w:rPr>
          <w:rFonts w:cs="Arial"/>
        </w:rPr>
        <w:lastRenderedPageBreak/>
        <w:t xml:space="preserve">ANEXO </w:t>
      </w:r>
      <w:r w:rsidR="00C47376">
        <w:rPr>
          <w:rFonts w:cs="Arial"/>
        </w:rPr>
        <w:t>I</w:t>
      </w:r>
      <w:r w:rsidRPr="00173F94">
        <w:rPr>
          <w:rFonts w:cs="Arial"/>
        </w:rPr>
        <w:t>V</w:t>
      </w:r>
    </w:p>
    <w:p w14:paraId="348BF71D" w14:textId="07B85FC2" w:rsidR="0007766E" w:rsidRPr="00D00278" w:rsidRDefault="00C47376" w:rsidP="0007766E">
      <w:pPr>
        <w:tabs>
          <w:tab w:val="left" w:pos="567"/>
          <w:tab w:val="left" w:pos="1134"/>
          <w:tab w:val="left" w:pos="1701"/>
        </w:tabs>
        <w:spacing w:before="80"/>
        <w:jc w:val="center"/>
        <w:rPr>
          <w:rFonts w:cs="Arial"/>
          <w:b/>
          <w:bCs/>
        </w:rPr>
      </w:pPr>
      <w:r>
        <w:rPr>
          <w:rFonts w:cs="Arial"/>
          <w:b/>
          <w:bCs/>
        </w:rPr>
        <w:t xml:space="preserve">MINUTA DE </w:t>
      </w:r>
      <w:r w:rsidR="0007766E" w:rsidRPr="00D00278">
        <w:rPr>
          <w:rFonts w:cs="Arial"/>
          <w:b/>
          <w:bCs/>
        </w:rPr>
        <w:t>TERMO DE CONTRATO</w:t>
      </w:r>
      <w:r w:rsidR="0007766E">
        <w:rPr>
          <w:rFonts w:cs="Arial"/>
          <w:b/>
          <w:bCs/>
        </w:rPr>
        <w:t xml:space="preserve"> ADMINISTRATIVO</w:t>
      </w:r>
      <w:r w:rsidR="0007766E" w:rsidRPr="00D00278">
        <w:rPr>
          <w:rFonts w:cs="Arial"/>
          <w:b/>
          <w:bCs/>
        </w:rPr>
        <w:t xml:space="preserve"> Nº.: /202</w:t>
      </w:r>
      <w:r w:rsidR="005E0883">
        <w:rPr>
          <w:rFonts w:cs="Arial"/>
          <w:b/>
          <w:bCs/>
        </w:rPr>
        <w:t>6</w:t>
      </w:r>
    </w:p>
    <w:p w14:paraId="7893DFA9" w14:textId="77777777" w:rsidR="0007766E" w:rsidRDefault="0007766E" w:rsidP="0007766E">
      <w:pPr>
        <w:tabs>
          <w:tab w:val="left" w:pos="567"/>
          <w:tab w:val="left" w:pos="1134"/>
          <w:tab w:val="left" w:pos="1701"/>
        </w:tabs>
        <w:spacing w:before="80"/>
        <w:jc w:val="both"/>
        <w:rPr>
          <w:rFonts w:cs="Arial"/>
          <w:sz w:val="22"/>
          <w:szCs w:val="22"/>
        </w:rPr>
      </w:pPr>
    </w:p>
    <w:p w14:paraId="5BF84536" w14:textId="628FBB28"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 xml:space="preserve">O </w:t>
      </w:r>
      <w:r w:rsidRPr="00D00278">
        <w:rPr>
          <w:rFonts w:cs="Arial"/>
          <w:b/>
          <w:bCs/>
          <w:sz w:val="22"/>
          <w:szCs w:val="22"/>
        </w:rPr>
        <w:t>MUNICÍPIO DE RIO ESPERA</w:t>
      </w:r>
      <w:r w:rsidRPr="00D00278">
        <w:rPr>
          <w:rFonts w:cs="Arial"/>
          <w:sz w:val="22"/>
          <w:szCs w:val="22"/>
        </w:rPr>
        <w:t xml:space="preserve">, pessoa jurídica de direito público interno, inscrito no CNPJ sob o nº 24.179.665/0001-72, com sede na Praça Nossa Senhora da Piedade, nº 36, Centro, Rio Espera/MG, CEP 36460-000, representado pelo Exmo. Prefeito Municipal, Sr. MÁRCIO DE MIRANDA ASSIS, portador do CPF nº ***.098.246-**, denominado de agora em diante CONTRATANTE, e a empresa </w:t>
      </w:r>
      <w:r w:rsidRPr="00D00278">
        <w:rPr>
          <w:rFonts w:cs="Arial"/>
          <w:b/>
          <w:bCs/>
          <w:sz w:val="22"/>
          <w:szCs w:val="22"/>
        </w:rPr>
        <w:t>[Nome da Contratada]</w:t>
      </w:r>
      <w:r w:rsidRPr="00D00278">
        <w:rPr>
          <w:rFonts w:cs="Arial"/>
          <w:sz w:val="22"/>
          <w:szCs w:val="22"/>
        </w:rPr>
        <w:t xml:space="preserve">, pessoa jurídica de direito privado, inscrita no CNPJ sob o nº [CNPJ da Contratada], com sede na rua [Endereço da Contratada], representada pelo sócio administrador [Nome do Sócio Administrador], inscrito no CPF sob o nº ***..-**, denominada de agora em diante CONTRATADA, com base na Lei 14.133 de 2.021 firmam o presente contrato decorrente do </w:t>
      </w:r>
      <w:r w:rsidRPr="00D00278">
        <w:rPr>
          <w:rFonts w:cs="Arial"/>
          <w:b/>
          <w:bCs/>
          <w:sz w:val="22"/>
          <w:szCs w:val="22"/>
        </w:rPr>
        <w:t xml:space="preserve">Pregão Eletrônico nº </w:t>
      </w:r>
      <w:r w:rsidR="00221C6F">
        <w:rPr>
          <w:rFonts w:cs="Arial"/>
          <w:b/>
          <w:bCs/>
          <w:sz w:val="22"/>
          <w:szCs w:val="22"/>
        </w:rPr>
        <w:t>0</w:t>
      </w:r>
      <w:r w:rsidR="0085269D">
        <w:rPr>
          <w:rFonts w:cs="Arial"/>
          <w:b/>
          <w:bCs/>
          <w:sz w:val="22"/>
          <w:szCs w:val="22"/>
        </w:rPr>
        <w:t>5</w:t>
      </w:r>
      <w:r w:rsidRPr="00D00278">
        <w:rPr>
          <w:rFonts w:cs="Arial"/>
          <w:b/>
          <w:bCs/>
          <w:sz w:val="22"/>
          <w:szCs w:val="22"/>
        </w:rPr>
        <w:t>/202</w:t>
      </w:r>
      <w:r w:rsidR="00221C6F">
        <w:rPr>
          <w:rFonts w:cs="Arial"/>
          <w:b/>
          <w:bCs/>
          <w:sz w:val="22"/>
          <w:szCs w:val="22"/>
        </w:rPr>
        <w:t>6</w:t>
      </w:r>
      <w:r w:rsidRPr="00D00278">
        <w:rPr>
          <w:rFonts w:cs="Arial"/>
          <w:b/>
          <w:bCs/>
          <w:sz w:val="22"/>
          <w:szCs w:val="22"/>
        </w:rPr>
        <w:t xml:space="preserve">, Processo Licitatório nº </w:t>
      </w:r>
      <w:r w:rsidR="0085269D">
        <w:rPr>
          <w:rFonts w:cs="Arial"/>
          <w:b/>
          <w:bCs/>
          <w:sz w:val="22"/>
          <w:szCs w:val="22"/>
        </w:rPr>
        <w:t>2</w:t>
      </w:r>
      <w:r w:rsidR="009D222B">
        <w:rPr>
          <w:rFonts w:cs="Arial"/>
          <w:b/>
          <w:bCs/>
          <w:sz w:val="22"/>
          <w:szCs w:val="22"/>
        </w:rPr>
        <w:t>1</w:t>
      </w:r>
      <w:r w:rsidRPr="00D00278">
        <w:rPr>
          <w:rFonts w:cs="Arial"/>
          <w:b/>
          <w:bCs/>
          <w:sz w:val="22"/>
          <w:szCs w:val="22"/>
        </w:rPr>
        <w:t>/202</w:t>
      </w:r>
      <w:r w:rsidR="00221C6F">
        <w:rPr>
          <w:rFonts w:cs="Arial"/>
          <w:b/>
          <w:bCs/>
          <w:sz w:val="22"/>
          <w:szCs w:val="22"/>
        </w:rPr>
        <w:t>6</w:t>
      </w:r>
      <w:r w:rsidRPr="00D00278">
        <w:rPr>
          <w:rFonts w:cs="Arial"/>
          <w:sz w:val="22"/>
          <w:szCs w:val="22"/>
        </w:rPr>
        <w:t>, mediante as cláusulas e condições a seguir enunciadas.</w:t>
      </w:r>
    </w:p>
    <w:p w14:paraId="5E841B55" w14:textId="77777777" w:rsidR="0007766E" w:rsidRPr="00D00278" w:rsidRDefault="0007766E" w:rsidP="0007766E">
      <w:pPr>
        <w:tabs>
          <w:tab w:val="left" w:pos="567"/>
          <w:tab w:val="left" w:pos="1134"/>
          <w:tab w:val="left" w:pos="1701"/>
        </w:tabs>
        <w:spacing w:before="80"/>
        <w:jc w:val="both"/>
        <w:rPr>
          <w:rFonts w:cs="Arial"/>
          <w:b/>
          <w:bCs/>
          <w:sz w:val="22"/>
          <w:szCs w:val="22"/>
        </w:rPr>
      </w:pPr>
      <w:r w:rsidRPr="00D00278">
        <w:rPr>
          <w:rFonts w:cs="Arial"/>
          <w:b/>
          <w:bCs/>
          <w:sz w:val="22"/>
          <w:szCs w:val="22"/>
        </w:rPr>
        <w:t>1 - CLÁUSULA PRIMEIRA — OBJETO</w:t>
      </w:r>
    </w:p>
    <w:p w14:paraId="0D19693E" w14:textId="349BD065" w:rsidR="0007766E" w:rsidRPr="00D00278" w:rsidRDefault="0007766E" w:rsidP="00F6226A">
      <w:pPr>
        <w:tabs>
          <w:tab w:val="left" w:pos="567"/>
          <w:tab w:val="left" w:pos="1134"/>
          <w:tab w:val="left" w:pos="1701"/>
        </w:tabs>
        <w:spacing w:before="120"/>
        <w:jc w:val="both"/>
        <w:rPr>
          <w:rFonts w:cs="Arial"/>
          <w:sz w:val="22"/>
          <w:szCs w:val="22"/>
        </w:rPr>
      </w:pPr>
      <w:r w:rsidRPr="00D00278">
        <w:rPr>
          <w:rFonts w:cs="Arial"/>
          <w:sz w:val="22"/>
          <w:szCs w:val="22"/>
        </w:rPr>
        <w:t xml:space="preserve">1.1 </w:t>
      </w:r>
      <w:r>
        <w:rPr>
          <w:rFonts w:cs="Arial"/>
          <w:sz w:val="22"/>
          <w:szCs w:val="22"/>
        </w:rPr>
        <w:t>–</w:t>
      </w:r>
      <w:r w:rsidRPr="00D00278">
        <w:rPr>
          <w:rFonts w:cs="Arial"/>
          <w:sz w:val="22"/>
          <w:szCs w:val="22"/>
        </w:rPr>
        <w:t xml:space="preserve"> </w:t>
      </w:r>
      <w:r>
        <w:rPr>
          <w:rFonts w:cs="Arial"/>
          <w:sz w:val="22"/>
          <w:szCs w:val="22"/>
        </w:rPr>
        <w:t xml:space="preserve">Contratação </w:t>
      </w:r>
      <w:r w:rsidR="007458C5">
        <w:rPr>
          <w:rFonts w:cs="Arial"/>
          <w:sz w:val="22"/>
          <w:szCs w:val="22"/>
        </w:rPr>
        <w:t xml:space="preserve">decorrente de registro de preços </w:t>
      </w:r>
      <w:r w:rsidR="007458C5" w:rsidRPr="007458C5">
        <w:rPr>
          <w:rFonts w:cs="Arial"/>
          <w:sz w:val="22"/>
          <w:szCs w:val="22"/>
        </w:rPr>
        <w:t xml:space="preserve">para futura e eventual contratação de empresa especializada </w:t>
      </w:r>
      <w:r w:rsidR="007967E6">
        <w:rPr>
          <w:rFonts w:cs="Arial"/>
          <w:sz w:val="22"/>
          <w:szCs w:val="22"/>
        </w:rPr>
        <w:t xml:space="preserve">para fornecimento de </w:t>
      </w:r>
      <w:r w:rsidR="00F761EA">
        <w:rPr>
          <w:rFonts w:cs="Arial"/>
          <w:sz w:val="22"/>
          <w:szCs w:val="22"/>
        </w:rPr>
        <w:t>serviços funerários</w:t>
      </w:r>
      <w:r w:rsidR="007458C5" w:rsidRPr="007458C5">
        <w:rPr>
          <w:rFonts w:cs="Arial"/>
          <w:sz w:val="22"/>
          <w:szCs w:val="22"/>
        </w:rPr>
        <w:t xml:space="preserve"> para atender a Secretaria Municipal de </w:t>
      </w:r>
      <w:r w:rsidR="00F761EA">
        <w:rPr>
          <w:rFonts w:cs="Arial"/>
          <w:sz w:val="22"/>
          <w:szCs w:val="22"/>
        </w:rPr>
        <w:t>Assistência Social</w:t>
      </w:r>
      <w:r w:rsidRPr="00D00278">
        <w:rPr>
          <w:rFonts w:cs="Arial"/>
          <w:sz w:val="22"/>
          <w:szCs w:val="22"/>
        </w:rPr>
        <w:t>, conforme abaixo:</w:t>
      </w:r>
    </w:p>
    <w:p w14:paraId="22E72F70" w14:textId="40546A66" w:rsidR="0007766E" w:rsidRPr="00D00278" w:rsidRDefault="0007766E" w:rsidP="00F6226A">
      <w:pPr>
        <w:tabs>
          <w:tab w:val="left" w:pos="567"/>
          <w:tab w:val="left" w:pos="1134"/>
          <w:tab w:val="left" w:pos="1701"/>
        </w:tabs>
        <w:spacing w:before="120"/>
        <w:jc w:val="center"/>
        <w:rPr>
          <w:rFonts w:cs="Arial"/>
          <w:i/>
          <w:iCs/>
          <w:sz w:val="22"/>
          <w:szCs w:val="22"/>
        </w:rPr>
      </w:pPr>
      <w:r w:rsidRPr="00D00278">
        <w:rPr>
          <w:rFonts w:cs="Arial"/>
          <w:i/>
          <w:iCs/>
          <w:sz w:val="22"/>
          <w:szCs w:val="22"/>
        </w:rPr>
        <w:t xml:space="preserve">[Inserir </w:t>
      </w:r>
      <w:r w:rsidR="007458C5">
        <w:rPr>
          <w:rFonts w:cs="Arial"/>
          <w:i/>
          <w:iCs/>
          <w:sz w:val="22"/>
          <w:szCs w:val="22"/>
        </w:rPr>
        <w:t>a tabela com os itens</w:t>
      </w:r>
      <w:r w:rsidR="0085269D">
        <w:rPr>
          <w:rFonts w:cs="Arial"/>
          <w:i/>
          <w:iCs/>
          <w:sz w:val="22"/>
          <w:szCs w:val="22"/>
        </w:rPr>
        <w:t>, quantidades, marca</w:t>
      </w:r>
      <w:r w:rsidR="007458C5">
        <w:rPr>
          <w:rFonts w:cs="Arial"/>
          <w:i/>
          <w:iCs/>
          <w:sz w:val="22"/>
          <w:szCs w:val="22"/>
        </w:rPr>
        <w:t xml:space="preserve"> e preços </w:t>
      </w:r>
      <w:r w:rsidR="0085269D">
        <w:rPr>
          <w:rFonts w:cs="Arial"/>
          <w:i/>
          <w:iCs/>
          <w:sz w:val="22"/>
          <w:szCs w:val="22"/>
        </w:rPr>
        <w:t>que serão contratados</w:t>
      </w:r>
      <w:r w:rsidRPr="00D00278">
        <w:rPr>
          <w:rFonts w:cs="Arial"/>
          <w:i/>
          <w:iCs/>
          <w:sz w:val="22"/>
          <w:szCs w:val="22"/>
        </w:rPr>
        <w:t>].</w:t>
      </w:r>
    </w:p>
    <w:p w14:paraId="1A13B335" w14:textId="3F6D11FD" w:rsidR="0007766E" w:rsidRPr="00D00278" w:rsidRDefault="0007766E" w:rsidP="00F6226A">
      <w:pPr>
        <w:tabs>
          <w:tab w:val="left" w:pos="567"/>
          <w:tab w:val="left" w:pos="1134"/>
          <w:tab w:val="left" w:pos="1701"/>
        </w:tabs>
        <w:spacing w:before="120"/>
        <w:jc w:val="both"/>
        <w:rPr>
          <w:rFonts w:cs="Arial"/>
          <w:sz w:val="22"/>
          <w:szCs w:val="22"/>
        </w:rPr>
      </w:pPr>
      <w:r w:rsidRPr="00D00278">
        <w:rPr>
          <w:rFonts w:cs="Arial"/>
          <w:sz w:val="22"/>
          <w:szCs w:val="22"/>
        </w:rPr>
        <w:t>1.</w:t>
      </w:r>
      <w:r>
        <w:rPr>
          <w:rFonts w:cs="Arial"/>
          <w:sz w:val="22"/>
          <w:szCs w:val="22"/>
        </w:rPr>
        <w:t>2</w:t>
      </w:r>
      <w:r w:rsidRPr="00D00278">
        <w:rPr>
          <w:rFonts w:cs="Arial"/>
          <w:sz w:val="22"/>
          <w:szCs w:val="22"/>
        </w:rPr>
        <w:t xml:space="preserve"> - Vinculam esta contratação, independentemente de transcrição:</w:t>
      </w:r>
    </w:p>
    <w:p w14:paraId="00CEB1BA" w14:textId="77777777" w:rsidR="0007766E" w:rsidRPr="00D00278" w:rsidRDefault="0007766E" w:rsidP="00F6226A">
      <w:pPr>
        <w:tabs>
          <w:tab w:val="left" w:pos="567"/>
          <w:tab w:val="left" w:pos="1134"/>
          <w:tab w:val="left" w:pos="1701"/>
        </w:tabs>
        <w:spacing w:before="120"/>
        <w:jc w:val="both"/>
        <w:rPr>
          <w:rFonts w:cs="Arial"/>
          <w:sz w:val="22"/>
          <w:szCs w:val="22"/>
        </w:rPr>
      </w:pPr>
      <w:r>
        <w:rPr>
          <w:rFonts w:cs="Arial"/>
          <w:sz w:val="22"/>
          <w:szCs w:val="22"/>
        </w:rPr>
        <w:tab/>
      </w:r>
      <w:r w:rsidRPr="00D00278">
        <w:rPr>
          <w:rFonts w:cs="Arial"/>
          <w:sz w:val="22"/>
          <w:szCs w:val="22"/>
        </w:rPr>
        <w:t>1.2.1 - O Termo de Referência</w:t>
      </w:r>
      <w:r>
        <w:rPr>
          <w:rFonts w:cs="Arial"/>
          <w:sz w:val="22"/>
          <w:szCs w:val="22"/>
        </w:rPr>
        <w:t>, edital e Ata de Registro de Preços</w:t>
      </w:r>
      <w:r w:rsidRPr="00D00278">
        <w:rPr>
          <w:rFonts w:cs="Arial"/>
          <w:sz w:val="22"/>
          <w:szCs w:val="22"/>
        </w:rPr>
        <w:t>;</w:t>
      </w:r>
    </w:p>
    <w:p w14:paraId="1484EC43" w14:textId="77777777" w:rsidR="0007766E" w:rsidRPr="00D00278" w:rsidRDefault="0007766E" w:rsidP="00F6226A">
      <w:pPr>
        <w:tabs>
          <w:tab w:val="left" w:pos="567"/>
          <w:tab w:val="left" w:pos="1134"/>
          <w:tab w:val="left" w:pos="1701"/>
        </w:tabs>
        <w:spacing w:before="120"/>
        <w:jc w:val="both"/>
        <w:rPr>
          <w:rFonts w:cs="Arial"/>
          <w:sz w:val="22"/>
          <w:szCs w:val="22"/>
        </w:rPr>
      </w:pPr>
      <w:r>
        <w:rPr>
          <w:rFonts w:cs="Arial"/>
          <w:sz w:val="22"/>
          <w:szCs w:val="22"/>
        </w:rPr>
        <w:tab/>
      </w:r>
      <w:r w:rsidRPr="00D00278">
        <w:rPr>
          <w:rFonts w:cs="Arial"/>
          <w:sz w:val="22"/>
          <w:szCs w:val="22"/>
        </w:rPr>
        <w:t>1.2.2 - A Proposta da Contratada; e</w:t>
      </w:r>
    </w:p>
    <w:p w14:paraId="4A6888F4" w14:textId="77777777" w:rsidR="0007766E" w:rsidRDefault="0007766E" w:rsidP="00F6226A">
      <w:pPr>
        <w:tabs>
          <w:tab w:val="left" w:pos="567"/>
          <w:tab w:val="left" w:pos="1134"/>
          <w:tab w:val="left" w:pos="1701"/>
        </w:tabs>
        <w:spacing w:before="120"/>
        <w:jc w:val="both"/>
        <w:rPr>
          <w:rFonts w:cs="Arial"/>
          <w:sz w:val="22"/>
          <w:szCs w:val="22"/>
        </w:rPr>
      </w:pPr>
      <w:r>
        <w:rPr>
          <w:rFonts w:cs="Arial"/>
          <w:sz w:val="22"/>
          <w:szCs w:val="22"/>
        </w:rPr>
        <w:tab/>
      </w:r>
      <w:r w:rsidRPr="00D00278">
        <w:rPr>
          <w:rFonts w:cs="Arial"/>
          <w:sz w:val="22"/>
          <w:szCs w:val="22"/>
        </w:rPr>
        <w:t>1.2.3 - Eventuais anexos dos documentos supracitados.</w:t>
      </w:r>
    </w:p>
    <w:p w14:paraId="1569B1B3" w14:textId="00016EFF" w:rsidR="0007766E" w:rsidRPr="00D00278" w:rsidRDefault="0007766E" w:rsidP="00F6226A">
      <w:pPr>
        <w:tabs>
          <w:tab w:val="left" w:pos="567"/>
          <w:tab w:val="left" w:pos="1134"/>
          <w:tab w:val="left" w:pos="1701"/>
        </w:tabs>
        <w:spacing w:before="120"/>
        <w:jc w:val="both"/>
        <w:rPr>
          <w:rFonts w:cs="Arial"/>
          <w:sz w:val="22"/>
          <w:szCs w:val="22"/>
        </w:rPr>
      </w:pPr>
      <w:r>
        <w:rPr>
          <w:rFonts w:cs="Arial"/>
          <w:sz w:val="22"/>
          <w:szCs w:val="22"/>
        </w:rPr>
        <w:t>1.3 – Não há obrigatoriedade de aquisição do quantitativo máximo exposto no item 1.1, a aquisição será efetivada de acordo com a necessidade do contratante</w:t>
      </w:r>
      <w:r w:rsidR="00F6226A">
        <w:rPr>
          <w:rFonts w:cs="Arial"/>
          <w:sz w:val="22"/>
          <w:szCs w:val="22"/>
        </w:rPr>
        <w:t xml:space="preserve"> e o pagamento será feito com base na quantidade do serviço efetivamente prestado.</w:t>
      </w:r>
    </w:p>
    <w:p w14:paraId="275AC9FA" w14:textId="77777777" w:rsidR="0007766E" w:rsidRPr="00D00278" w:rsidRDefault="0007766E" w:rsidP="00F6226A">
      <w:pPr>
        <w:tabs>
          <w:tab w:val="left" w:pos="567"/>
          <w:tab w:val="left" w:pos="1134"/>
          <w:tab w:val="left" w:pos="1701"/>
        </w:tabs>
        <w:spacing w:before="120"/>
        <w:jc w:val="both"/>
        <w:rPr>
          <w:rFonts w:cs="Arial"/>
          <w:b/>
          <w:bCs/>
          <w:sz w:val="22"/>
          <w:szCs w:val="22"/>
        </w:rPr>
      </w:pPr>
      <w:r w:rsidRPr="00D00278">
        <w:rPr>
          <w:rFonts w:cs="Arial"/>
          <w:b/>
          <w:bCs/>
          <w:sz w:val="22"/>
          <w:szCs w:val="22"/>
        </w:rPr>
        <w:t>2 - CLÁUSULA SEGUNDA - VIGÊNCIA E PRORROGAÇÃO</w:t>
      </w:r>
    </w:p>
    <w:p w14:paraId="610348FF" w14:textId="520BDA7E" w:rsidR="0007766E" w:rsidRDefault="0007766E" w:rsidP="00F6226A">
      <w:pPr>
        <w:tabs>
          <w:tab w:val="left" w:pos="567"/>
          <w:tab w:val="left" w:pos="1134"/>
          <w:tab w:val="left" w:pos="1701"/>
        </w:tabs>
        <w:spacing w:before="120"/>
        <w:jc w:val="both"/>
        <w:rPr>
          <w:rFonts w:cs="Arial"/>
          <w:sz w:val="22"/>
          <w:szCs w:val="22"/>
        </w:rPr>
      </w:pPr>
      <w:r w:rsidRPr="00D00278">
        <w:rPr>
          <w:rFonts w:cs="Arial"/>
          <w:sz w:val="22"/>
          <w:szCs w:val="22"/>
        </w:rPr>
        <w:t>2.1. O prazo de vigência da contratação é de 12 (doze) meses, contados da assinatura do instrumento contratual, na forma do artigo 105, da Lei nº. 14.133</w:t>
      </w:r>
      <w:r>
        <w:rPr>
          <w:rFonts w:cs="Arial"/>
          <w:sz w:val="22"/>
          <w:szCs w:val="22"/>
        </w:rPr>
        <w:t>/</w:t>
      </w:r>
      <w:r w:rsidRPr="00D00278">
        <w:rPr>
          <w:rFonts w:cs="Arial"/>
          <w:sz w:val="22"/>
          <w:szCs w:val="22"/>
        </w:rPr>
        <w:t>2021.</w:t>
      </w:r>
    </w:p>
    <w:p w14:paraId="56143BEC" w14:textId="77777777" w:rsidR="0007766E" w:rsidRPr="00D00278" w:rsidRDefault="0007766E" w:rsidP="00F6226A">
      <w:pPr>
        <w:tabs>
          <w:tab w:val="left" w:pos="567"/>
          <w:tab w:val="left" w:pos="1134"/>
          <w:tab w:val="left" w:pos="1701"/>
        </w:tabs>
        <w:spacing w:before="120"/>
        <w:jc w:val="both"/>
        <w:rPr>
          <w:rFonts w:cs="Arial"/>
          <w:sz w:val="22"/>
          <w:szCs w:val="22"/>
        </w:rPr>
      </w:pPr>
      <w:r>
        <w:rPr>
          <w:rFonts w:cs="Arial"/>
          <w:sz w:val="22"/>
          <w:szCs w:val="22"/>
        </w:rPr>
        <w:t>2.2. O presente contrato pode ser prorrogado conforme regras e limites da Lei 14.133/2021.</w:t>
      </w:r>
    </w:p>
    <w:p w14:paraId="614BAC0B" w14:textId="70B44D85" w:rsidR="0007766E" w:rsidRPr="00D00278" w:rsidRDefault="0007766E" w:rsidP="00F6226A">
      <w:pPr>
        <w:tabs>
          <w:tab w:val="left" w:pos="567"/>
          <w:tab w:val="left" w:pos="1134"/>
          <w:tab w:val="left" w:pos="1701"/>
        </w:tabs>
        <w:spacing w:before="120"/>
        <w:jc w:val="both"/>
        <w:rPr>
          <w:rFonts w:cs="Arial"/>
          <w:b/>
          <w:bCs/>
          <w:sz w:val="22"/>
          <w:szCs w:val="22"/>
        </w:rPr>
      </w:pPr>
      <w:r w:rsidRPr="00D00278">
        <w:rPr>
          <w:rFonts w:cs="Arial"/>
          <w:b/>
          <w:bCs/>
          <w:sz w:val="22"/>
          <w:szCs w:val="22"/>
        </w:rPr>
        <w:t>3 - CLÁUSULA TERCEIRA —</w:t>
      </w:r>
      <w:r w:rsidR="00F6226A">
        <w:rPr>
          <w:rFonts w:cs="Arial"/>
          <w:b/>
          <w:bCs/>
          <w:sz w:val="22"/>
          <w:szCs w:val="22"/>
        </w:rPr>
        <w:t xml:space="preserve"> </w:t>
      </w:r>
      <w:r w:rsidRPr="00D00278">
        <w:rPr>
          <w:rFonts w:cs="Arial"/>
          <w:b/>
          <w:bCs/>
          <w:sz w:val="22"/>
          <w:szCs w:val="22"/>
        </w:rPr>
        <w:t xml:space="preserve">GESTÃO </w:t>
      </w:r>
      <w:r w:rsidR="00F6226A">
        <w:rPr>
          <w:rFonts w:cs="Arial"/>
          <w:b/>
          <w:bCs/>
          <w:sz w:val="22"/>
          <w:szCs w:val="22"/>
        </w:rPr>
        <w:t xml:space="preserve">DA EXECUÇÃO </w:t>
      </w:r>
      <w:r w:rsidRPr="00D00278">
        <w:rPr>
          <w:rFonts w:cs="Arial"/>
          <w:b/>
          <w:bCs/>
          <w:sz w:val="22"/>
          <w:szCs w:val="22"/>
        </w:rPr>
        <w:t>CONTRATUAL</w:t>
      </w:r>
      <w:r w:rsidR="00F6226A">
        <w:rPr>
          <w:rFonts w:cs="Arial"/>
          <w:b/>
          <w:bCs/>
          <w:sz w:val="22"/>
          <w:szCs w:val="22"/>
        </w:rPr>
        <w:t xml:space="preserve"> E OBRIGAÇÕES DAS PARTES</w:t>
      </w:r>
    </w:p>
    <w:p w14:paraId="64331010" w14:textId="49250483" w:rsidR="0007766E" w:rsidRPr="00D00278" w:rsidRDefault="0007766E" w:rsidP="00F6226A">
      <w:pPr>
        <w:tabs>
          <w:tab w:val="left" w:pos="567"/>
          <w:tab w:val="left" w:pos="1134"/>
          <w:tab w:val="left" w:pos="1701"/>
        </w:tabs>
        <w:spacing w:before="120"/>
        <w:jc w:val="both"/>
        <w:rPr>
          <w:rFonts w:cs="Arial"/>
          <w:sz w:val="22"/>
          <w:szCs w:val="22"/>
        </w:rPr>
      </w:pPr>
      <w:r w:rsidRPr="00D00278">
        <w:rPr>
          <w:rFonts w:cs="Arial"/>
          <w:sz w:val="22"/>
          <w:szCs w:val="22"/>
        </w:rPr>
        <w:t xml:space="preserve">3.1 </w:t>
      </w:r>
      <w:r w:rsidR="00F6226A">
        <w:rPr>
          <w:rFonts w:cs="Arial"/>
          <w:sz w:val="22"/>
          <w:szCs w:val="22"/>
        </w:rPr>
        <w:t>–</w:t>
      </w:r>
      <w:r w:rsidRPr="00D00278">
        <w:rPr>
          <w:rFonts w:cs="Arial"/>
          <w:sz w:val="22"/>
          <w:szCs w:val="22"/>
        </w:rPr>
        <w:t xml:space="preserve"> </w:t>
      </w:r>
      <w:r w:rsidR="00F6226A">
        <w:rPr>
          <w:rFonts w:cs="Arial"/>
          <w:sz w:val="22"/>
          <w:szCs w:val="22"/>
        </w:rPr>
        <w:t>As condições e normas de fornecimento, gestão e fiscalização do objeto, bem como as obrigações das partes estão previstas no Termo de Referência e Edital</w:t>
      </w:r>
      <w:r w:rsidRPr="00D00278">
        <w:rPr>
          <w:rFonts w:cs="Arial"/>
          <w:sz w:val="22"/>
          <w:szCs w:val="22"/>
        </w:rPr>
        <w:t>.</w:t>
      </w:r>
    </w:p>
    <w:p w14:paraId="7886F7CE" w14:textId="0F8FC1AC" w:rsidR="0007766E" w:rsidRPr="0007766E" w:rsidRDefault="00F6226A" w:rsidP="00F6226A">
      <w:pPr>
        <w:spacing w:before="120"/>
        <w:rPr>
          <w:rFonts w:eastAsia="Arial" w:cs="Arial"/>
          <w:sz w:val="22"/>
          <w:szCs w:val="22"/>
        </w:rPr>
      </w:pPr>
      <w:r>
        <w:rPr>
          <w:rFonts w:eastAsia="Arial" w:cs="Arial"/>
          <w:sz w:val="22"/>
          <w:szCs w:val="22"/>
        </w:rPr>
        <w:t>3.2 – Identifica os servidores integrantes da equipe de gestão contratual:</w:t>
      </w:r>
    </w:p>
    <w:p w14:paraId="0C3A65A8" w14:textId="6FE0E33F" w:rsidR="0007766E" w:rsidRPr="0007766E" w:rsidRDefault="0007766E" w:rsidP="00F6226A">
      <w:pPr>
        <w:spacing w:before="120"/>
        <w:rPr>
          <w:rFonts w:eastAsia="Arial" w:cs="Arial"/>
          <w:sz w:val="22"/>
          <w:szCs w:val="22"/>
        </w:rPr>
      </w:pPr>
      <w:r w:rsidRPr="0007766E">
        <w:rPr>
          <w:rFonts w:eastAsia="Arial" w:cs="Arial"/>
          <w:sz w:val="22"/>
          <w:szCs w:val="22"/>
        </w:rPr>
        <w:t xml:space="preserve">REQUISITANTE: Secretaria Municipal de </w:t>
      </w:r>
      <w:r w:rsidR="00F761EA">
        <w:rPr>
          <w:rFonts w:eastAsia="Arial" w:cs="Arial"/>
          <w:sz w:val="22"/>
          <w:szCs w:val="22"/>
        </w:rPr>
        <w:t>Assistência Social</w:t>
      </w:r>
    </w:p>
    <w:p w14:paraId="375A9867" w14:textId="769242BB" w:rsidR="0007766E" w:rsidRPr="0007766E" w:rsidRDefault="0007766E" w:rsidP="00F6226A">
      <w:pPr>
        <w:spacing w:before="120"/>
        <w:rPr>
          <w:rFonts w:eastAsia="Arial" w:cs="Arial"/>
          <w:sz w:val="22"/>
          <w:szCs w:val="22"/>
        </w:rPr>
      </w:pPr>
      <w:r w:rsidRPr="0007766E">
        <w:rPr>
          <w:rFonts w:eastAsia="Arial" w:cs="Arial"/>
          <w:sz w:val="22"/>
          <w:szCs w:val="22"/>
        </w:rPr>
        <w:t xml:space="preserve">RESPONSÁVEL/GESTOR DO CONTRATO: </w:t>
      </w:r>
      <w:r w:rsidR="00F761EA" w:rsidRPr="00F761EA">
        <w:rPr>
          <w:rFonts w:eastAsia="Arial" w:cs="Arial"/>
          <w:sz w:val="22"/>
          <w:szCs w:val="22"/>
        </w:rPr>
        <w:t>Júlio César Divino Vigiano</w:t>
      </w:r>
    </w:p>
    <w:p w14:paraId="29956E01" w14:textId="1D0455B5" w:rsidR="0007766E" w:rsidRPr="0007766E" w:rsidRDefault="0007766E" w:rsidP="00F6226A">
      <w:pPr>
        <w:spacing w:before="120"/>
        <w:rPr>
          <w:rFonts w:eastAsia="Arial" w:cs="Arial"/>
          <w:sz w:val="22"/>
          <w:szCs w:val="22"/>
        </w:rPr>
      </w:pPr>
      <w:r w:rsidRPr="0007766E">
        <w:rPr>
          <w:rFonts w:eastAsia="Arial" w:cs="Arial"/>
          <w:sz w:val="22"/>
          <w:szCs w:val="22"/>
        </w:rPr>
        <w:t xml:space="preserve">FISCAL DO CONTRATO: </w:t>
      </w:r>
      <w:r w:rsidR="00F761EA" w:rsidRPr="00F761EA">
        <w:rPr>
          <w:rFonts w:eastAsia="Arial" w:cs="Arial"/>
          <w:sz w:val="22"/>
          <w:szCs w:val="22"/>
        </w:rPr>
        <w:t>Vanessa Aparecida do Carmo</w:t>
      </w:r>
    </w:p>
    <w:p w14:paraId="3193A55B" w14:textId="7D2788CA" w:rsidR="0007766E" w:rsidRPr="00D00278" w:rsidRDefault="0007766E" w:rsidP="00F6226A">
      <w:pPr>
        <w:tabs>
          <w:tab w:val="left" w:pos="567"/>
          <w:tab w:val="left" w:pos="1134"/>
          <w:tab w:val="left" w:pos="1701"/>
        </w:tabs>
        <w:spacing w:before="120"/>
        <w:jc w:val="both"/>
        <w:rPr>
          <w:rFonts w:cs="Arial"/>
          <w:b/>
          <w:bCs/>
          <w:sz w:val="22"/>
          <w:szCs w:val="22"/>
        </w:rPr>
      </w:pPr>
      <w:r w:rsidRPr="00D00278">
        <w:rPr>
          <w:rFonts w:cs="Arial"/>
          <w:b/>
          <w:bCs/>
          <w:sz w:val="22"/>
          <w:szCs w:val="22"/>
        </w:rPr>
        <w:t xml:space="preserve">4 - CLÁUSULA QUARTA </w:t>
      </w:r>
      <w:r>
        <w:rPr>
          <w:rFonts w:cs="Arial"/>
          <w:b/>
          <w:bCs/>
          <w:sz w:val="22"/>
          <w:szCs w:val="22"/>
        </w:rPr>
        <w:t>–</w:t>
      </w:r>
      <w:r w:rsidRPr="00D00278">
        <w:rPr>
          <w:rFonts w:cs="Arial"/>
          <w:b/>
          <w:bCs/>
          <w:sz w:val="22"/>
          <w:szCs w:val="22"/>
        </w:rPr>
        <w:t xml:space="preserve"> SUBCONTRATAÇÃO</w:t>
      </w:r>
    </w:p>
    <w:p w14:paraId="6C785E11" w14:textId="79306CFB" w:rsidR="00D561F6" w:rsidRDefault="0007766E" w:rsidP="00F6226A">
      <w:pPr>
        <w:tabs>
          <w:tab w:val="left" w:pos="567"/>
          <w:tab w:val="left" w:pos="1134"/>
          <w:tab w:val="left" w:pos="1701"/>
        </w:tabs>
        <w:spacing w:before="120"/>
        <w:jc w:val="both"/>
        <w:rPr>
          <w:rFonts w:cs="Arial"/>
          <w:sz w:val="22"/>
          <w:szCs w:val="22"/>
        </w:rPr>
      </w:pPr>
      <w:r w:rsidRPr="00D00278">
        <w:rPr>
          <w:rFonts w:cs="Arial"/>
          <w:sz w:val="22"/>
          <w:szCs w:val="22"/>
        </w:rPr>
        <w:t xml:space="preserve">4.1 </w:t>
      </w:r>
      <w:r>
        <w:rPr>
          <w:rFonts w:cs="Arial"/>
          <w:sz w:val="22"/>
          <w:szCs w:val="22"/>
        </w:rPr>
        <w:t>–</w:t>
      </w:r>
      <w:r w:rsidRPr="00D00278">
        <w:rPr>
          <w:rFonts w:cs="Arial"/>
          <w:sz w:val="22"/>
          <w:szCs w:val="22"/>
        </w:rPr>
        <w:t xml:space="preserve"> </w:t>
      </w:r>
      <w:r w:rsidR="00A15713" w:rsidRPr="00A15713">
        <w:rPr>
          <w:rFonts w:cs="Arial"/>
          <w:sz w:val="22"/>
          <w:szCs w:val="22"/>
        </w:rPr>
        <w:tab/>
        <w:t>A subcontratação poderá acontecer, de forma excepcional, quando ocorrer demanda momentânea elevada que ultrapasse a capacidade estrutural da empresa detentora da Ata, a fim de assegurar a prestação de serviço célere e de qualidade, sendo permitida apenas em caso de múltiplos sepultamentos na mesma data</w:t>
      </w:r>
      <w:r w:rsidR="00D561F6">
        <w:rPr>
          <w:rFonts w:cs="Arial"/>
          <w:sz w:val="22"/>
          <w:szCs w:val="22"/>
        </w:rPr>
        <w:t>.</w:t>
      </w:r>
    </w:p>
    <w:p w14:paraId="083B6236" w14:textId="3ED14BAA" w:rsidR="0007766E" w:rsidRDefault="00D561F6" w:rsidP="00F6226A">
      <w:pPr>
        <w:tabs>
          <w:tab w:val="left" w:pos="567"/>
          <w:tab w:val="left" w:pos="1134"/>
          <w:tab w:val="left" w:pos="1701"/>
        </w:tabs>
        <w:spacing w:before="120"/>
        <w:jc w:val="both"/>
        <w:rPr>
          <w:rFonts w:cs="Arial"/>
          <w:sz w:val="22"/>
          <w:szCs w:val="22"/>
        </w:rPr>
      </w:pPr>
      <w:r>
        <w:rPr>
          <w:rFonts w:cs="Arial"/>
          <w:sz w:val="22"/>
          <w:szCs w:val="22"/>
        </w:rPr>
        <w:lastRenderedPageBreak/>
        <w:tab/>
        <w:t xml:space="preserve">4.1.1 – </w:t>
      </w:r>
      <w:r w:rsidR="00827D2A" w:rsidRPr="00827D2A">
        <w:rPr>
          <w:rFonts w:cs="Arial"/>
          <w:sz w:val="22"/>
          <w:szCs w:val="22"/>
        </w:rPr>
        <w:t xml:space="preserve">A responsabilidade pela terceirização é exclusiva da empresa detentora da Ata, </w:t>
      </w:r>
      <w:r w:rsidR="00827D2A">
        <w:rPr>
          <w:rFonts w:cs="Arial"/>
          <w:sz w:val="22"/>
          <w:szCs w:val="22"/>
        </w:rPr>
        <w:t>que deverá emitir nota fiscal ao Município</w:t>
      </w:r>
      <w:r w:rsidR="007626BF">
        <w:rPr>
          <w:rFonts w:cs="Arial"/>
          <w:sz w:val="22"/>
          <w:szCs w:val="22"/>
        </w:rPr>
        <w:t xml:space="preserve"> no preço registrado.</w:t>
      </w:r>
    </w:p>
    <w:p w14:paraId="69337666" w14:textId="77777777" w:rsidR="0007766E" w:rsidRPr="00D00278" w:rsidRDefault="0007766E" w:rsidP="00F6226A">
      <w:pPr>
        <w:tabs>
          <w:tab w:val="left" w:pos="567"/>
          <w:tab w:val="left" w:pos="1134"/>
          <w:tab w:val="left" w:pos="1701"/>
        </w:tabs>
        <w:spacing w:before="120"/>
        <w:jc w:val="both"/>
        <w:rPr>
          <w:rFonts w:cs="Arial"/>
          <w:b/>
          <w:bCs/>
          <w:sz w:val="22"/>
          <w:szCs w:val="22"/>
        </w:rPr>
      </w:pPr>
      <w:r w:rsidRPr="00D00278">
        <w:rPr>
          <w:rFonts w:cs="Arial"/>
          <w:b/>
          <w:bCs/>
          <w:sz w:val="22"/>
          <w:szCs w:val="22"/>
        </w:rPr>
        <w:t>5 - CLÁUSULA QUINTA - VALOR</w:t>
      </w:r>
    </w:p>
    <w:p w14:paraId="76521D83" w14:textId="77777777" w:rsidR="0007766E" w:rsidRPr="00D00278" w:rsidRDefault="0007766E" w:rsidP="00F6226A">
      <w:pPr>
        <w:tabs>
          <w:tab w:val="left" w:pos="567"/>
          <w:tab w:val="left" w:pos="1134"/>
          <w:tab w:val="left" w:pos="1701"/>
        </w:tabs>
        <w:spacing w:before="120"/>
        <w:jc w:val="both"/>
        <w:rPr>
          <w:rFonts w:cs="Arial"/>
          <w:sz w:val="22"/>
          <w:szCs w:val="22"/>
        </w:rPr>
      </w:pPr>
      <w:r w:rsidRPr="00D00278">
        <w:rPr>
          <w:rFonts w:cs="Arial"/>
          <w:sz w:val="22"/>
          <w:szCs w:val="22"/>
        </w:rPr>
        <w:t>5.1 - O valor total da contratação é R$</w:t>
      </w:r>
      <w:r>
        <w:rPr>
          <w:rFonts w:cs="Arial"/>
          <w:sz w:val="22"/>
          <w:szCs w:val="22"/>
        </w:rPr>
        <w:t xml:space="preserve"> ______</w:t>
      </w:r>
    </w:p>
    <w:p w14:paraId="47433176" w14:textId="3E41DB41" w:rsidR="0007766E" w:rsidRPr="00D00278" w:rsidRDefault="0007766E" w:rsidP="00F6226A">
      <w:pPr>
        <w:tabs>
          <w:tab w:val="left" w:pos="567"/>
          <w:tab w:val="left" w:pos="1134"/>
          <w:tab w:val="left" w:pos="1701"/>
        </w:tabs>
        <w:spacing w:before="120"/>
        <w:jc w:val="both"/>
        <w:rPr>
          <w:rFonts w:cs="Arial"/>
          <w:sz w:val="22"/>
          <w:szCs w:val="22"/>
        </w:rPr>
      </w:pPr>
      <w:r w:rsidRPr="00D00278">
        <w:rPr>
          <w:rFonts w:cs="Arial"/>
          <w:sz w:val="22"/>
          <w:szCs w:val="22"/>
        </w:rPr>
        <w:t>5.2 -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 do objeto da contratação.</w:t>
      </w:r>
    </w:p>
    <w:p w14:paraId="77CD53E8" w14:textId="7B7BF38F" w:rsidR="0007766E" w:rsidRPr="00D00278" w:rsidRDefault="0007766E" w:rsidP="00F6226A">
      <w:pPr>
        <w:tabs>
          <w:tab w:val="left" w:pos="567"/>
          <w:tab w:val="left" w:pos="1134"/>
          <w:tab w:val="left" w:pos="1701"/>
        </w:tabs>
        <w:spacing w:before="120"/>
        <w:jc w:val="both"/>
        <w:rPr>
          <w:rFonts w:cs="Arial"/>
          <w:sz w:val="22"/>
          <w:szCs w:val="22"/>
        </w:rPr>
      </w:pPr>
      <w:r w:rsidRPr="00D00278">
        <w:rPr>
          <w:rFonts w:cs="Arial"/>
          <w:sz w:val="22"/>
          <w:szCs w:val="22"/>
        </w:rPr>
        <w:t xml:space="preserve">5.3 - O valor acima é meramente estimativo, de forma que os pagamentos devidos a Contratada dependerão </w:t>
      </w:r>
      <w:r>
        <w:rPr>
          <w:rFonts w:cs="Arial"/>
          <w:sz w:val="22"/>
          <w:szCs w:val="22"/>
        </w:rPr>
        <w:t>da efetiva aquisição e entrega dos itens/prestação de serviço</w:t>
      </w:r>
      <w:r w:rsidRPr="00D00278">
        <w:rPr>
          <w:rFonts w:cs="Arial"/>
          <w:sz w:val="22"/>
          <w:szCs w:val="22"/>
        </w:rPr>
        <w:t>.</w:t>
      </w:r>
    </w:p>
    <w:p w14:paraId="1B18D588" w14:textId="77777777" w:rsidR="0007766E" w:rsidRPr="00D00278" w:rsidRDefault="0007766E" w:rsidP="00F6226A">
      <w:pPr>
        <w:tabs>
          <w:tab w:val="left" w:pos="567"/>
          <w:tab w:val="left" w:pos="1134"/>
          <w:tab w:val="left" w:pos="1701"/>
        </w:tabs>
        <w:spacing w:before="120"/>
        <w:jc w:val="both"/>
        <w:rPr>
          <w:rFonts w:cs="Arial"/>
          <w:b/>
          <w:bCs/>
          <w:sz w:val="22"/>
          <w:szCs w:val="22"/>
        </w:rPr>
      </w:pPr>
      <w:r w:rsidRPr="00D00278">
        <w:rPr>
          <w:rFonts w:cs="Arial"/>
          <w:b/>
          <w:bCs/>
          <w:sz w:val="22"/>
          <w:szCs w:val="22"/>
        </w:rPr>
        <w:t>6 - CLÁUSULA SEXTA - PAGAMENTO</w:t>
      </w:r>
    </w:p>
    <w:p w14:paraId="22C48BC3" w14:textId="0BBCD34B" w:rsidR="0007766E" w:rsidRPr="00D00278" w:rsidRDefault="0007766E" w:rsidP="00F6226A">
      <w:pPr>
        <w:tabs>
          <w:tab w:val="left" w:pos="567"/>
          <w:tab w:val="left" w:pos="1134"/>
          <w:tab w:val="left" w:pos="1701"/>
        </w:tabs>
        <w:spacing w:before="120"/>
        <w:jc w:val="both"/>
        <w:rPr>
          <w:rFonts w:cs="Arial"/>
          <w:sz w:val="22"/>
          <w:szCs w:val="22"/>
        </w:rPr>
      </w:pPr>
      <w:r w:rsidRPr="00D00278">
        <w:rPr>
          <w:rFonts w:cs="Arial"/>
          <w:sz w:val="22"/>
          <w:szCs w:val="22"/>
        </w:rPr>
        <w:t xml:space="preserve">6.1 - O pagamento será realizado </w:t>
      </w:r>
      <w:r>
        <w:rPr>
          <w:rFonts w:cs="Arial"/>
          <w:sz w:val="22"/>
          <w:szCs w:val="22"/>
        </w:rPr>
        <w:t>da forma estipulada no Termo de Referência.</w:t>
      </w:r>
    </w:p>
    <w:p w14:paraId="046D943A" w14:textId="77777777" w:rsidR="0007766E" w:rsidRPr="00D00278" w:rsidRDefault="0007766E" w:rsidP="00F6226A">
      <w:pPr>
        <w:tabs>
          <w:tab w:val="left" w:pos="567"/>
          <w:tab w:val="left" w:pos="1134"/>
          <w:tab w:val="left" w:pos="1701"/>
        </w:tabs>
        <w:spacing w:before="120"/>
        <w:jc w:val="both"/>
        <w:rPr>
          <w:rFonts w:cs="Arial"/>
          <w:b/>
          <w:bCs/>
          <w:sz w:val="22"/>
          <w:szCs w:val="22"/>
        </w:rPr>
      </w:pPr>
      <w:r w:rsidRPr="00D00278">
        <w:rPr>
          <w:rFonts w:cs="Arial"/>
          <w:b/>
          <w:bCs/>
          <w:sz w:val="22"/>
          <w:szCs w:val="22"/>
        </w:rPr>
        <w:t>7 - CLÁUSULA SÉTIMA — REAJUSTE</w:t>
      </w:r>
    </w:p>
    <w:p w14:paraId="6ADF5891" w14:textId="1E480584" w:rsidR="0007766E" w:rsidRPr="00D00278" w:rsidRDefault="0007766E" w:rsidP="00E87F36">
      <w:pPr>
        <w:tabs>
          <w:tab w:val="left" w:pos="567"/>
          <w:tab w:val="left" w:pos="1134"/>
          <w:tab w:val="left" w:pos="1701"/>
        </w:tabs>
        <w:spacing w:before="120"/>
        <w:jc w:val="both"/>
        <w:rPr>
          <w:rFonts w:cs="Arial"/>
          <w:sz w:val="22"/>
          <w:szCs w:val="22"/>
        </w:rPr>
      </w:pPr>
      <w:r w:rsidRPr="00D00278">
        <w:rPr>
          <w:rFonts w:cs="Arial"/>
          <w:sz w:val="22"/>
          <w:szCs w:val="22"/>
        </w:rPr>
        <w:t xml:space="preserve">7.1 </w:t>
      </w:r>
      <w:r w:rsidR="00E87F36">
        <w:rPr>
          <w:rFonts w:cs="Arial"/>
          <w:sz w:val="22"/>
          <w:szCs w:val="22"/>
        </w:rPr>
        <w:t>–</w:t>
      </w:r>
      <w:r w:rsidRPr="00D00278">
        <w:rPr>
          <w:rFonts w:cs="Arial"/>
          <w:sz w:val="22"/>
          <w:szCs w:val="22"/>
        </w:rPr>
        <w:t xml:space="preserve"> </w:t>
      </w:r>
      <w:r w:rsidR="00E87F36">
        <w:rPr>
          <w:rFonts w:cs="Arial"/>
          <w:sz w:val="22"/>
          <w:szCs w:val="22"/>
        </w:rPr>
        <w:t>A regra sobre o reajuste de valores está prevista no Termo de Referência</w:t>
      </w:r>
      <w:r w:rsidRPr="00D00278">
        <w:rPr>
          <w:rFonts w:cs="Arial"/>
          <w:sz w:val="22"/>
          <w:szCs w:val="22"/>
        </w:rPr>
        <w:t>.</w:t>
      </w:r>
    </w:p>
    <w:p w14:paraId="1555943C" w14:textId="77777777" w:rsidR="0007766E" w:rsidRPr="00D00278" w:rsidRDefault="0007766E" w:rsidP="00F6226A">
      <w:pPr>
        <w:tabs>
          <w:tab w:val="left" w:pos="567"/>
          <w:tab w:val="left" w:pos="1134"/>
          <w:tab w:val="left" w:pos="1701"/>
        </w:tabs>
        <w:spacing w:before="120"/>
        <w:jc w:val="both"/>
        <w:rPr>
          <w:rFonts w:cs="Arial"/>
          <w:b/>
          <w:bCs/>
          <w:sz w:val="22"/>
          <w:szCs w:val="22"/>
        </w:rPr>
      </w:pPr>
      <w:r w:rsidRPr="00D00278">
        <w:rPr>
          <w:rFonts w:cs="Arial"/>
          <w:b/>
          <w:bCs/>
          <w:sz w:val="22"/>
          <w:szCs w:val="22"/>
        </w:rPr>
        <w:t>8 - CLÁUSULA OITAVA - OBRIGAÇÕES PERTINENTES À LGPD</w:t>
      </w:r>
    </w:p>
    <w:p w14:paraId="0A12D6DD" w14:textId="4641C79F" w:rsidR="0007766E" w:rsidRPr="00D00278" w:rsidRDefault="0007766E" w:rsidP="00E87F36">
      <w:pPr>
        <w:tabs>
          <w:tab w:val="left" w:pos="567"/>
          <w:tab w:val="left" w:pos="1134"/>
          <w:tab w:val="left" w:pos="1701"/>
        </w:tabs>
        <w:spacing w:before="120"/>
        <w:jc w:val="both"/>
        <w:rPr>
          <w:rFonts w:cs="Arial"/>
          <w:sz w:val="22"/>
          <w:szCs w:val="22"/>
        </w:rPr>
      </w:pPr>
      <w:r w:rsidRPr="00D00278">
        <w:rPr>
          <w:rFonts w:cs="Arial"/>
          <w:sz w:val="22"/>
          <w:szCs w:val="22"/>
        </w:rPr>
        <w:t xml:space="preserve">8.1 </w:t>
      </w:r>
      <w:r w:rsidR="00E87F36">
        <w:rPr>
          <w:rFonts w:cs="Arial"/>
          <w:sz w:val="22"/>
          <w:szCs w:val="22"/>
        </w:rPr>
        <w:t>–</w:t>
      </w:r>
      <w:r w:rsidRPr="00D00278">
        <w:rPr>
          <w:rFonts w:cs="Arial"/>
          <w:sz w:val="22"/>
          <w:szCs w:val="22"/>
        </w:rPr>
        <w:t xml:space="preserve"> </w:t>
      </w:r>
      <w:r w:rsidR="00E87F36">
        <w:rPr>
          <w:rFonts w:cs="Arial"/>
          <w:sz w:val="22"/>
          <w:szCs w:val="22"/>
        </w:rPr>
        <w:t>As regras referentes à observância da LGPD estão no Termo de Referência</w:t>
      </w:r>
      <w:r w:rsidRPr="00D00278">
        <w:rPr>
          <w:rFonts w:cs="Arial"/>
          <w:sz w:val="22"/>
          <w:szCs w:val="22"/>
        </w:rPr>
        <w:t>.</w:t>
      </w:r>
    </w:p>
    <w:p w14:paraId="0FC983A0" w14:textId="77777777" w:rsidR="0007766E" w:rsidRPr="00D00278" w:rsidRDefault="0007766E" w:rsidP="00F6226A">
      <w:pPr>
        <w:tabs>
          <w:tab w:val="left" w:pos="567"/>
          <w:tab w:val="left" w:pos="1134"/>
          <w:tab w:val="left" w:pos="1701"/>
        </w:tabs>
        <w:spacing w:before="120"/>
        <w:jc w:val="both"/>
        <w:rPr>
          <w:rFonts w:cs="Arial"/>
          <w:b/>
          <w:bCs/>
          <w:sz w:val="22"/>
          <w:szCs w:val="22"/>
        </w:rPr>
      </w:pPr>
      <w:r w:rsidRPr="00D00278">
        <w:rPr>
          <w:rFonts w:cs="Arial"/>
          <w:b/>
          <w:bCs/>
          <w:sz w:val="22"/>
          <w:szCs w:val="22"/>
        </w:rPr>
        <w:t>9 - CLÁUSULA NONA — GARANTIA DE EXECUÇÃO</w:t>
      </w:r>
    </w:p>
    <w:p w14:paraId="40CB5276" w14:textId="77777777" w:rsidR="0007766E" w:rsidRPr="00D00278" w:rsidRDefault="0007766E" w:rsidP="00F6226A">
      <w:pPr>
        <w:tabs>
          <w:tab w:val="left" w:pos="567"/>
          <w:tab w:val="left" w:pos="1134"/>
          <w:tab w:val="left" w:pos="1701"/>
        </w:tabs>
        <w:spacing w:before="120"/>
        <w:jc w:val="both"/>
        <w:rPr>
          <w:rFonts w:cs="Arial"/>
          <w:sz w:val="22"/>
          <w:szCs w:val="22"/>
        </w:rPr>
      </w:pPr>
      <w:r w:rsidRPr="00D00278">
        <w:rPr>
          <w:rFonts w:cs="Arial"/>
          <w:sz w:val="22"/>
          <w:szCs w:val="22"/>
        </w:rPr>
        <w:t>9.1 - Não haverá exigência de garantia contratual da execução.</w:t>
      </w:r>
    </w:p>
    <w:p w14:paraId="532761B1" w14:textId="77777777" w:rsidR="0007766E" w:rsidRPr="00D00278" w:rsidRDefault="0007766E" w:rsidP="00F6226A">
      <w:pPr>
        <w:tabs>
          <w:tab w:val="left" w:pos="567"/>
          <w:tab w:val="left" w:pos="1134"/>
          <w:tab w:val="left" w:pos="1701"/>
        </w:tabs>
        <w:spacing w:before="120"/>
        <w:jc w:val="both"/>
        <w:rPr>
          <w:rFonts w:cs="Arial"/>
          <w:b/>
          <w:bCs/>
          <w:sz w:val="22"/>
          <w:szCs w:val="22"/>
        </w:rPr>
      </w:pPr>
      <w:r w:rsidRPr="00D00278">
        <w:rPr>
          <w:rFonts w:cs="Arial"/>
          <w:b/>
          <w:bCs/>
          <w:sz w:val="22"/>
          <w:szCs w:val="22"/>
        </w:rPr>
        <w:t>10 - CLÁUSULA DÉCIMA - INFRAÇÕES E SANÇÕES ADMINISTRATIVAS</w:t>
      </w:r>
    </w:p>
    <w:p w14:paraId="28DBA190" w14:textId="6F0140A9" w:rsidR="0007766E" w:rsidRPr="00D00278" w:rsidRDefault="0007766E" w:rsidP="00F6226A">
      <w:pPr>
        <w:tabs>
          <w:tab w:val="left" w:pos="567"/>
          <w:tab w:val="left" w:pos="1134"/>
          <w:tab w:val="left" w:pos="1701"/>
        </w:tabs>
        <w:spacing w:before="120"/>
        <w:jc w:val="both"/>
        <w:rPr>
          <w:rFonts w:cs="Arial"/>
          <w:sz w:val="22"/>
          <w:szCs w:val="22"/>
        </w:rPr>
      </w:pPr>
      <w:r w:rsidRPr="00D00278">
        <w:rPr>
          <w:rFonts w:cs="Arial"/>
          <w:sz w:val="22"/>
          <w:szCs w:val="22"/>
        </w:rPr>
        <w:t xml:space="preserve">10.1 </w:t>
      </w:r>
      <w:r w:rsidR="00E87F36">
        <w:rPr>
          <w:rFonts w:cs="Arial"/>
          <w:sz w:val="22"/>
          <w:szCs w:val="22"/>
        </w:rPr>
        <w:t>–</w:t>
      </w:r>
      <w:r w:rsidRPr="00D00278">
        <w:rPr>
          <w:rFonts w:cs="Arial"/>
          <w:sz w:val="22"/>
          <w:szCs w:val="22"/>
        </w:rPr>
        <w:t xml:space="preserve"> </w:t>
      </w:r>
      <w:r w:rsidR="00E87F36">
        <w:rPr>
          <w:rFonts w:cs="Arial"/>
          <w:sz w:val="22"/>
          <w:szCs w:val="22"/>
        </w:rPr>
        <w:t>As infrações e respectivas sanções estão previstas no Termo de Referência e sempre observarão a previsão da Lei 14.133/21.</w:t>
      </w:r>
    </w:p>
    <w:p w14:paraId="67F30160" w14:textId="77777777" w:rsidR="0007766E" w:rsidRPr="00F551F1" w:rsidRDefault="0007766E" w:rsidP="00F6226A">
      <w:pPr>
        <w:tabs>
          <w:tab w:val="left" w:pos="567"/>
          <w:tab w:val="left" w:pos="1134"/>
          <w:tab w:val="left" w:pos="1701"/>
        </w:tabs>
        <w:spacing w:before="120"/>
        <w:jc w:val="both"/>
        <w:rPr>
          <w:rFonts w:cs="Arial"/>
          <w:b/>
          <w:bCs/>
          <w:sz w:val="22"/>
          <w:szCs w:val="22"/>
        </w:rPr>
      </w:pPr>
      <w:r w:rsidRPr="00F551F1">
        <w:rPr>
          <w:rFonts w:cs="Arial"/>
          <w:b/>
          <w:bCs/>
          <w:sz w:val="22"/>
          <w:szCs w:val="22"/>
        </w:rPr>
        <w:t>11 - CLÁUSULA DÉCIMA PRIMEIRA — DA EXTINÇÃO CONTRATUAL</w:t>
      </w:r>
    </w:p>
    <w:p w14:paraId="7088B19D" w14:textId="4ACCA6FB" w:rsidR="0007766E" w:rsidRPr="00D00278" w:rsidRDefault="0007766E" w:rsidP="00E87F36">
      <w:pPr>
        <w:tabs>
          <w:tab w:val="left" w:pos="851"/>
          <w:tab w:val="left" w:pos="1134"/>
          <w:tab w:val="left" w:pos="1701"/>
        </w:tabs>
        <w:spacing w:before="120"/>
        <w:jc w:val="both"/>
        <w:rPr>
          <w:rFonts w:cs="Arial"/>
          <w:sz w:val="22"/>
          <w:szCs w:val="22"/>
        </w:rPr>
      </w:pPr>
      <w:r w:rsidRPr="00D00278">
        <w:rPr>
          <w:rFonts w:cs="Arial"/>
          <w:sz w:val="22"/>
          <w:szCs w:val="22"/>
        </w:rPr>
        <w:t>11.1 -</w:t>
      </w:r>
      <w:r w:rsidR="00E87F36">
        <w:rPr>
          <w:rFonts w:cs="Arial"/>
          <w:sz w:val="22"/>
          <w:szCs w:val="22"/>
        </w:rPr>
        <w:tab/>
      </w:r>
      <w:r w:rsidRPr="00D00278">
        <w:rPr>
          <w:rFonts w:cs="Arial"/>
          <w:sz w:val="22"/>
          <w:szCs w:val="22"/>
        </w:rPr>
        <w:t xml:space="preserve">O contrato será extinto quando </w:t>
      </w:r>
      <w:r w:rsidR="00E87F36">
        <w:rPr>
          <w:rFonts w:cs="Arial"/>
          <w:sz w:val="22"/>
          <w:szCs w:val="22"/>
        </w:rPr>
        <w:t>atingir o seu termo final previsto na cláusula de vigência, independente se prestado o quantitativo máximo de serviço previsto</w:t>
      </w:r>
      <w:r w:rsidRPr="00D00278">
        <w:rPr>
          <w:rFonts w:cs="Arial"/>
          <w:sz w:val="22"/>
          <w:szCs w:val="22"/>
        </w:rPr>
        <w:t>.</w:t>
      </w:r>
    </w:p>
    <w:p w14:paraId="63FB2C6A" w14:textId="282ED5A9" w:rsidR="00E87F36" w:rsidRDefault="00E87F36" w:rsidP="00E87F36">
      <w:pPr>
        <w:tabs>
          <w:tab w:val="left" w:pos="851"/>
          <w:tab w:val="left" w:pos="1134"/>
          <w:tab w:val="left" w:pos="1701"/>
        </w:tabs>
        <w:spacing w:before="120"/>
        <w:jc w:val="both"/>
        <w:rPr>
          <w:rFonts w:cs="Arial"/>
          <w:sz w:val="22"/>
          <w:szCs w:val="22"/>
        </w:rPr>
      </w:pPr>
      <w:r w:rsidRPr="00E87F36">
        <w:rPr>
          <w:rFonts w:cs="Arial"/>
          <w:sz w:val="22"/>
          <w:szCs w:val="22"/>
        </w:rPr>
        <w:t>1</w:t>
      </w:r>
      <w:r>
        <w:rPr>
          <w:rFonts w:cs="Arial"/>
          <w:sz w:val="22"/>
          <w:szCs w:val="22"/>
        </w:rPr>
        <w:t>1.2 -</w:t>
      </w:r>
      <w:r>
        <w:rPr>
          <w:rFonts w:cs="Arial"/>
          <w:sz w:val="22"/>
          <w:szCs w:val="22"/>
        </w:rPr>
        <w:tab/>
      </w:r>
      <w:r w:rsidRPr="00E87F36">
        <w:rPr>
          <w:rFonts w:cs="Arial"/>
          <w:sz w:val="22"/>
          <w:szCs w:val="22"/>
        </w:rPr>
        <w:t>O contrato poderá ser extinto antes do prazo nele fixado, sem ônus para o CONTRATANTE, quando este não dispuser de créditos orçamentários para sua continuidade ou quando entender que o contrato não mais lhe oferece vantagem.</w:t>
      </w:r>
    </w:p>
    <w:p w14:paraId="0B6CA4C7" w14:textId="3D1C159E" w:rsidR="00931C0F" w:rsidRPr="00E87F36" w:rsidRDefault="00931C0F" w:rsidP="00931C0F">
      <w:pPr>
        <w:tabs>
          <w:tab w:val="left" w:pos="851"/>
          <w:tab w:val="left" w:pos="1134"/>
          <w:tab w:val="left" w:pos="1418"/>
          <w:tab w:val="left" w:pos="1701"/>
        </w:tabs>
        <w:spacing w:before="120"/>
        <w:jc w:val="both"/>
        <w:rPr>
          <w:rFonts w:cs="Arial"/>
          <w:sz w:val="22"/>
          <w:szCs w:val="22"/>
        </w:rPr>
      </w:pPr>
      <w:r>
        <w:rPr>
          <w:rFonts w:cs="Arial"/>
          <w:sz w:val="22"/>
          <w:szCs w:val="22"/>
        </w:rPr>
        <w:tab/>
        <w:t>11.2.1-</w:t>
      </w:r>
      <w:r>
        <w:rPr>
          <w:rFonts w:cs="Arial"/>
          <w:sz w:val="22"/>
          <w:szCs w:val="22"/>
        </w:rPr>
        <w:tab/>
        <w:t>Neste caso, o CONTRATADO será notificado pelo CONTRATANTE com antecedência mínima de 30 (trinta) dias da extinção do contrato.</w:t>
      </w:r>
    </w:p>
    <w:p w14:paraId="4B99D60C" w14:textId="2B4A09E3" w:rsidR="00931C0F" w:rsidRPr="00931C0F" w:rsidRDefault="00931C0F" w:rsidP="00931C0F">
      <w:pPr>
        <w:tabs>
          <w:tab w:val="left" w:pos="851"/>
          <w:tab w:val="left" w:pos="1134"/>
          <w:tab w:val="left" w:pos="1418"/>
          <w:tab w:val="left" w:pos="1701"/>
        </w:tabs>
        <w:spacing w:before="120"/>
        <w:jc w:val="both"/>
        <w:rPr>
          <w:rFonts w:cs="Arial"/>
          <w:sz w:val="22"/>
          <w:szCs w:val="22"/>
        </w:rPr>
      </w:pPr>
      <w:r w:rsidRPr="00931C0F">
        <w:rPr>
          <w:rFonts w:cs="Arial"/>
          <w:sz w:val="22"/>
          <w:szCs w:val="22"/>
        </w:rPr>
        <w:t>1</w:t>
      </w:r>
      <w:r>
        <w:rPr>
          <w:rFonts w:cs="Arial"/>
          <w:sz w:val="22"/>
          <w:szCs w:val="22"/>
        </w:rPr>
        <w:t>1.3 -</w:t>
      </w:r>
      <w:r>
        <w:rPr>
          <w:rFonts w:cs="Arial"/>
          <w:sz w:val="22"/>
          <w:szCs w:val="22"/>
        </w:rPr>
        <w:tab/>
      </w:r>
      <w:r w:rsidRPr="00931C0F">
        <w:rPr>
          <w:rFonts w:cs="Arial"/>
          <w:sz w:val="22"/>
          <w:szCs w:val="22"/>
        </w:rPr>
        <w:t>O contrato poderá ser extinto antes de cumpridas as obrigações nele estipuladas, ou antes do prazo nele fixado, por algum dos motivos previstos no artigo 137 da Lei nº 14.133, de 2021, bem como amigavelmente, assegurados o contraditório e a ampla defesa.</w:t>
      </w:r>
    </w:p>
    <w:p w14:paraId="67B56339" w14:textId="60DD5030" w:rsidR="00931C0F" w:rsidRPr="00931C0F" w:rsidRDefault="00931C0F" w:rsidP="00931C0F">
      <w:pPr>
        <w:tabs>
          <w:tab w:val="left" w:pos="851"/>
          <w:tab w:val="left" w:pos="1134"/>
          <w:tab w:val="left" w:pos="1418"/>
          <w:tab w:val="left" w:pos="1701"/>
        </w:tabs>
        <w:spacing w:before="120"/>
        <w:jc w:val="both"/>
        <w:rPr>
          <w:rFonts w:cs="Arial"/>
          <w:sz w:val="22"/>
          <w:szCs w:val="22"/>
        </w:rPr>
      </w:pPr>
      <w:r>
        <w:rPr>
          <w:rFonts w:cs="Arial"/>
          <w:sz w:val="22"/>
          <w:szCs w:val="22"/>
        </w:rPr>
        <w:tab/>
        <w:t>11.3.1-</w:t>
      </w:r>
      <w:r w:rsidRPr="00931C0F">
        <w:rPr>
          <w:rFonts w:cs="Arial"/>
          <w:sz w:val="22"/>
          <w:szCs w:val="22"/>
        </w:rPr>
        <w:tab/>
        <w:t>Nesta hipótese, aplicam-se também os artigos 138 e 139 da mesma Lei.</w:t>
      </w:r>
    </w:p>
    <w:p w14:paraId="34AC6BE2" w14:textId="7BFBA0C5" w:rsidR="00931C0F" w:rsidRPr="00931C0F" w:rsidRDefault="00931C0F" w:rsidP="00931C0F">
      <w:pPr>
        <w:tabs>
          <w:tab w:val="left" w:pos="851"/>
          <w:tab w:val="left" w:pos="1134"/>
          <w:tab w:val="left" w:pos="1418"/>
          <w:tab w:val="left" w:pos="1701"/>
        </w:tabs>
        <w:spacing w:before="120"/>
        <w:jc w:val="both"/>
        <w:rPr>
          <w:rFonts w:cs="Arial"/>
          <w:sz w:val="22"/>
          <w:szCs w:val="22"/>
        </w:rPr>
      </w:pPr>
      <w:r>
        <w:rPr>
          <w:rFonts w:cs="Arial"/>
          <w:sz w:val="22"/>
          <w:szCs w:val="22"/>
        </w:rPr>
        <w:t>11.4 -</w:t>
      </w:r>
      <w:r w:rsidRPr="00931C0F">
        <w:rPr>
          <w:rFonts w:cs="Arial"/>
          <w:sz w:val="22"/>
          <w:szCs w:val="22"/>
        </w:rPr>
        <w:tab/>
        <w:t>A alteração social ou a modificação da finalidade ou da estrutura da empresa não ensejará a extinção se não restringir sua capacidade de concluir o contrato.</w:t>
      </w:r>
    </w:p>
    <w:p w14:paraId="55B37F56" w14:textId="62583D81" w:rsidR="00931C0F" w:rsidRPr="00931C0F" w:rsidRDefault="00931C0F" w:rsidP="00931C0F">
      <w:pPr>
        <w:tabs>
          <w:tab w:val="left" w:pos="851"/>
          <w:tab w:val="left" w:pos="1134"/>
          <w:tab w:val="left" w:pos="1418"/>
          <w:tab w:val="left" w:pos="1701"/>
        </w:tabs>
        <w:spacing w:before="120"/>
        <w:jc w:val="both"/>
        <w:rPr>
          <w:rFonts w:cs="Arial"/>
          <w:sz w:val="22"/>
          <w:szCs w:val="22"/>
        </w:rPr>
      </w:pPr>
      <w:r>
        <w:rPr>
          <w:rFonts w:cs="Arial"/>
          <w:sz w:val="22"/>
          <w:szCs w:val="22"/>
        </w:rPr>
        <w:t>11.5 -</w:t>
      </w:r>
      <w:r w:rsidRPr="00931C0F">
        <w:rPr>
          <w:rFonts w:cs="Arial"/>
          <w:sz w:val="22"/>
          <w:szCs w:val="22"/>
        </w:rPr>
        <w:tab/>
        <w:t>Se a operação implicar mudança da pessoa jurídica contratada, deverá ser formalizado termo aditivo para alteração subjetiva.</w:t>
      </w:r>
    </w:p>
    <w:p w14:paraId="6228F5F5" w14:textId="0D787CCB" w:rsidR="00931C0F" w:rsidRPr="00931C0F" w:rsidRDefault="00931C0F" w:rsidP="00931C0F">
      <w:pPr>
        <w:tabs>
          <w:tab w:val="left" w:pos="851"/>
          <w:tab w:val="left" w:pos="1134"/>
          <w:tab w:val="left" w:pos="1418"/>
          <w:tab w:val="left" w:pos="1701"/>
        </w:tabs>
        <w:spacing w:before="120"/>
        <w:jc w:val="both"/>
        <w:rPr>
          <w:rFonts w:cs="Arial"/>
          <w:sz w:val="22"/>
          <w:szCs w:val="22"/>
        </w:rPr>
      </w:pPr>
      <w:r>
        <w:rPr>
          <w:rFonts w:cs="Arial"/>
          <w:sz w:val="22"/>
          <w:szCs w:val="22"/>
        </w:rPr>
        <w:t>11.6 -</w:t>
      </w:r>
      <w:r w:rsidRPr="00931C0F">
        <w:rPr>
          <w:rFonts w:cs="Arial"/>
          <w:sz w:val="22"/>
          <w:szCs w:val="22"/>
        </w:rPr>
        <w:tab/>
        <w:t>O termo de extinção, sempre que possível, será precedido:</w:t>
      </w:r>
    </w:p>
    <w:p w14:paraId="5870B189" w14:textId="750615BB" w:rsidR="00931C0F" w:rsidRPr="00931C0F" w:rsidRDefault="00931C0F" w:rsidP="00931C0F">
      <w:pPr>
        <w:tabs>
          <w:tab w:val="left" w:pos="851"/>
          <w:tab w:val="left" w:pos="1134"/>
          <w:tab w:val="left" w:pos="1418"/>
          <w:tab w:val="left" w:pos="1701"/>
        </w:tabs>
        <w:spacing w:before="120"/>
        <w:jc w:val="both"/>
        <w:rPr>
          <w:rFonts w:cs="Arial"/>
          <w:sz w:val="22"/>
          <w:szCs w:val="22"/>
        </w:rPr>
      </w:pPr>
      <w:r>
        <w:rPr>
          <w:rFonts w:cs="Arial"/>
          <w:sz w:val="22"/>
          <w:szCs w:val="22"/>
        </w:rPr>
        <w:tab/>
        <w:t>11.6.1</w:t>
      </w:r>
      <w:r w:rsidRPr="00931C0F">
        <w:rPr>
          <w:rFonts w:cs="Arial"/>
          <w:sz w:val="22"/>
          <w:szCs w:val="22"/>
        </w:rPr>
        <w:t>.</w:t>
      </w:r>
      <w:r w:rsidRPr="00931C0F">
        <w:rPr>
          <w:rFonts w:cs="Arial"/>
          <w:sz w:val="22"/>
          <w:szCs w:val="22"/>
        </w:rPr>
        <w:tab/>
      </w:r>
      <w:r>
        <w:rPr>
          <w:rFonts w:cs="Arial"/>
          <w:sz w:val="22"/>
          <w:szCs w:val="22"/>
        </w:rPr>
        <w:t>Levantamento, pelo gestor e fiscal, dos eventos contratuais já cumpridos ou parcialmente cumpridos, com indicação se existem pagamentos devidos e respectivos valores</w:t>
      </w:r>
      <w:r w:rsidRPr="00931C0F">
        <w:rPr>
          <w:rFonts w:cs="Arial"/>
          <w:sz w:val="22"/>
          <w:szCs w:val="22"/>
        </w:rPr>
        <w:t>;</w:t>
      </w:r>
    </w:p>
    <w:p w14:paraId="20647F38" w14:textId="35BBFF0A" w:rsidR="00931C0F" w:rsidRPr="00931C0F" w:rsidRDefault="00931C0F" w:rsidP="00931C0F">
      <w:pPr>
        <w:tabs>
          <w:tab w:val="left" w:pos="851"/>
          <w:tab w:val="left" w:pos="1134"/>
          <w:tab w:val="left" w:pos="1418"/>
          <w:tab w:val="left" w:pos="1701"/>
        </w:tabs>
        <w:spacing w:before="120"/>
        <w:jc w:val="both"/>
        <w:rPr>
          <w:rFonts w:cs="Arial"/>
          <w:sz w:val="22"/>
          <w:szCs w:val="22"/>
        </w:rPr>
      </w:pPr>
      <w:r>
        <w:rPr>
          <w:rFonts w:cs="Arial"/>
          <w:sz w:val="22"/>
          <w:szCs w:val="22"/>
        </w:rPr>
        <w:lastRenderedPageBreak/>
        <w:tab/>
        <w:t>11.6.2</w:t>
      </w:r>
      <w:r w:rsidRPr="00931C0F">
        <w:rPr>
          <w:rFonts w:cs="Arial"/>
          <w:sz w:val="22"/>
          <w:szCs w:val="22"/>
        </w:rPr>
        <w:t>.</w:t>
      </w:r>
      <w:r w:rsidRPr="00931C0F">
        <w:rPr>
          <w:rFonts w:cs="Arial"/>
          <w:sz w:val="22"/>
          <w:szCs w:val="22"/>
        </w:rPr>
        <w:tab/>
        <w:t>Das indenizações e multas</w:t>
      </w:r>
      <w:r>
        <w:rPr>
          <w:rFonts w:cs="Arial"/>
          <w:sz w:val="22"/>
          <w:szCs w:val="22"/>
        </w:rPr>
        <w:t>, conforme o motivo da extinção</w:t>
      </w:r>
      <w:r w:rsidRPr="00931C0F">
        <w:rPr>
          <w:rFonts w:cs="Arial"/>
          <w:sz w:val="22"/>
          <w:szCs w:val="22"/>
        </w:rPr>
        <w:t>.</w:t>
      </w:r>
    </w:p>
    <w:p w14:paraId="4A715A97" w14:textId="6A16F316" w:rsidR="00931C0F" w:rsidRPr="00931C0F" w:rsidRDefault="00931C0F" w:rsidP="00931C0F">
      <w:pPr>
        <w:tabs>
          <w:tab w:val="left" w:pos="851"/>
          <w:tab w:val="left" w:pos="1134"/>
          <w:tab w:val="left" w:pos="1418"/>
          <w:tab w:val="left" w:pos="1701"/>
        </w:tabs>
        <w:spacing w:before="120"/>
        <w:jc w:val="both"/>
        <w:rPr>
          <w:rFonts w:cs="Arial"/>
          <w:sz w:val="22"/>
          <w:szCs w:val="22"/>
        </w:rPr>
      </w:pPr>
      <w:r>
        <w:rPr>
          <w:rFonts w:cs="Arial"/>
          <w:sz w:val="22"/>
          <w:szCs w:val="22"/>
        </w:rPr>
        <w:t>11.7 -</w:t>
      </w:r>
      <w:r w:rsidRPr="00931C0F">
        <w:rPr>
          <w:rFonts w:cs="Arial"/>
          <w:sz w:val="22"/>
          <w:szCs w:val="22"/>
        </w:rPr>
        <w:tab/>
        <w:t>A extinção do contrato não configura óbice para o reconhecimento do desequilíbrio econômico-financeiro, hipótese em que será concedida indenização por meio de termo indenizatório.</w:t>
      </w:r>
    </w:p>
    <w:p w14:paraId="79AD2520" w14:textId="6F93F8D6" w:rsidR="00931C0F" w:rsidRPr="00931C0F" w:rsidRDefault="00931C0F" w:rsidP="00931C0F">
      <w:pPr>
        <w:tabs>
          <w:tab w:val="left" w:pos="851"/>
          <w:tab w:val="left" w:pos="1134"/>
          <w:tab w:val="left" w:pos="1418"/>
          <w:tab w:val="left" w:pos="1701"/>
        </w:tabs>
        <w:spacing w:before="120"/>
        <w:jc w:val="both"/>
        <w:rPr>
          <w:rFonts w:cs="Arial"/>
          <w:sz w:val="22"/>
          <w:szCs w:val="22"/>
        </w:rPr>
      </w:pPr>
      <w:r>
        <w:rPr>
          <w:rFonts w:cs="Arial"/>
          <w:sz w:val="22"/>
          <w:szCs w:val="22"/>
        </w:rPr>
        <w:t>11.8 -</w:t>
      </w:r>
      <w:r w:rsidRPr="00931C0F">
        <w:rPr>
          <w:rFonts w:cs="Arial"/>
          <w:sz w:val="22"/>
          <w:szCs w:val="22"/>
        </w:rPr>
        <w:tab/>
        <w:t>O CONTRATANTE poderá ainda:</w:t>
      </w:r>
    </w:p>
    <w:p w14:paraId="02762767" w14:textId="2E1E9451" w:rsidR="00931C0F" w:rsidRPr="00931C0F" w:rsidRDefault="00931C0F" w:rsidP="00931C0F">
      <w:pPr>
        <w:tabs>
          <w:tab w:val="left" w:pos="851"/>
          <w:tab w:val="left" w:pos="1134"/>
          <w:tab w:val="left" w:pos="1418"/>
          <w:tab w:val="left" w:pos="1701"/>
        </w:tabs>
        <w:spacing w:before="120"/>
        <w:jc w:val="both"/>
        <w:rPr>
          <w:rFonts w:cs="Arial"/>
          <w:sz w:val="22"/>
          <w:szCs w:val="22"/>
        </w:rPr>
      </w:pPr>
      <w:r>
        <w:rPr>
          <w:rFonts w:cs="Arial"/>
          <w:sz w:val="22"/>
          <w:szCs w:val="22"/>
        </w:rPr>
        <w:tab/>
        <w:t>11.8</w:t>
      </w:r>
      <w:r w:rsidRPr="00931C0F">
        <w:rPr>
          <w:rFonts w:cs="Arial"/>
          <w:sz w:val="22"/>
          <w:szCs w:val="22"/>
        </w:rPr>
        <w:t>.1.</w:t>
      </w:r>
      <w:r w:rsidRPr="00931C0F">
        <w:rPr>
          <w:rFonts w:cs="Arial"/>
          <w:sz w:val="22"/>
          <w:szCs w:val="22"/>
        </w:rPr>
        <w:tab/>
        <w:t xml:space="preserve"> nos casos de obrigação de pagamento de multa pelo CONTRATADO, reter a garantia prestada a ser executada, conforme legislação que rege a matéria; e</w:t>
      </w:r>
    </w:p>
    <w:p w14:paraId="09D247C1" w14:textId="6F26E356" w:rsidR="00931C0F" w:rsidRPr="00931C0F" w:rsidRDefault="00931C0F" w:rsidP="00931C0F">
      <w:pPr>
        <w:tabs>
          <w:tab w:val="left" w:pos="851"/>
          <w:tab w:val="left" w:pos="1134"/>
          <w:tab w:val="left" w:pos="1418"/>
          <w:tab w:val="left" w:pos="1701"/>
        </w:tabs>
        <w:spacing w:before="120"/>
        <w:jc w:val="both"/>
        <w:rPr>
          <w:rFonts w:cs="Arial"/>
          <w:sz w:val="22"/>
          <w:szCs w:val="22"/>
        </w:rPr>
      </w:pPr>
      <w:r>
        <w:rPr>
          <w:rFonts w:cs="Arial"/>
          <w:sz w:val="22"/>
          <w:szCs w:val="22"/>
        </w:rPr>
        <w:tab/>
      </w:r>
      <w:r w:rsidRPr="00931C0F">
        <w:rPr>
          <w:rFonts w:cs="Arial"/>
          <w:sz w:val="22"/>
          <w:szCs w:val="22"/>
        </w:rPr>
        <w:t>1</w:t>
      </w:r>
      <w:r>
        <w:rPr>
          <w:rFonts w:cs="Arial"/>
          <w:sz w:val="22"/>
          <w:szCs w:val="22"/>
        </w:rPr>
        <w:t>1.8</w:t>
      </w:r>
      <w:r w:rsidRPr="00931C0F">
        <w:rPr>
          <w:rFonts w:cs="Arial"/>
          <w:sz w:val="22"/>
          <w:szCs w:val="22"/>
        </w:rPr>
        <w:t>.2.</w:t>
      </w:r>
      <w:r w:rsidRPr="00931C0F">
        <w:rPr>
          <w:rFonts w:cs="Arial"/>
          <w:sz w:val="22"/>
          <w:szCs w:val="22"/>
        </w:rPr>
        <w:tab/>
        <w:t>nos casos em que houver necessidade de ressarcimento de prejuízos causados à Administração, nos termos do inciso IV do art. 139 da Lei n.º 14.133, de 2021, reter os eventuais créditos existentes em favor do CONTRATADO decorrentes do contrato.</w:t>
      </w:r>
    </w:p>
    <w:p w14:paraId="586031EB" w14:textId="1A5CB4F2" w:rsidR="00E87F36" w:rsidRDefault="00931C0F" w:rsidP="00931C0F">
      <w:pPr>
        <w:tabs>
          <w:tab w:val="left" w:pos="851"/>
          <w:tab w:val="left" w:pos="1134"/>
          <w:tab w:val="left" w:pos="1418"/>
          <w:tab w:val="left" w:pos="1701"/>
        </w:tabs>
        <w:spacing w:before="120"/>
        <w:jc w:val="both"/>
        <w:rPr>
          <w:rFonts w:cs="Arial"/>
          <w:sz w:val="22"/>
          <w:szCs w:val="22"/>
        </w:rPr>
      </w:pPr>
      <w:r>
        <w:rPr>
          <w:rFonts w:cs="Arial"/>
          <w:sz w:val="22"/>
          <w:szCs w:val="22"/>
        </w:rPr>
        <w:t>11.39 -</w:t>
      </w:r>
      <w:r w:rsidRPr="00931C0F">
        <w:rPr>
          <w:rFonts w:cs="Arial"/>
          <w:sz w:val="22"/>
          <w:szCs w:val="22"/>
        </w:rPr>
        <w:tab/>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na contratação direta, ou atue na fiscalização ou na gestão do contrato, ou que deles seja cônjuge, companheiro ou parente em linha reta, colateral ou por afinidade, até o terceiro grau.</w:t>
      </w:r>
    </w:p>
    <w:p w14:paraId="2FDCC19C" w14:textId="77777777" w:rsidR="0007766E" w:rsidRPr="00F551F1" w:rsidRDefault="0007766E" w:rsidP="00F6226A">
      <w:pPr>
        <w:tabs>
          <w:tab w:val="left" w:pos="567"/>
          <w:tab w:val="left" w:pos="1134"/>
          <w:tab w:val="left" w:pos="1701"/>
        </w:tabs>
        <w:spacing w:before="120"/>
        <w:jc w:val="both"/>
        <w:rPr>
          <w:rFonts w:cs="Arial"/>
          <w:b/>
          <w:bCs/>
          <w:sz w:val="22"/>
          <w:szCs w:val="22"/>
        </w:rPr>
      </w:pPr>
      <w:r w:rsidRPr="00F551F1">
        <w:rPr>
          <w:rFonts w:cs="Arial"/>
          <w:b/>
          <w:bCs/>
          <w:sz w:val="22"/>
          <w:szCs w:val="22"/>
        </w:rPr>
        <w:t>12 - CLÁUSULA DÉCIMA SEGUNDA — DOTAÇÃO ORÇAMENTÁRIA</w:t>
      </w:r>
    </w:p>
    <w:p w14:paraId="42FC54AA" w14:textId="77777777" w:rsidR="0007766E" w:rsidRPr="00D00278" w:rsidRDefault="0007766E" w:rsidP="00F6226A">
      <w:pPr>
        <w:tabs>
          <w:tab w:val="left" w:pos="567"/>
          <w:tab w:val="left" w:pos="1134"/>
          <w:tab w:val="left" w:pos="1701"/>
        </w:tabs>
        <w:spacing w:before="120"/>
        <w:jc w:val="both"/>
        <w:rPr>
          <w:rFonts w:cs="Arial"/>
          <w:sz w:val="22"/>
          <w:szCs w:val="22"/>
        </w:rPr>
      </w:pPr>
      <w:r w:rsidRPr="00D00278">
        <w:rPr>
          <w:rFonts w:cs="Arial"/>
          <w:sz w:val="22"/>
          <w:szCs w:val="22"/>
        </w:rPr>
        <w:t>12.1 - As despesas decorrentes da presente contratação correrão à conta da (s) seguinte (s) dotação(ões):</w:t>
      </w:r>
    </w:p>
    <w:p w14:paraId="6548D32D" w14:textId="77777777" w:rsidR="0007766E" w:rsidRPr="00F551F1" w:rsidRDefault="0007766E" w:rsidP="00F6226A">
      <w:pPr>
        <w:tabs>
          <w:tab w:val="left" w:pos="567"/>
          <w:tab w:val="left" w:pos="1134"/>
          <w:tab w:val="left" w:pos="1701"/>
        </w:tabs>
        <w:spacing w:before="120"/>
        <w:jc w:val="center"/>
        <w:rPr>
          <w:rFonts w:cs="Arial"/>
          <w:i/>
          <w:iCs/>
          <w:sz w:val="22"/>
          <w:szCs w:val="22"/>
        </w:rPr>
      </w:pPr>
      <w:r w:rsidRPr="00F551F1">
        <w:rPr>
          <w:rFonts w:cs="Arial"/>
          <w:i/>
          <w:iCs/>
          <w:sz w:val="22"/>
          <w:szCs w:val="22"/>
        </w:rPr>
        <w:t>[informar a dotação indicada pelo setor responsável]</w:t>
      </w:r>
    </w:p>
    <w:p w14:paraId="35DA41E3" w14:textId="02B78039" w:rsidR="0007766E" w:rsidRPr="00F551F1" w:rsidRDefault="0007766E" w:rsidP="00F6226A">
      <w:pPr>
        <w:tabs>
          <w:tab w:val="left" w:pos="567"/>
          <w:tab w:val="left" w:pos="1134"/>
          <w:tab w:val="left" w:pos="1701"/>
        </w:tabs>
        <w:spacing w:before="120"/>
        <w:jc w:val="both"/>
        <w:rPr>
          <w:rFonts w:cs="Arial"/>
          <w:b/>
          <w:bCs/>
          <w:sz w:val="22"/>
          <w:szCs w:val="22"/>
        </w:rPr>
      </w:pPr>
      <w:r w:rsidRPr="00F551F1">
        <w:rPr>
          <w:rFonts w:cs="Arial"/>
          <w:b/>
          <w:bCs/>
          <w:sz w:val="22"/>
          <w:szCs w:val="22"/>
        </w:rPr>
        <w:t>13 - CLÁUSULA DÉCIMA TERCEIRA</w:t>
      </w:r>
      <w:r w:rsidR="00C976C8">
        <w:rPr>
          <w:rFonts w:cs="Arial"/>
          <w:b/>
          <w:bCs/>
          <w:sz w:val="22"/>
          <w:szCs w:val="22"/>
        </w:rPr>
        <w:t xml:space="preserve"> – </w:t>
      </w:r>
      <w:r w:rsidRPr="00F551F1">
        <w:rPr>
          <w:rFonts w:cs="Arial"/>
          <w:b/>
          <w:bCs/>
          <w:sz w:val="22"/>
          <w:szCs w:val="22"/>
        </w:rPr>
        <w:t>DOS CASOS OMISSOS</w:t>
      </w:r>
    </w:p>
    <w:p w14:paraId="111E6175" w14:textId="641879DE" w:rsidR="0007766E" w:rsidRPr="00D00278" w:rsidRDefault="0007766E" w:rsidP="00F6226A">
      <w:pPr>
        <w:tabs>
          <w:tab w:val="left" w:pos="567"/>
          <w:tab w:val="left" w:pos="1134"/>
          <w:tab w:val="left" w:pos="1701"/>
        </w:tabs>
        <w:spacing w:before="120"/>
        <w:jc w:val="both"/>
        <w:rPr>
          <w:rFonts w:cs="Arial"/>
          <w:sz w:val="22"/>
          <w:szCs w:val="22"/>
        </w:rPr>
      </w:pPr>
      <w:r w:rsidRPr="00D00278">
        <w:rPr>
          <w:rFonts w:cs="Arial"/>
          <w:sz w:val="22"/>
          <w:szCs w:val="22"/>
        </w:rPr>
        <w:t>13.1. Os casos omissos serão decididos pelo Contratante, segundo as disposições contidas na Lei nº. 14.133, de 2021, e demais normas aplicáveis e, subsidiariamente, segundo as disposições contidas na Lei nº, 8.078, de 1990 — Código de Defesa do Consumidor — e normas e princípios gerais dos contratos</w:t>
      </w:r>
      <w:r w:rsidR="00C976C8">
        <w:rPr>
          <w:rFonts w:cs="Arial"/>
          <w:sz w:val="22"/>
          <w:szCs w:val="22"/>
        </w:rPr>
        <w:t xml:space="preserve"> aplicáveis aos contratos administrativos</w:t>
      </w:r>
      <w:r w:rsidRPr="00D00278">
        <w:rPr>
          <w:rFonts w:cs="Arial"/>
          <w:sz w:val="22"/>
          <w:szCs w:val="22"/>
        </w:rPr>
        <w:t>.</w:t>
      </w:r>
    </w:p>
    <w:p w14:paraId="558D7DA0" w14:textId="77777777" w:rsidR="0007766E" w:rsidRPr="00F551F1" w:rsidRDefault="0007766E" w:rsidP="00F6226A">
      <w:pPr>
        <w:tabs>
          <w:tab w:val="left" w:pos="567"/>
          <w:tab w:val="left" w:pos="1134"/>
          <w:tab w:val="left" w:pos="1701"/>
        </w:tabs>
        <w:spacing w:before="120"/>
        <w:jc w:val="both"/>
        <w:rPr>
          <w:rFonts w:cs="Arial"/>
          <w:b/>
          <w:bCs/>
          <w:sz w:val="22"/>
          <w:szCs w:val="22"/>
        </w:rPr>
      </w:pPr>
      <w:r w:rsidRPr="00F551F1">
        <w:rPr>
          <w:rFonts w:cs="Arial"/>
          <w:b/>
          <w:bCs/>
          <w:sz w:val="22"/>
          <w:szCs w:val="22"/>
        </w:rPr>
        <w:t>14 - CLÁUSULA DÉCIMA QUARTA - ALTERAÇÕES</w:t>
      </w:r>
    </w:p>
    <w:p w14:paraId="30193ED7" w14:textId="2169F3FE" w:rsidR="0007766E" w:rsidRPr="00D00278" w:rsidRDefault="0007766E" w:rsidP="00C976C8">
      <w:pPr>
        <w:tabs>
          <w:tab w:val="left" w:pos="567"/>
          <w:tab w:val="left" w:pos="851"/>
          <w:tab w:val="left" w:pos="1134"/>
          <w:tab w:val="left" w:pos="1701"/>
        </w:tabs>
        <w:spacing w:before="120"/>
        <w:jc w:val="both"/>
        <w:rPr>
          <w:rFonts w:cs="Arial"/>
          <w:sz w:val="22"/>
          <w:szCs w:val="22"/>
        </w:rPr>
      </w:pPr>
      <w:r w:rsidRPr="00D00278">
        <w:rPr>
          <w:rFonts w:cs="Arial"/>
          <w:sz w:val="22"/>
          <w:szCs w:val="22"/>
        </w:rPr>
        <w:t>14.1 -</w:t>
      </w:r>
      <w:r w:rsidR="00C976C8">
        <w:rPr>
          <w:rFonts w:cs="Arial"/>
          <w:sz w:val="22"/>
          <w:szCs w:val="22"/>
        </w:rPr>
        <w:tab/>
      </w:r>
      <w:r w:rsidR="00C976C8">
        <w:rPr>
          <w:rFonts w:cs="Arial"/>
          <w:sz w:val="22"/>
          <w:szCs w:val="22"/>
        </w:rPr>
        <w:tab/>
      </w:r>
      <w:r w:rsidRPr="00D00278">
        <w:rPr>
          <w:rFonts w:cs="Arial"/>
          <w:sz w:val="22"/>
          <w:szCs w:val="22"/>
        </w:rPr>
        <w:t>Eventuais alterações contratuais reger-se-ão pela disciplina dos artigos 124 e seguintes da Lei nº. 14.133, de 2021.</w:t>
      </w:r>
    </w:p>
    <w:p w14:paraId="538C7E2B" w14:textId="4E4F7452" w:rsidR="0007766E" w:rsidRDefault="0007766E" w:rsidP="00C976C8">
      <w:pPr>
        <w:tabs>
          <w:tab w:val="left" w:pos="567"/>
          <w:tab w:val="left" w:pos="851"/>
          <w:tab w:val="left" w:pos="1134"/>
          <w:tab w:val="left" w:pos="1701"/>
        </w:tabs>
        <w:spacing w:before="120"/>
        <w:jc w:val="both"/>
        <w:rPr>
          <w:rFonts w:cs="Arial"/>
          <w:sz w:val="22"/>
          <w:szCs w:val="22"/>
        </w:rPr>
      </w:pPr>
      <w:r w:rsidRPr="00D00278">
        <w:rPr>
          <w:rFonts w:cs="Arial"/>
          <w:sz w:val="22"/>
          <w:szCs w:val="22"/>
        </w:rPr>
        <w:t>14.2 -</w:t>
      </w:r>
      <w:r w:rsidR="00C976C8">
        <w:rPr>
          <w:rFonts w:cs="Arial"/>
          <w:sz w:val="22"/>
          <w:szCs w:val="22"/>
        </w:rPr>
        <w:tab/>
      </w:r>
      <w:r w:rsidR="00C976C8">
        <w:rPr>
          <w:rFonts w:cs="Arial"/>
          <w:sz w:val="22"/>
          <w:szCs w:val="22"/>
        </w:rPr>
        <w:tab/>
      </w:r>
      <w:r w:rsidRPr="00D00278">
        <w:rPr>
          <w:rFonts w:cs="Arial"/>
          <w:sz w:val="22"/>
          <w:szCs w:val="22"/>
        </w:rPr>
        <w:t>A Contratada é obrigada a aceitar, nas mesmas condições contratuais, os acréscimos ou supressões que se fizerem necessários, até o limite de 25% (vinte e cinco por cento) do valor inicial atualizado do contrato.</w:t>
      </w:r>
    </w:p>
    <w:p w14:paraId="45F6F084" w14:textId="71BD7FF3" w:rsidR="00C976C8" w:rsidRPr="00D00278" w:rsidRDefault="00C976C8" w:rsidP="00C976C8">
      <w:pPr>
        <w:tabs>
          <w:tab w:val="left" w:pos="567"/>
          <w:tab w:val="left" w:pos="851"/>
          <w:tab w:val="left" w:pos="1134"/>
          <w:tab w:val="left" w:pos="1701"/>
        </w:tabs>
        <w:spacing w:before="120"/>
        <w:jc w:val="both"/>
        <w:rPr>
          <w:rFonts w:cs="Arial"/>
          <w:sz w:val="22"/>
          <w:szCs w:val="22"/>
        </w:rPr>
      </w:pPr>
      <w:r>
        <w:rPr>
          <w:rFonts w:cs="Arial"/>
          <w:sz w:val="22"/>
          <w:szCs w:val="22"/>
        </w:rPr>
        <w:t>14.3 -</w:t>
      </w:r>
      <w:r>
        <w:rPr>
          <w:rFonts w:cs="Arial"/>
          <w:sz w:val="22"/>
          <w:szCs w:val="22"/>
        </w:rPr>
        <w:tab/>
      </w:r>
      <w:r>
        <w:rPr>
          <w:rFonts w:cs="Arial"/>
          <w:sz w:val="22"/>
          <w:szCs w:val="22"/>
        </w:rPr>
        <w:tab/>
        <w:t>Eventuais alterações acima do percentual estipulado acima serão possíveis apenas se consensuais e respeitadas normas aplicáveis, desde que não configure a perda da natureza ou da finalidade da contratação, bem como respeitado o interesse público e as normas de controle e proteção orçamentária.</w:t>
      </w:r>
    </w:p>
    <w:p w14:paraId="4FD11D13" w14:textId="44C5572D" w:rsidR="0007766E" w:rsidRPr="00D00278" w:rsidRDefault="0007766E" w:rsidP="00C976C8">
      <w:pPr>
        <w:tabs>
          <w:tab w:val="left" w:pos="567"/>
          <w:tab w:val="left" w:pos="851"/>
          <w:tab w:val="left" w:pos="1134"/>
          <w:tab w:val="left" w:pos="1701"/>
        </w:tabs>
        <w:spacing w:before="120"/>
        <w:jc w:val="both"/>
        <w:rPr>
          <w:rFonts w:cs="Arial"/>
          <w:sz w:val="22"/>
          <w:szCs w:val="22"/>
        </w:rPr>
      </w:pPr>
      <w:r w:rsidRPr="00D00278">
        <w:rPr>
          <w:rFonts w:cs="Arial"/>
          <w:sz w:val="22"/>
          <w:szCs w:val="22"/>
        </w:rPr>
        <w:t>14.</w:t>
      </w:r>
      <w:r w:rsidR="00C976C8">
        <w:rPr>
          <w:rFonts w:cs="Arial"/>
          <w:sz w:val="22"/>
          <w:szCs w:val="22"/>
        </w:rPr>
        <w:t>4</w:t>
      </w:r>
      <w:r w:rsidRPr="00D00278">
        <w:rPr>
          <w:rFonts w:cs="Arial"/>
          <w:sz w:val="22"/>
          <w:szCs w:val="22"/>
        </w:rPr>
        <w:t xml:space="preserve"> -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01 (um) mês (art. 132, da Lei nº. 14.133, de 2021).</w:t>
      </w:r>
    </w:p>
    <w:p w14:paraId="2455397F" w14:textId="72397241" w:rsidR="0007766E" w:rsidRPr="00D00278" w:rsidRDefault="0007766E" w:rsidP="00C976C8">
      <w:pPr>
        <w:tabs>
          <w:tab w:val="left" w:pos="567"/>
          <w:tab w:val="left" w:pos="851"/>
          <w:tab w:val="left" w:pos="1134"/>
          <w:tab w:val="left" w:pos="1701"/>
        </w:tabs>
        <w:spacing w:before="120"/>
        <w:jc w:val="both"/>
        <w:rPr>
          <w:rFonts w:cs="Arial"/>
          <w:sz w:val="22"/>
          <w:szCs w:val="22"/>
        </w:rPr>
      </w:pPr>
      <w:r w:rsidRPr="00D00278">
        <w:rPr>
          <w:rFonts w:cs="Arial"/>
          <w:sz w:val="22"/>
          <w:szCs w:val="22"/>
        </w:rPr>
        <w:t>14.</w:t>
      </w:r>
      <w:r w:rsidR="00C976C8">
        <w:rPr>
          <w:rFonts w:cs="Arial"/>
          <w:sz w:val="22"/>
          <w:szCs w:val="22"/>
        </w:rPr>
        <w:t>5</w:t>
      </w:r>
      <w:r w:rsidRPr="00D00278">
        <w:rPr>
          <w:rFonts w:cs="Arial"/>
          <w:sz w:val="22"/>
          <w:szCs w:val="22"/>
        </w:rPr>
        <w:t xml:space="preserve"> - Registros que não caracterizam alteração do contrato podem ser realizados por simples apostila, dispensada a celebração de termo aditivo, na forma do art. 136, da Lei nº. 14.133, de 2021.</w:t>
      </w:r>
    </w:p>
    <w:p w14:paraId="748B7D92" w14:textId="77777777" w:rsidR="0007766E" w:rsidRPr="00F551F1" w:rsidRDefault="0007766E" w:rsidP="00C976C8">
      <w:pPr>
        <w:tabs>
          <w:tab w:val="left" w:pos="567"/>
          <w:tab w:val="left" w:pos="851"/>
          <w:tab w:val="left" w:pos="1134"/>
          <w:tab w:val="left" w:pos="1701"/>
        </w:tabs>
        <w:spacing w:before="120"/>
        <w:jc w:val="both"/>
        <w:rPr>
          <w:rFonts w:cs="Arial"/>
          <w:b/>
          <w:bCs/>
          <w:sz w:val="22"/>
          <w:szCs w:val="22"/>
        </w:rPr>
      </w:pPr>
      <w:r w:rsidRPr="00F551F1">
        <w:rPr>
          <w:rFonts w:cs="Arial"/>
          <w:b/>
          <w:bCs/>
          <w:sz w:val="22"/>
          <w:szCs w:val="22"/>
        </w:rPr>
        <w:t>15 - CLÁUSULA DÉCIMA QUINTA - PUBLICAÇÃO</w:t>
      </w:r>
    </w:p>
    <w:p w14:paraId="265D5256" w14:textId="77777777" w:rsidR="0007766E" w:rsidRPr="00D00278" w:rsidRDefault="0007766E" w:rsidP="00F6226A">
      <w:pPr>
        <w:tabs>
          <w:tab w:val="left" w:pos="567"/>
          <w:tab w:val="left" w:pos="1134"/>
          <w:tab w:val="left" w:pos="1701"/>
        </w:tabs>
        <w:spacing w:before="120"/>
        <w:jc w:val="both"/>
        <w:rPr>
          <w:rFonts w:cs="Arial"/>
          <w:sz w:val="22"/>
          <w:szCs w:val="22"/>
        </w:rPr>
      </w:pPr>
      <w:r w:rsidRPr="00D00278">
        <w:rPr>
          <w:rFonts w:cs="Arial"/>
          <w:sz w:val="22"/>
          <w:szCs w:val="22"/>
        </w:rPr>
        <w:t>15.1 - O Contratante deverá promover a publicação do presente termo de contrato, obedecendo aos prazos previstos e estabelecidos pela Lei nº. 14.1333/21.</w:t>
      </w:r>
    </w:p>
    <w:p w14:paraId="652C704D" w14:textId="77777777" w:rsidR="0007766E" w:rsidRPr="00F551F1" w:rsidRDefault="0007766E" w:rsidP="00F6226A">
      <w:pPr>
        <w:tabs>
          <w:tab w:val="left" w:pos="567"/>
          <w:tab w:val="left" w:pos="1134"/>
          <w:tab w:val="left" w:pos="1701"/>
        </w:tabs>
        <w:spacing w:before="120"/>
        <w:jc w:val="both"/>
        <w:rPr>
          <w:rFonts w:cs="Arial"/>
          <w:b/>
          <w:bCs/>
          <w:sz w:val="22"/>
          <w:szCs w:val="22"/>
        </w:rPr>
      </w:pPr>
      <w:r w:rsidRPr="00F551F1">
        <w:rPr>
          <w:rFonts w:cs="Arial"/>
          <w:b/>
          <w:bCs/>
          <w:sz w:val="22"/>
          <w:szCs w:val="22"/>
        </w:rPr>
        <w:lastRenderedPageBreak/>
        <w:t>16 - CLÁUSULA DÉCIMA SEXTA - FORO</w:t>
      </w:r>
    </w:p>
    <w:p w14:paraId="74DD299D" w14:textId="77777777" w:rsidR="0007766E" w:rsidRPr="00D00278" w:rsidRDefault="0007766E" w:rsidP="00F6226A">
      <w:pPr>
        <w:tabs>
          <w:tab w:val="left" w:pos="567"/>
          <w:tab w:val="left" w:pos="1134"/>
          <w:tab w:val="left" w:pos="1701"/>
        </w:tabs>
        <w:spacing w:before="120"/>
        <w:jc w:val="both"/>
        <w:rPr>
          <w:rFonts w:cs="Arial"/>
          <w:sz w:val="22"/>
          <w:szCs w:val="22"/>
        </w:rPr>
      </w:pPr>
      <w:r w:rsidRPr="00D00278">
        <w:rPr>
          <w:rFonts w:cs="Arial"/>
          <w:sz w:val="22"/>
          <w:szCs w:val="22"/>
        </w:rPr>
        <w:t xml:space="preserve">16.1 - Fica eleito o Foro da Comarca de </w:t>
      </w:r>
      <w:r>
        <w:rPr>
          <w:rFonts w:cs="Arial"/>
          <w:sz w:val="22"/>
          <w:szCs w:val="22"/>
        </w:rPr>
        <w:t>Conselheiro Lafaiete</w:t>
      </w:r>
      <w:r w:rsidRPr="00D00278">
        <w:rPr>
          <w:rFonts w:cs="Arial"/>
          <w:sz w:val="22"/>
          <w:szCs w:val="22"/>
        </w:rPr>
        <w:t>/MG, para dirimir os litígios que decorrerem da execução deste Termo de Contrato que não puderem ser compostos pela conciliação, conforme art. 92, §1º, da Lei nº. 14.133/21.</w:t>
      </w:r>
    </w:p>
    <w:p w14:paraId="63925E99" w14:textId="77777777" w:rsidR="0007766E" w:rsidRPr="00D00278" w:rsidRDefault="0007766E" w:rsidP="00F6226A">
      <w:pPr>
        <w:tabs>
          <w:tab w:val="left" w:pos="567"/>
          <w:tab w:val="left" w:pos="1134"/>
          <w:tab w:val="left" w:pos="1701"/>
        </w:tabs>
        <w:spacing w:before="120"/>
        <w:jc w:val="both"/>
        <w:rPr>
          <w:rFonts w:cs="Arial"/>
          <w:sz w:val="22"/>
          <w:szCs w:val="22"/>
        </w:rPr>
      </w:pPr>
      <w:r w:rsidRPr="00D00278">
        <w:rPr>
          <w:rFonts w:cs="Arial"/>
          <w:sz w:val="22"/>
          <w:szCs w:val="22"/>
        </w:rPr>
        <w:t>E por se acharem justos e acordados, firmam o presente instrumento em 02 (duas) vias de igual teor e forma para um só efeito na presença de 02 (duas) testemunhas.</w:t>
      </w:r>
    </w:p>
    <w:p w14:paraId="01440973" w14:textId="357EB7A6" w:rsidR="0007766E" w:rsidRPr="00D00278" w:rsidRDefault="0007766E" w:rsidP="00F6226A">
      <w:pPr>
        <w:tabs>
          <w:tab w:val="left" w:pos="567"/>
          <w:tab w:val="left" w:pos="1134"/>
          <w:tab w:val="left" w:pos="1701"/>
        </w:tabs>
        <w:spacing w:before="120"/>
        <w:jc w:val="both"/>
        <w:rPr>
          <w:rFonts w:cs="Arial"/>
          <w:sz w:val="22"/>
          <w:szCs w:val="22"/>
        </w:rPr>
      </w:pPr>
      <w:r>
        <w:rPr>
          <w:rFonts w:cs="Arial"/>
          <w:sz w:val="22"/>
          <w:szCs w:val="22"/>
        </w:rPr>
        <w:tab/>
        <w:t>Rio Espera/MG</w:t>
      </w:r>
      <w:r w:rsidRPr="00D00278">
        <w:rPr>
          <w:rFonts w:cs="Arial"/>
          <w:sz w:val="22"/>
          <w:szCs w:val="22"/>
        </w:rPr>
        <w:t xml:space="preserve">, </w:t>
      </w:r>
      <w:r>
        <w:rPr>
          <w:rFonts w:cs="Arial"/>
          <w:sz w:val="22"/>
          <w:szCs w:val="22"/>
        </w:rPr>
        <w:t>___ de ___ de 202</w:t>
      </w:r>
      <w:r w:rsidR="007967E6">
        <w:rPr>
          <w:rFonts w:cs="Arial"/>
          <w:sz w:val="22"/>
          <w:szCs w:val="22"/>
        </w:rPr>
        <w:t>6</w:t>
      </w:r>
      <w:r w:rsidRPr="00D00278">
        <w:rPr>
          <w:rFonts w:cs="Arial"/>
          <w:sz w:val="22"/>
          <w:szCs w:val="22"/>
        </w:rPr>
        <w:t>.</w:t>
      </w:r>
    </w:p>
    <w:p w14:paraId="286D3AAC" w14:textId="77777777" w:rsidR="007A18F7" w:rsidRDefault="007A18F7" w:rsidP="0007766E">
      <w:pPr>
        <w:tabs>
          <w:tab w:val="left" w:pos="567"/>
          <w:tab w:val="left" w:pos="1134"/>
          <w:tab w:val="left" w:pos="1701"/>
        </w:tabs>
        <w:jc w:val="center"/>
        <w:rPr>
          <w:rFonts w:cs="Arial"/>
          <w:sz w:val="22"/>
          <w:szCs w:val="22"/>
        </w:rPr>
      </w:pPr>
    </w:p>
    <w:p w14:paraId="564E872F" w14:textId="77777777" w:rsidR="007A18F7" w:rsidRDefault="007A18F7" w:rsidP="0007766E">
      <w:pPr>
        <w:tabs>
          <w:tab w:val="left" w:pos="567"/>
          <w:tab w:val="left" w:pos="1134"/>
          <w:tab w:val="left" w:pos="1701"/>
        </w:tabs>
        <w:jc w:val="center"/>
        <w:rPr>
          <w:rFonts w:cs="Arial"/>
          <w:sz w:val="22"/>
          <w:szCs w:val="22"/>
        </w:rPr>
      </w:pPr>
    </w:p>
    <w:p w14:paraId="1DA4FB3B" w14:textId="77777777" w:rsidR="007A18F7" w:rsidRDefault="007A18F7" w:rsidP="0007766E">
      <w:pPr>
        <w:tabs>
          <w:tab w:val="left" w:pos="567"/>
          <w:tab w:val="left" w:pos="1134"/>
          <w:tab w:val="left" w:pos="1701"/>
        </w:tabs>
        <w:jc w:val="center"/>
        <w:rPr>
          <w:rFonts w:cs="Arial"/>
          <w:sz w:val="22"/>
          <w:szCs w:val="22"/>
        </w:rPr>
        <w:sectPr w:rsidR="007A18F7" w:rsidSect="00950AE3">
          <w:headerReference w:type="default" r:id="rId22"/>
          <w:footerReference w:type="default" r:id="rId23"/>
          <w:type w:val="continuous"/>
          <w:pgSz w:w="11910" w:h="16840"/>
          <w:pgMar w:top="2127" w:right="851" w:bottom="1135" w:left="1418" w:header="425" w:footer="425" w:gutter="0"/>
          <w:cols w:space="720"/>
        </w:sectPr>
      </w:pPr>
    </w:p>
    <w:p w14:paraId="7F7E760B" w14:textId="01708FEF" w:rsidR="0007766E" w:rsidRPr="00D00278" w:rsidRDefault="0007766E" w:rsidP="0007766E">
      <w:pPr>
        <w:tabs>
          <w:tab w:val="left" w:pos="567"/>
          <w:tab w:val="left" w:pos="1134"/>
          <w:tab w:val="left" w:pos="1701"/>
        </w:tabs>
        <w:jc w:val="center"/>
        <w:rPr>
          <w:rFonts w:cs="Arial"/>
          <w:sz w:val="22"/>
          <w:szCs w:val="22"/>
        </w:rPr>
      </w:pPr>
      <w:r>
        <w:rPr>
          <w:rFonts w:cs="Arial"/>
          <w:sz w:val="22"/>
          <w:szCs w:val="22"/>
        </w:rPr>
        <w:t>Márcio de Miranda Assis</w:t>
      </w:r>
    </w:p>
    <w:p w14:paraId="318377FC" w14:textId="77777777" w:rsidR="0007766E" w:rsidRPr="00D00278" w:rsidRDefault="0007766E" w:rsidP="0007766E">
      <w:pPr>
        <w:tabs>
          <w:tab w:val="left" w:pos="567"/>
          <w:tab w:val="left" w:pos="1134"/>
          <w:tab w:val="left" w:pos="1701"/>
        </w:tabs>
        <w:jc w:val="center"/>
        <w:rPr>
          <w:rFonts w:cs="Arial"/>
          <w:sz w:val="22"/>
          <w:szCs w:val="22"/>
        </w:rPr>
      </w:pPr>
      <w:r w:rsidRPr="00D00278">
        <w:rPr>
          <w:rFonts w:cs="Arial"/>
          <w:sz w:val="22"/>
          <w:szCs w:val="22"/>
        </w:rPr>
        <w:t>Prefeito Municipal</w:t>
      </w:r>
    </w:p>
    <w:p w14:paraId="1B9EDF48" w14:textId="77777777" w:rsidR="0007766E" w:rsidRPr="00D00278" w:rsidRDefault="0007766E" w:rsidP="0007766E">
      <w:pPr>
        <w:tabs>
          <w:tab w:val="left" w:pos="567"/>
          <w:tab w:val="left" w:pos="1134"/>
          <w:tab w:val="left" w:pos="1701"/>
        </w:tabs>
        <w:jc w:val="center"/>
        <w:rPr>
          <w:rFonts w:cs="Arial"/>
          <w:sz w:val="22"/>
          <w:szCs w:val="22"/>
        </w:rPr>
      </w:pPr>
      <w:r w:rsidRPr="00D00278">
        <w:rPr>
          <w:rFonts w:cs="Arial"/>
          <w:sz w:val="22"/>
          <w:szCs w:val="22"/>
        </w:rPr>
        <w:t>Contratante</w:t>
      </w:r>
    </w:p>
    <w:p w14:paraId="0ACF2D36" w14:textId="77777777" w:rsidR="007A18F7" w:rsidRDefault="0007766E" w:rsidP="0007766E">
      <w:pPr>
        <w:tabs>
          <w:tab w:val="left" w:pos="567"/>
          <w:tab w:val="left" w:pos="1134"/>
          <w:tab w:val="left" w:pos="1701"/>
        </w:tabs>
        <w:jc w:val="center"/>
        <w:rPr>
          <w:rFonts w:cs="Arial"/>
          <w:sz w:val="22"/>
          <w:szCs w:val="22"/>
        </w:rPr>
      </w:pPr>
      <w:r w:rsidRPr="00D00278">
        <w:rPr>
          <w:rFonts w:cs="Arial"/>
          <w:sz w:val="22"/>
          <w:szCs w:val="22"/>
        </w:rPr>
        <w:t>Empresa Contratada</w:t>
      </w:r>
    </w:p>
    <w:p w14:paraId="5D46CD9D" w14:textId="77777777" w:rsidR="007A18F7" w:rsidRDefault="007A18F7" w:rsidP="0007766E">
      <w:pPr>
        <w:tabs>
          <w:tab w:val="left" w:pos="567"/>
          <w:tab w:val="left" w:pos="1134"/>
          <w:tab w:val="left" w:pos="1701"/>
        </w:tabs>
        <w:jc w:val="center"/>
        <w:rPr>
          <w:rFonts w:cs="Arial"/>
          <w:sz w:val="22"/>
          <w:szCs w:val="22"/>
        </w:rPr>
        <w:sectPr w:rsidR="007A18F7" w:rsidSect="007A18F7">
          <w:type w:val="continuous"/>
          <w:pgSz w:w="11910" w:h="16840"/>
          <w:pgMar w:top="1843" w:right="851" w:bottom="1135" w:left="1418" w:header="425" w:footer="425" w:gutter="0"/>
          <w:cols w:num="2" w:space="720"/>
        </w:sectPr>
      </w:pPr>
    </w:p>
    <w:p w14:paraId="0EE23905" w14:textId="77777777" w:rsidR="007A18F7" w:rsidRDefault="007A18F7" w:rsidP="0007766E">
      <w:pPr>
        <w:tabs>
          <w:tab w:val="left" w:pos="567"/>
          <w:tab w:val="left" w:pos="1134"/>
          <w:tab w:val="left" w:pos="1701"/>
        </w:tabs>
        <w:jc w:val="center"/>
        <w:rPr>
          <w:rFonts w:cs="Arial"/>
          <w:sz w:val="22"/>
          <w:szCs w:val="22"/>
        </w:rPr>
      </w:pPr>
    </w:p>
    <w:p w14:paraId="004AEF4F" w14:textId="77777777" w:rsidR="007A18F7" w:rsidRDefault="007A18F7" w:rsidP="0007766E">
      <w:pPr>
        <w:tabs>
          <w:tab w:val="left" w:pos="567"/>
          <w:tab w:val="left" w:pos="1134"/>
          <w:tab w:val="left" w:pos="1701"/>
        </w:tabs>
        <w:jc w:val="center"/>
        <w:rPr>
          <w:rFonts w:cs="Arial"/>
          <w:sz w:val="22"/>
          <w:szCs w:val="22"/>
        </w:rPr>
        <w:sectPr w:rsidR="007A18F7">
          <w:type w:val="continuous"/>
          <w:pgSz w:w="11910" w:h="16840"/>
          <w:pgMar w:top="1843" w:right="851" w:bottom="1135" w:left="1418" w:header="425" w:footer="425" w:gutter="0"/>
          <w:cols w:space="720"/>
        </w:sectPr>
      </w:pPr>
    </w:p>
    <w:p w14:paraId="790AA845" w14:textId="490639BF" w:rsidR="0007766E" w:rsidRDefault="0007766E" w:rsidP="0007766E">
      <w:pPr>
        <w:tabs>
          <w:tab w:val="left" w:pos="567"/>
          <w:tab w:val="left" w:pos="1134"/>
          <w:tab w:val="left" w:pos="1701"/>
        </w:tabs>
        <w:jc w:val="center"/>
        <w:rPr>
          <w:rFonts w:cs="Arial"/>
          <w:sz w:val="22"/>
          <w:szCs w:val="22"/>
        </w:rPr>
      </w:pPr>
      <w:r>
        <w:rPr>
          <w:rFonts w:cs="Arial"/>
          <w:sz w:val="22"/>
          <w:szCs w:val="22"/>
        </w:rPr>
        <w:t>Fiscal do Contrato</w:t>
      </w:r>
    </w:p>
    <w:p w14:paraId="383A8387" w14:textId="7F0DE92D" w:rsidR="0007766E" w:rsidRDefault="0007766E" w:rsidP="007A18F7">
      <w:pPr>
        <w:tabs>
          <w:tab w:val="left" w:pos="567"/>
          <w:tab w:val="left" w:pos="1134"/>
          <w:tab w:val="left" w:pos="1701"/>
        </w:tabs>
        <w:jc w:val="center"/>
        <w:rPr>
          <w:rFonts w:cs="Arial"/>
          <w:sz w:val="22"/>
          <w:szCs w:val="22"/>
        </w:rPr>
      </w:pPr>
      <w:r>
        <w:rPr>
          <w:rFonts w:cs="Arial"/>
          <w:sz w:val="22"/>
          <w:szCs w:val="22"/>
        </w:rPr>
        <w:t>Gestor do Contrato</w:t>
      </w:r>
    </w:p>
    <w:p w14:paraId="55CB530F" w14:textId="77777777" w:rsidR="007A18F7" w:rsidRDefault="007A18F7" w:rsidP="0007766E">
      <w:pPr>
        <w:tabs>
          <w:tab w:val="left" w:pos="567"/>
          <w:tab w:val="left" w:pos="1134"/>
          <w:tab w:val="left" w:pos="1701"/>
        </w:tabs>
        <w:jc w:val="both"/>
        <w:rPr>
          <w:rFonts w:cs="Arial"/>
          <w:sz w:val="22"/>
          <w:szCs w:val="22"/>
        </w:rPr>
        <w:sectPr w:rsidR="007A18F7" w:rsidSect="007A18F7">
          <w:type w:val="continuous"/>
          <w:pgSz w:w="11910" w:h="16840"/>
          <w:pgMar w:top="1843" w:right="851" w:bottom="1135" w:left="1418" w:header="425" w:footer="425" w:gutter="0"/>
          <w:cols w:num="2" w:space="720"/>
        </w:sectPr>
      </w:pPr>
    </w:p>
    <w:p w14:paraId="14BC255B" w14:textId="77777777" w:rsidR="007A18F7" w:rsidRDefault="007A18F7" w:rsidP="0007766E">
      <w:pPr>
        <w:tabs>
          <w:tab w:val="left" w:pos="567"/>
          <w:tab w:val="left" w:pos="1134"/>
          <w:tab w:val="left" w:pos="1701"/>
        </w:tabs>
        <w:jc w:val="both"/>
        <w:rPr>
          <w:rFonts w:cs="Arial"/>
          <w:sz w:val="22"/>
          <w:szCs w:val="22"/>
        </w:rPr>
      </w:pPr>
    </w:p>
    <w:p w14:paraId="37D4A211" w14:textId="743E4A7A" w:rsidR="0007766E" w:rsidRPr="00D00278" w:rsidRDefault="0007766E" w:rsidP="0007766E">
      <w:pPr>
        <w:tabs>
          <w:tab w:val="left" w:pos="567"/>
          <w:tab w:val="left" w:pos="1134"/>
          <w:tab w:val="left" w:pos="1701"/>
        </w:tabs>
        <w:jc w:val="both"/>
        <w:rPr>
          <w:rFonts w:cs="Arial"/>
          <w:sz w:val="22"/>
          <w:szCs w:val="22"/>
        </w:rPr>
      </w:pPr>
      <w:r w:rsidRPr="00D00278">
        <w:rPr>
          <w:rFonts w:cs="Arial"/>
          <w:sz w:val="22"/>
          <w:szCs w:val="22"/>
        </w:rPr>
        <w:t>Testemunhas:</w:t>
      </w:r>
    </w:p>
    <w:p w14:paraId="735A3FB6" w14:textId="77777777" w:rsidR="0007766E" w:rsidRPr="00D00278" w:rsidRDefault="0007766E" w:rsidP="0007766E">
      <w:pPr>
        <w:tabs>
          <w:tab w:val="left" w:pos="567"/>
          <w:tab w:val="left" w:pos="1134"/>
          <w:tab w:val="left" w:pos="1701"/>
        </w:tabs>
        <w:jc w:val="both"/>
        <w:rPr>
          <w:rFonts w:cs="Arial"/>
          <w:sz w:val="22"/>
          <w:szCs w:val="22"/>
        </w:rPr>
      </w:pPr>
      <w:r w:rsidRPr="00D00278">
        <w:rPr>
          <w:rFonts w:cs="Arial"/>
          <w:sz w:val="22"/>
          <w:szCs w:val="22"/>
        </w:rPr>
        <w:t>1.</w:t>
      </w:r>
    </w:p>
    <w:p w14:paraId="684B2BA4" w14:textId="77777777" w:rsidR="0007766E" w:rsidRPr="00D00278" w:rsidRDefault="0007766E" w:rsidP="0007766E">
      <w:pPr>
        <w:tabs>
          <w:tab w:val="left" w:pos="567"/>
          <w:tab w:val="left" w:pos="1134"/>
          <w:tab w:val="left" w:pos="1701"/>
        </w:tabs>
        <w:jc w:val="both"/>
        <w:rPr>
          <w:rFonts w:cs="Arial"/>
          <w:sz w:val="22"/>
          <w:szCs w:val="22"/>
        </w:rPr>
      </w:pPr>
      <w:r w:rsidRPr="00D00278">
        <w:rPr>
          <w:rFonts w:cs="Arial"/>
          <w:sz w:val="22"/>
          <w:szCs w:val="22"/>
        </w:rPr>
        <w:t>CPF:</w:t>
      </w:r>
    </w:p>
    <w:p w14:paraId="414DA445" w14:textId="77777777" w:rsidR="0007766E" w:rsidRPr="00D00278" w:rsidRDefault="0007766E" w:rsidP="0007766E">
      <w:pPr>
        <w:tabs>
          <w:tab w:val="left" w:pos="567"/>
          <w:tab w:val="left" w:pos="1134"/>
          <w:tab w:val="left" w:pos="1701"/>
        </w:tabs>
        <w:jc w:val="both"/>
        <w:rPr>
          <w:rFonts w:cs="Arial"/>
          <w:sz w:val="22"/>
          <w:szCs w:val="22"/>
        </w:rPr>
      </w:pPr>
      <w:r>
        <w:rPr>
          <w:rFonts w:cs="Arial"/>
          <w:sz w:val="22"/>
          <w:szCs w:val="22"/>
        </w:rPr>
        <w:t>2.</w:t>
      </w:r>
    </w:p>
    <w:p w14:paraId="5AA3BD90" w14:textId="77777777" w:rsidR="0007766E" w:rsidRPr="00D00278" w:rsidRDefault="0007766E" w:rsidP="0007766E">
      <w:pPr>
        <w:tabs>
          <w:tab w:val="left" w:pos="567"/>
          <w:tab w:val="left" w:pos="1134"/>
          <w:tab w:val="left" w:pos="1701"/>
        </w:tabs>
        <w:jc w:val="both"/>
        <w:rPr>
          <w:rFonts w:cs="Arial"/>
          <w:sz w:val="22"/>
          <w:szCs w:val="22"/>
        </w:rPr>
      </w:pPr>
      <w:r w:rsidRPr="00D00278">
        <w:rPr>
          <w:rFonts w:cs="Arial"/>
          <w:sz w:val="22"/>
          <w:szCs w:val="22"/>
        </w:rPr>
        <w:t>CPF:</w:t>
      </w:r>
    </w:p>
    <w:p w14:paraId="280E063D" w14:textId="77777777" w:rsidR="008A4797" w:rsidRDefault="008A4797">
      <w:pPr>
        <w:rPr>
          <w:rFonts w:cs="Arial"/>
          <w:b/>
          <w:sz w:val="28"/>
          <w:szCs w:val="28"/>
          <w:lang w:eastAsia="ar-SA"/>
        </w:rPr>
      </w:pPr>
      <w:r>
        <w:rPr>
          <w:rFonts w:cs="Arial"/>
        </w:rPr>
        <w:br w:type="page"/>
      </w:r>
    </w:p>
    <w:p w14:paraId="172D7268" w14:textId="14830442" w:rsidR="00615403" w:rsidRPr="00173F94" w:rsidRDefault="005A5F6E" w:rsidP="0006725E">
      <w:pPr>
        <w:pStyle w:val="Ttulo2"/>
        <w:ind w:left="0" w:hanging="9"/>
        <w:rPr>
          <w:rFonts w:cs="Arial"/>
        </w:rPr>
      </w:pPr>
      <w:r w:rsidRPr="00173F94">
        <w:rPr>
          <w:rFonts w:cs="Arial"/>
        </w:rPr>
        <w:lastRenderedPageBreak/>
        <w:t>ANEXO V</w:t>
      </w:r>
    </w:p>
    <w:p w14:paraId="76730C7B" w14:textId="5ACB984C" w:rsidR="00615403" w:rsidRDefault="0006725E" w:rsidP="0006725E">
      <w:pPr>
        <w:tabs>
          <w:tab w:val="left" w:pos="2113"/>
          <w:tab w:val="left" w:pos="2698"/>
          <w:tab w:val="left" w:pos="4097"/>
          <w:tab w:val="left" w:pos="4682"/>
          <w:tab w:val="left" w:pos="5959"/>
          <w:tab w:val="left" w:pos="6875"/>
          <w:tab w:val="left" w:pos="8060"/>
        </w:tabs>
        <w:jc w:val="center"/>
        <w:rPr>
          <w:rFonts w:cs="Arial"/>
          <w:b/>
        </w:rPr>
      </w:pPr>
      <w:r>
        <w:rPr>
          <w:rFonts w:cs="Arial"/>
          <w:b/>
        </w:rPr>
        <w:t>(MODELO)</w:t>
      </w:r>
    </w:p>
    <w:p w14:paraId="4D5F1F22" w14:textId="77777777" w:rsidR="0006725E" w:rsidRDefault="0006725E" w:rsidP="0006725E">
      <w:pPr>
        <w:tabs>
          <w:tab w:val="left" w:pos="2113"/>
          <w:tab w:val="left" w:pos="2698"/>
          <w:tab w:val="left" w:pos="4097"/>
          <w:tab w:val="left" w:pos="4682"/>
          <w:tab w:val="left" w:pos="5959"/>
          <w:tab w:val="left" w:pos="6875"/>
          <w:tab w:val="left" w:pos="8060"/>
        </w:tabs>
        <w:jc w:val="center"/>
        <w:rPr>
          <w:rFonts w:cs="Arial"/>
          <w:b/>
        </w:rPr>
      </w:pPr>
    </w:p>
    <w:p w14:paraId="0CC7918E" w14:textId="5B964A6A" w:rsidR="0006725E" w:rsidRPr="0006725E" w:rsidRDefault="0006725E" w:rsidP="0006725E">
      <w:pPr>
        <w:tabs>
          <w:tab w:val="left" w:pos="2113"/>
          <w:tab w:val="left" w:pos="2698"/>
          <w:tab w:val="left" w:pos="4097"/>
          <w:tab w:val="left" w:pos="4682"/>
          <w:tab w:val="left" w:pos="5959"/>
          <w:tab w:val="left" w:pos="6875"/>
          <w:tab w:val="left" w:pos="8060"/>
        </w:tabs>
        <w:jc w:val="center"/>
        <w:rPr>
          <w:rFonts w:ascii="Times New Roman" w:hAnsi="Times New Roman"/>
          <w:b/>
          <w:sz w:val="22"/>
          <w:szCs w:val="22"/>
        </w:rPr>
      </w:pPr>
      <w:r w:rsidRPr="0006725E">
        <w:rPr>
          <w:rFonts w:ascii="Times New Roman" w:hAnsi="Times New Roman"/>
          <w:b/>
          <w:sz w:val="22"/>
          <w:szCs w:val="22"/>
        </w:rPr>
        <w:t>DECLARAÇÃO UNIFICADA SOBRE OS REQUISITOS DO EDITAL</w:t>
      </w:r>
    </w:p>
    <w:p w14:paraId="2A7F1E73" w14:textId="77777777" w:rsidR="00615403" w:rsidRPr="0006725E" w:rsidRDefault="00615403">
      <w:pPr>
        <w:pBdr>
          <w:top w:val="nil"/>
          <w:left w:val="nil"/>
          <w:bottom w:val="nil"/>
          <w:right w:val="nil"/>
          <w:between w:val="nil"/>
        </w:pBdr>
        <w:spacing w:after="120" w:line="259" w:lineRule="auto"/>
        <w:rPr>
          <w:rFonts w:ascii="Times New Roman" w:hAnsi="Times New Roman"/>
          <w:b/>
          <w:color w:val="000000"/>
          <w:sz w:val="22"/>
          <w:szCs w:val="22"/>
        </w:rPr>
      </w:pPr>
    </w:p>
    <w:p w14:paraId="3F83B3C6" w14:textId="5BF7D1AD" w:rsidR="0006725E" w:rsidRPr="0006725E" w:rsidRDefault="0006725E" w:rsidP="0006725E">
      <w:pPr>
        <w:spacing w:after="160" w:line="276" w:lineRule="auto"/>
        <w:ind w:firstLine="1134"/>
        <w:jc w:val="both"/>
        <w:rPr>
          <w:rFonts w:ascii="Times New Roman" w:hAnsi="Times New Roman"/>
          <w:sz w:val="22"/>
          <w:szCs w:val="22"/>
          <w14:ligatures w14:val="standardContextual"/>
        </w:rPr>
      </w:pPr>
      <w:r w:rsidRPr="0006725E">
        <w:rPr>
          <w:rFonts w:ascii="Times New Roman" w:hAnsi="Times New Roman"/>
          <w:sz w:val="22"/>
          <w:szCs w:val="22"/>
          <w14:ligatures w14:val="standardContextual"/>
        </w:rPr>
        <w:t>A empresa ___________________________________________________________, inscrita no CNPJ sob o nº _________________________, sediada na ____________</w:t>
      </w:r>
      <w:r>
        <w:rPr>
          <w:rFonts w:ascii="Times New Roman" w:hAnsi="Times New Roman"/>
          <w:sz w:val="22"/>
          <w:szCs w:val="22"/>
          <w14:ligatures w14:val="standardContextual"/>
        </w:rPr>
        <w:t>___</w:t>
      </w:r>
      <w:r w:rsidRPr="0006725E">
        <w:rPr>
          <w:rFonts w:ascii="Times New Roman" w:hAnsi="Times New Roman"/>
          <w:sz w:val="22"/>
          <w:szCs w:val="22"/>
          <w14:ligatures w14:val="standardContextual"/>
        </w:rPr>
        <w:t xml:space="preserve">__________ _____________________________, por intermédio de seu representante legal o(a) Sr(a). </w:t>
      </w:r>
      <w:r>
        <w:rPr>
          <w:rFonts w:ascii="Times New Roman" w:hAnsi="Times New Roman"/>
          <w:sz w:val="22"/>
          <w:szCs w:val="22"/>
          <w14:ligatures w14:val="standardContextual"/>
        </w:rPr>
        <w:t xml:space="preserve">______ </w:t>
      </w:r>
      <w:r w:rsidRPr="0006725E">
        <w:rPr>
          <w:rFonts w:ascii="Times New Roman" w:hAnsi="Times New Roman"/>
          <w:sz w:val="22"/>
          <w:szCs w:val="22"/>
          <w14:ligatures w14:val="standardContextual"/>
        </w:rPr>
        <w:t xml:space="preserve">____________________________________, inscrito(a) no CPF sob o nº ____________________, </w:t>
      </w:r>
      <w:r w:rsidRPr="0006725E">
        <w:rPr>
          <w:rFonts w:ascii="Times New Roman" w:hAnsi="Times New Roman"/>
          <w:b/>
          <w:bCs/>
          <w:sz w:val="22"/>
          <w:szCs w:val="22"/>
          <w14:ligatures w14:val="standardContextual"/>
        </w:rPr>
        <w:t xml:space="preserve">DECLARA, para fins de </w:t>
      </w:r>
      <w:r>
        <w:rPr>
          <w:rFonts w:ascii="Times New Roman" w:hAnsi="Times New Roman"/>
          <w:b/>
          <w:bCs/>
          <w:sz w:val="22"/>
          <w:szCs w:val="22"/>
          <w14:ligatures w14:val="standardContextual"/>
        </w:rPr>
        <w:t xml:space="preserve">participação em licitação e </w:t>
      </w:r>
      <w:r w:rsidRPr="0006725E">
        <w:rPr>
          <w:rFonts w:ascii="Times New Roman" w:hAnsi="Times New Roman"/>
          <w:b/>
          <w:bCs/>
          <w:sz w:val="22"/>
          <w:szCs w:val="22"/>
          <w14:ligatures w14:val="standardContextual"/>
        </w:rPr>
        <w:t>contratação com o Município de Rio Espera/MG e sob as penas da lei,</w:t>
      </w:r>
      <w:r w:rsidRPr="0006725E">
        <w:rPr>
          <w:rFonts w:ascii="Times New Roman" w:hAnsi="Times New Roman"/>
          <w:sz w:val="22"/>
          <w:szCs w:val="22"/>
          <w14:ligatures w14:val="standardContextual"/>
        </w:rPr>
        <w:t xml:space="preserve"> </w:t>
      </w:r>
      <w:r w:rsidRPr="0006725E">
        <w:rPr>
          <w:rFonts w:ascii="Times New Roman" w:hAnsi="Times New Roman"/>
          <w:b/>
          <w:bCs/>
          <w:sz w:val="22"/>
          <w:szCs w:val="22"/>
          <w14:ligatures w14:val="standardContextual"/>
        </w:rPr>
        <w:t>QUE</w:t>
      </w:r>
      <w:r w:rsidRPr="0006725E">
        <w:rPr>
          <w:rFonts w:ascii="Times New Roman" w:hAnsi="Times New Roman"/>
          <w:sz w:val="22"/>
          <w:szCs w:val="22"/>
          <w14:ligatures w14:val="standardContextual"/>
        </w:rPr>
        <w:t>:</w:t>
      </w:r>
    </w:p>
    <w:p w14:paraId="5F03F50A" w14:textId="77777777" w:rsidR="008A4797" w:rsidRDefault="0006725E" w:rsidP="008A4797">
      <w:pPr>
        <w:spacing w:after="160" w:line="276" w:lineRule="auto"/>
        <w:ind w:firstLine="567"/>
        <w:jc w:val="both"/>
        <w:rPr>
          <w:rFonts w:ascii="Times New Roman" w:hAnsi="Times New Roman"/>
          <w:sz w:val="22"/>
          <w:szCs w:val="22"/>
          <w14:ligatures w14:val="standardContextual"/>
        </w:rPr>
      </w:pPr>
      <w:r w:rsidRPr="0006725E">
        <w:rPr>
          <w:rFonts w:ascii="Times New Roman" w:hAnsi="Times New Roman"/>
          <w:sz w:val="22"/>
          <w:szCs w:val="22"/>
          <w14:ligatures w14:val="standardContextual"/>
        </w:rPr>
        <w:t xml:space="preserve">(__) </w:t>
      </w:r>
      <w:r w:rsidR="008A4797">
        <w:rPr>
          <w:rFonts w:ascii="Times New Roman" w:hAnsi="Times New Roman"/>
          <w:sz w:val="22"/>
          <w:szCs w:val="22"/>
          <w14:ligatures w14:val="standardContextual"/>
        </w:rPr>
        <w:t>NÃO</w:t>
      </w:r>
      <w:r w:rsidR="008A4797" w:rsidRPr="008A4797">
        <w:rPr>
          <w:rFonts w:ascii="Times New Roman" w:hAnsi="Times New Roman"/>
          <w:sz w:val="22"/>
          <w:szCs w:val="22"/>
          <w14:ligatures w14:val="standardContextual"/>
        </w:rPr>
        <w:t xml:space="preserve"> </w:t>
      </w:r>
      <w:r w:rsidR="008A4797">
        <w:rPr>
          <w:rFonts w:ascii="Times New Roman" w:hAnsi="Times New Roman"/>
          <w:sz w:val="22"/>
          <w:szCs w:val="22"/>
          <w14:ligatures w14:val="standardContextual"/>
        </w:rPr>
        <w:t>mantém</w:t>
      </w:r>
      <w:r w:rsidR="008A4797" w:rsidRPr="008A4797">
        <w:rPr>
          <w:rFonts w:ascii="Times New Roman" w:hAnsi="Times New Roman"/>
          <w:sz w:val="22"/>
          <w:szCs w:val="22"/>
          <w14:ligatures w14:val="standardContextual"/>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w:t>
      </w:r>
      <w:r w:rsidR="008A4797">
        <w:rPr>
          <w:rFonts w:ascii="Times New Roman" w:hAnsi="Times New Roman"/>
          <w:sz w:val="22"/>
          <w:szCs w:val="22"/>
          <w14:ligatures w14:val="standardContextual"/>
        </w:rPr>
        <w:t>;</w:t>
      </w:r>
    </w:p>
    <w:p w14:paraId="3A947744" w14:textId="537D59EE" w:rsidR="0006725E" w:rsidRPr="0006725E" w:rsidRDefault="008A4797" w:rsidP="008A4797">
      <w:pPr>
        <w:spacing w:after="160" w:line="276" w:lineRule="auto"/>
        <w:ind w:firstLine="567"/>
        <w:jc w:val="both"/>
        <w:rPr>
          <w:rFonts w:ascii="Times New Roman" w:hAnsi="Times New Roman"/>
          <w:sz w:val="22"/>
          <w:szCs w:val="22"/>
          <w14:ligatures w14:val="standardContextual"/>
        </w:rPr>
      </w:pPr>
      <w:r>
        <w:rPr>
          <w:rFonts w:ascii="Times New Roman" w:hAnsi="Times New Roman"/>
          <w:sz w:val="22"/>
          <w:szCs w:val="22"/>
          <w14:ligatures w14:val="standardContextual"/>
        </w:rPr>
        <w:t>(</w:t>
      </w:r>
      <w:r>
        <w:rPr>
          <w:rFonts w:ascii="Times New Roman" w:hAnsi="Times New Roman"/>
          <w:sz w:val="22"/>
          <w:szCs w:val="22"/>
          <w14:ligatures w14:val="standardContextual"/>
        </w:rPr>
        <w:tab/>
        <w:t xml:space="preserve">) NÃO incorre em nenhum dos fatos impeditivos à contratação elencados no </w:t>
      </w:r>
      <w:r w:rsidR="0006725E" w:rsidRPr="0006725E">
        <w:rPr>
          <w:rFonts w:ascii="Times New Roman" w:hAnsi="Times New Roman"/>
          <w:sz w:val="22"/>
          <w:szCs w:val="22"/>
          <w14:ligatures w14:val="standardContextual"/>
        </w:rPr>
        <w:t>artigo 14 da Lei 14.133/21</w:t>
      </w:r>
      <w:r>
        <w:rPr>
          <w:rFonts w:ascii="Times New Roman" w:hAnsi="Times New Roman"/>
          <w:sz w:val="22"/>
          <w:szCs w:val="22"/>
          <w14:ligatures w14:val="standardContextual"/>
        </w:rPr>
        <w:t xml:space="preserve"> e está ciente da obrigação de comunicar caso isto venha a mudar durante a vigência do contrato</w:t>
      </w:r>
      <w:r w:rsidR="0006725E" w:rsidRPr="0006725E">
        <w:rPr>
          <w:rFonts w:ascii="Times New Roman" w:hAnsi="Times New Roman"/>
          <w:sz w:val="22"/>
          <w:szCs w:val="22"/>
          <w14:ligatures w14:val="standardContextual"/>
        </w:rPr>
        <w:t>;</w:t>
      </w:r>
    </w:p>
    <w:p w14:paraId="6CB0385A" w14:textId="77777777" w:rsidR="0006725E" w:rsidRPr="0006725E" w:rsidRDefault="0006725E" w:rsidP="008A4797">
      <w:pPr>
        <w:spacing w:after="160" w:line="276" w:lineRule="auto"/>
        <w:ind w:firstLine="567"/>
        <w:jc w:val="both"/>
        <w:rPr>
          <w:rFonts w:ascii="Times New Roman" w:hAnsi="Times New Roman"/>
          <w:sz w:val="22"/>
          <w:szCs w:val="22"/>
          <w14:ligatures w14:val="standardContextual"/>
        </w:rPr>
      </w:pPr>
      <w:r w:rsidRPr="0006725E">
        <w:rPr>
          <w:rFonts w:ascii="Times New Roman" w:hAnsi="Times New Roman"/>
          <w:sz w:val="22"/>
          <w:szCs w:val="22"/>
          <w14:ligatures w14:val="standardContextual"/>
        </w:rPr>
        <w:t>(__) NÃO emprega menor de 18 (dezoito) anos em trabalho noturno, perigoso ou insalubre e NÃO emprega menor de 16 (dezesseis) anos, exceto na condição de aprendiz a partir de 14 (quatorze) anos de idade, nos termos do artigo 7º, XXXIII, da Constituição Federal;</w:t>
      </w:r>
    </w:p>
    <w:p w14:paraId="3F6ECDEE" w14:textId="27423235" w:rsidR="0006725E" w:rsidRPr="0006725E" w:rsidRDefault="0006725E" w:rsidP="008A4797">
      <w:pPr>
        <w:spacing w:after="160" w:line="276" w:lineRule="auto"/>
        <w:ind w:firstLine="567"/>
        <w:jc w:val="both"/>
        <w:rPr>
          <w:rFonts w:ascii="Times New Roman" w:hAnsi="Times New Roman"/>
          <w:sz w:val="22"/>
          <w:szCs w:val="22"/>
          <w14:ligatures w14:val="standardContextual"/>
        </w:rPr>
      </w:pPr>
      <w:r w:rsidRPr="0006725E">
        <w:rPr>
          <w:rFonts w:ascii="Times New Roman" w:hAnsi="Times New Roman"/>
          <w:sz w:val="22"/>
          <w:szCs w:val="22"/>
          <w14:ligatures w14:val="standardContextual"/>
        </w:rPr>
        <w:t>(__) cumpre as exigências legais de reserva de cargos para pessoa com deficiência e para reabilitado da Previdência Social</w:t>
      </w:r>
      <w:r w:rsidR="008A4797">
        <w:rPr>
          <w:rFonts w:ascii="Times New Roman" w:hAnsi="Times New Roman"/>
          <w:sz w:val="22"/>
          <w:szCs w:val="22"/>
          <w14:ligatures w14:val="standardContextual"/>
        </w:rPr>
        <w:t>, para aprendiz</w:t>
      </w:r>
      <w:r w:rsidRPr="0006725E">
        <w:rPr>
          <w:rFonts w:ascii="Times New Roman" w:hAnsi="Times New Roman"/>
          <w:sz w:val="22"/>
          <w:szCs w:val="22"/>
          <w14:ligatures w14:val="standardContextual"/>
        </w:rPr>
        <w:t>;</w:t>
      </w:r>
    </w:p>
    <w:p w14:paraId="18DEF968" w14:textId="4FC4705F" w:rsidR="0006725E" w:rsidRPr="0006725E" w:rsidRDefault="0006725E" w:rsidP="008A4797">
      <w:pPr>
        <w:spacing w:after="160" w:line="276" w:lineRule="auto"/>
        <w:ind w:firstLine="567"/>
        <w:jc w:val="both"/>
        <w:rPr>
          <w:rFonts w:ascii="Times New Roman" w:hAnsi="Times New Roman"/>
          <w:sz w:val="22"/>
          <w:szCs w:val="22"/>
          <w14:ligatures w14:val="standardContextual"/>
        </w:rPr>
      </w:pPr>
      <w:r w:rsidRPr="0006725E">
        <w:rPr>
          <w:rFonts w:ascii="Times New Roman" w:hAnsi="Times New Roman"/>
          <w:sz w:val="22"/>
          <w:szCs w:val="22"/>
          <w14:ligatures w14:val="standardContextual"/>
        </w:rPr>
        <w:t>(__) se enquadra como Microempresa, Empresa de Pequeno Porte ou Microempreendedor Individual, nos termos do art. 6º, da Lei Federal Complementar nº 123/2006, estando apta a fruir dos benefícios e vantagens legalmente instituídos nos art. 42 a 49 da aludida lei e, ainda,</w:t>
      </w:r>
      <w:r w:rsidR="008A4797">
        <w:rPr>
          <w:rFonts w:ascii="Times New Roman" w:hAnsi="Times New Roman"/>
          <w:sz w:val="22"/>
          <w:szCs w:val="22"/>
          <w14:ligatures w14:val="standardContextual"/>
        </w:rPr>
        <w:t xml:space="preserve"> declara</w:t>
      </w:r>
      <w:r w:rsidRPr="0006725E">
        <w:rPr>
          <w:rFonts w:ascii="Times New Roman" w:hAnsi="Times New Roman"/>
          <w:sz w:val="22"/>
          <w:szCs w:val="22"/>
          <w14:ligatures w14:val="standardContextual"/>
        </w:rPr>
        <w:t xml:space="preserve"> que no presente ano-calendário, NÃO celebrou contratos com a Administração Pública cujos valores somados extrapolem a receita bruta máxima admitida para fins de enquadramento como empresa de pequeno porte, me responsabilizando pela observância desse limite.</w:t>
      </w:r>
    </w:p>
    <w:p w14:paraId="3D12CB5F" w14:textId="582D7806" w:rsidR="0006725E" w:rsidRPr="0006725E" w:rsidRDefault="0006725E" w:rsidP="008A4797">
      <w:pPr>
        <w:spacing w:after="160" w:line="276" w:lineRule="auto"/>
        <w:ind w:firstLine="567"/>
        <w:jc w:val="both"/>
        <w:rPr>
          <w:rFonts w:ascii="Times New Roman" w:hAnsi="Times New Roman"/>
          <w:sz w:val="22"/>
          <w:szCs w:val="22"/>
          <w14:ligatures w14:val="standardContextual"/>
        </w:rPr>
      </w:pPr>
      <w:r w:rsidRPr="0006725E">
        <w:rPr>
          <w:rFonts w:ascii="Times New Roman" w:hAnsi="Times New Roman"/>
          <w:sz w:val="22"/>
          <w:szCs w:val="22"/>
          <w14:ligatures w14:val="standardContextual"/>
        </w:rPr>
        <w:t>(__) está ciente</w:t>
      </w:r>
      <w:r w:rsidR="008A4797">
        <w:rPr>
          <w:rFonts w:ascii="Times New Roman" w:hAnsi="Times New Roman"/>
          <w:sz w:val="22"/>
          <w:szCs w:val="22"/>
          <w14:ligatures w14:val="standardContextual"/>
        </w:rPr>
        <w:t xml:space="preserve"> da íntegra do Edital e seus anexos e que</w:t>
      </w:r>
      <w:r w:rsidRPr="0006725E">
        <w:rPr>
          <w:rFonts w:ascii="Times New Roman" w:hAnsi="Times New Roman"/>
          <w:sz w:val="22"/>
          <w:szCs w:val="22"/>
          <w14:ligatures w14:val="standardContextual"/>
        </w:rPr>
        <w:t xml:space="preserve"> atende às exigências de habilitação para a contratação, inclusive </w:t>
      </w:r>
      <w:r w:rsidR="00C976C8">
        <w:rPr>
          <w:rFonts w:ascii="Times New Roman" w:hAnsi="Times New Roman"/>
          <w:sz w:val="22"/>
          <w:szCs w:val="22"/>
          <w14:ligatures w14:val="standardContextual"/>
        </w:rPr>
        <w:t>a definição do local de prestação dos serviços</w:t>
      </w:r>
      <w:r w:rsidR="008A4797">
        <w:rPr>
          <w:rFonts w:ascii="Times New Roman" w:hAnsi="Times New Roman"/>
          <w:sz w:val="22"/>
          <w:szCs w:val="22"/>
          <w14:ligatures w14:val="standardContextual"/>
        </w:rPr>
        <w:t xml:space="preserve">; bem como </w:t>
      </w:r>
      <w:r w:rsidR="00826C42">
        <w:rPr>
          <w:rFonts w:ascii="Times New Roman" w:hAnsi="Times New Roman"/>
          <w:sz w:val="22"/>
          <w:szCs w:val="22"/>
          <w14:ligatures w14:val="standardContextual"/>
        </w:rPr>
        <w:t xml:space="preserve">está ciente </w:t>
      </w:r>
      <w:r w:rsidR="008A4797">
        <w:rPr>
          <w:rFonts w:ascii="Times New Roman" w:hAnsi="Times New Roman"/>
          <w:sz w:val="22"/>
          <w:szCs w:val="22"/>
          <w14:ligatures w14:val="standardContextual"/>
        </w:rPr>
        <w:t>da responsabilidade assumida ao participar da licitação e ofertar lances e proposta e que no preço informado estão incluídas todas as despesas e custos da execução do contrato</w:t>
      </w:r>
      <w:r w:rsidR="00826C42">
        <w:rPr>
          <w:rFonts w:ascii="Times New Roman" w:hAnsi="Times New Roman"/>
          <w:sz w:val="22"/>
          <w:szCs w:val="22"/>
          <w14:ligatures w14:val="standardContextual"/>
        </w:rPr>
        <w:t xml:space="preserve"> como impostos, taxas, frete, custos operacionais etc</w:t>
      </w:r>
      <w:r w:rsidR="008A4797">
        <w:rPr>
          <w:rFonts w:ascii="Times New Roman" w:hAnsi="Times New Roman"/>
          <w:sz w:val="22"/>
          <w:szCs w:val="22"/>
          <w14:ligatures w14:val="standardContextual"/>
        </w:rPr>
        <w:t>.</w:t>
      </w:r>
    </w:p>
    <w:p w14:paraId="3F630B90" w14:textId="57CFA51A" w:rsidR="0006725E" w:rsidRPr="0006725E" w:rsidRDefault="0006725E" w:rsidP="008A4797">
      <w:pPr>
        <w:spacing w:after="160" w:line="276" w:lineRule="auto"/>
        <w:ind w:firstLine="1134"/>
        <w:jc w:val="both"/>
        <w:rPr>
          <w:rFonts w:ascii="Times New Roman" w:hAnsi="Times New Roman"/>
          <w:sz w:val="22"/>
          <w:szCs w:val="22"/>
          <w14:ligatures w14:val="standardContextual"/>
        </w:rPr>
      </w:pPr>
      <w:r w:rsidRPr="0006725E">
        <w:rPr>
          <w:rFonts w:ascii="Times New Roman" w:hAnsi="Times New Roman"/>
          <w:sz w:val="22"/>
          <w:szCs w:val="22"/>
          <w14:ligatures w14:val="standardContextual"/>
        </w:rPr>
        <w:t>Local e data.</w:t>
      </w:r>
    </w:p>
    <w:p w14:paraId="2A14076D" w14:textId="77777777" w:rsidR="00826C42" w:rsidRDefault="00826C42" w:rsidP="0006725E">
      <w:pPr>
        <w:jc w:val="center"/>
        <w:rPr>
          <w:rFonts w:ascii="Times New Roman" w:hAnsi="Times New Roman"/>
          <w:sz w:val="22"/>
          <w:szCs w:val="22"/>
          <w14:ligatures w14:val="standardContextual"/>
        </w:rPr>
      </w:pPr>
    </w:p>
    <w:p w14:paraId="55BF565F" w14:textId="5ED4F050" w:rsidR="0006725E" w:rsidRPr="0006725E" w:rsidRDefault="0006725E" w:rsidP="0006725E">
      <w:pPr>
        <w:jc w:val="center"/>
        <w:rPr>
          <w:rFonts w:ascii="Times New Roman" w:hAnsi="Times New Roman"/>
          <w:sz w:val="22"/>
          <w:szCs w:val="22"/>
          <w14:ligatures w14:val="standardContextual"/>
        </w:rPr>
      </w:pPr>
      <w:r w:rsidRPr="0006725E">
        <w:rPr>
          <w:rFonts w:ascii="Times New Roman" w:hAnsi="Times New Roman"/>
          <w:sz w:val="22"/>
          <w:szCs w:val="22"/>
          <w14:ligatures w14:val="standardContextual"/>
        </w:rPr>
        <w:t>NOME DO REPRESENTANTE LEGAL DA EMPRESA</w:t>
      </w:r>
    </w:p>
    <w:p w14:paraId="1EB8894E" w14:textId="6F4F309A" w:rsidR="00615403" w:rsidRPr="008A4797" w:rsidRDefault="0006725E" w:rsidP="008A4797">
      <w:pPr>
        <w:spacing w:after="160" w:line="276" w:lineRule="auto"/>
        <w:ind w:firstLine="1134"/>
        <w:jc w:val="both"/>
        <w:rPr>
          <w:rFonts w:ascii="Times New Roman" w:hAnsi="Times New Roman"/>
          <w:sz w:val="22"/>
          <w:szCs w:val="22"/>
          <w14:ligatures w14:val="standardContextual"/>
        </w:rPr>
      </w:pPr>
      <w:r w:rsidRPr="0006725E">
        <w:rPr>
          <w:rFonts w:ascii="Times New Roman" w:hAnsi="Times New Roman"/>
          <w:sz w:val="22"/>
          <w:szCs w:val="22"/>
          <w14:ligatures w14:val="standardContextual"/>
        </w:rPr>
        <w:t>(DEVE SER APRESENTADO EM PAPEL TIMBRADO DO FORNECEDOR)</w:t>
      </w:r>
    </w:p>
    <w:sectPr w:rsidR="00615403" w:rsidRPr="008A4797">
      <w:type w:val="continuous"/>
      <w:pgSz w:w="11910" w:h="16840"/>
      <w:pgMar w:top="1843" w:right="851" w:bottom="1135" w:left="1418" w:header="425"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42C8D" w14:textId="77777777" w:rsidR="00E91C81" w:rsidRDefault="00E91C81">
      <w:r>
        <w:separator/>
      </w:r>
    </w:p>
  </w:endnote>
  <w:endnote w:type="continuationSeparator" w:id="0">
    <w:p w14:paraId="7D378ED2" w14:textId="77777777" w:rsidR="00E91C81" w:rsidRDefault="00E91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C41F0" w14:textId="6AA0F8BF" w:rsidR="00BA76E6" w:rsidRPr="007D7004" w:rsidRDefault="00BA76E6" w:rsidP="007D7004">
    <w:pPr>
      <w:pBdr>
        <w:top w:val="nil"/>
        <w:left w:val="nil"/>
        <w:bottom w:val="nil"/>
        <w:right w:val="nil"/>
        <w:between w:val="nil"/>
      </w:pBdr>
      <w:jc w:val="center"/>
      <w:rPr>
        <w:rFonts w:eastAsia="Calibri" w:cs="Arial"/>
        <w:color w:val="000000"/>
        <w:sz w:val="20"/>
        <w:szCs w:val="20"/>
      </w:rPr>
    </w:pPr>
    <w:r w:rsidRPr="007D7004">
      <w:rPr>
        <w:rFonts w:cs="Arial"/>
        <w:noProof/>
        <w:sz w:val="20"/>
        <w:szCs w:val="20"/>
      </w:rPr>
      <mc:AlternateContent>
        <mc:Choice Requires="wps">
          <w:drawing>
            <wp:anchor distT="0" distB="0" distL="0" distR="0" simplePos="0" relativeHeight="251662336" behindDoc="1" locked="0" layoutInCell="1" hidden="0" allowOverlap="1" wp14:anchorId="3DE93396" wp14:editId="366CC7C7">
              <wp:simplePos x="0" y="0"/>
              <wp:positionH relativeFrom="column">
                <wp:posOffset>-533399</wp:posOffset>
              </wp:positionH>
              <wp:positionV relativeFrom="paragraph">
                <wp:posOffset>10325100</wp:posOffset>
              </wp:positionV>
              <wp:extent cx="1270" cy="12700"/>
              <wp:effectExtent l="0" t="0" r="0" b="0"/>
              <wp:wrapNone/>
              <wp:docPr id="2129609249" name="Forma Livre: Forma 2129609249"/>
              <wp:cNvGraphicFramePr/>
              <a:graphic xmlns:a="http://schemas.openxmlformats.org/drawingml/2006/main">
                <a:graphicData uri="http://schemas.microsoft.com/office/word/2010/wordprocessingShape">
                  <wps:wsp>
                    <wps:cNvSpPr/>
                    <wps:spPr>
                      <a:xfrm>
                        <a:off x="1925890" y="3779365"/>
                        <a:ext cx="6840220" cy="1270"/>
                      </a:xfrm>
                      <a:custGeom>
                        <a:avLst/>
                        <a:gdLst/>
                        <a:ahLst/>
                        <a:cxnLst/>
                        <a:rect l="l" t="t" r="r" b="b"/>
                        <a:pathLst>
                          <a:path w="6840220" h="120000" extrusionOk="0">
                            <a:moveTo>
                              <a:pt x="0" y="0"/>
                            </a:moveTo>
                            <a:lnTo>
                              <a:pt x="6839999"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-533399</wp:posOffset>
              </wp:positionH>
              <wp:positionV relativeFrom="paragraph">
                <wp:posOffset>10325100</wp:posOffset>
              </wp:positionV>
              <wp:extent cx="1270" cy="12700"/>
              <wp:effectExtent b="0" l="0" r="0" t="0"/>
              <wp:wrapNone/>
              <wp:docPr id="2129609249"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270" cy="12700"/>
                      </a:xfrm>
                      <a:prstGeom prst="rect"/>
                      <a:ln/>
                    </pic:spPr>
                  </pic:pic>
                </a:graphicData>
              </a:graphic>
            </wp:anchor>
          </w:drawing>
        </mc:Fallback>
      </mc:AlternateContent>
    </w:r>
    <w:r w:rsidRPr="007D7004">
      <w:rPr>
        <w:rFonts w:cs="Arial"/>
        <w:noProof/>
        <w:sz w:val="20"/>
        <w:szCs w:val="20"/>
      </w:rPr>
      <mc:AlternateContent>
        <mc:Choice Requires="wps">
          <w:drawing>
            <wp:anchor distT="0" distB="0" distL="0" distR="0" simplePos="0" relativeHeight="251663360" behindDoc="1" locked="0" layoutInCell="1" hidden="0" allowOverlap="1" wp14:anchorId="0638F650" wp14:editId="524E0672">
              <wp:simplePos x="0" y="0"/>
              <wp:positionH relativeFrom="column">
                <wp:posOffset>-546099</wp:posOffset>
              </wp:positionH>
              <wp:positionV relativeFrom="paragraph">
                <wp:posOffset>10350500</wp:posOffset>
              </wp:positionV>
              <wp:extent cx="1330325" cy="106045"/>
              <wp:effectExtent l="0" t="0" r="0" b="0"/>
              <wp:wrapNone/>
              <wp:docPr id="2129609245" name="Retângulo 2129609245"/>
              <wp:cNvGraphicFramePr/>
              <a:graphic xmlns:a="http://schemas.openxmlformats.org/drawingml/2006/main">
                <a:graphicData uri="http://schemas.microsoft.com/office/word/2010/wordprocessingShape">
                  <wps:wsp>
                    <wps:cNvSpPr/>
                    <wps:spPr>
                      <a:xfrm>
                        <a:off x="4685600" y="3731740"/>
                        <a:ext cx="1320800" cy="96520"/>
                      </a:xfrm>
                      <a:prstGeom prst="rect">
                        <a:avLst/>
                      </a:prstGeom>
                      <a:noFill/>
                      <a:ln>
                        <a:noFill/>
                      </a:ln>
                    </wps:spPr>
                    <wps:txbx>
                      <w:txbxContent>
                        <w:p w14:paraId="73170936" w14:textId="77777777" w:rsidR="00BA76E6" w:rsidRDefault="00BA76E6">
                          <w:pPr>
                            <w:spacing w:before="16"/>
                            <w:ind w:left="20" w:firstLine="20"/>
                            <w:textDirection w:val="btLr"/>
                          </w:pPr>
                        </w:p>
                      </w:txbxContent>
                    </wps:txbx>
                    <wps:bodyPr spcFirstLastPara="1" wrap="square" lIns="0" tIns="0" rIns="0" bIns="0" anchor="t" anchorCtr="0">
                      <a:noAutofit/>
                    </wps:bodyPr>
                  </wps:wsp>
                </a:graphicData>
              </a:graphic>
            </wp:anchor>
          </w:drawing>
        </mc:Choice>
        <mc:Fallback>
          <w:pict>
            <v:rect w14:anchorId="0638F650" id="Retângulo 2129609245" o:spid="_x0000_s1027" style="position:absolute;left:0;text-align:left;margin-left:-43pt;margin-top:815pt;width:104.75pt;height:8.3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" filled="f" stroked="f">
              <v:textbox inset="0,0,0,0">
                <w:txbxContent>
                  <w:p w14:paraId="73170936" w14:textId="77777777" w:rsidR="00BA76E6" w:rsidRDefault="00BA76E6">
                    <w:pPr>
                      <w:spacing w:before="16"/>
                      <w:ind w:left="20" w:firstLine="20"/>
                      <w:textDirection w:val="btLr"/>
                    </w:pPr>
                  </w:p>
                </w:txbxContent>
              </v:textbox>
            </v:rect>
          </w:pict>
        </mc:Fallback>
      </mc:AlternateContent>
    </w:r>
    <w:r w:rsidRPr="007D7004">
      <w:rPr>
        <w:rFonts w:eastAsia="Calibri" w:cs="Arial"/>
        <w:color w:val="000000"/>
        <w:sz w:val="20"/>
        <w:szCs w:val="20"/>
      </w:rPr>
      <w:t>Praça Nossa Senhora da Piedade, nº 36, Centro, Rio</w:t>
    </w:r>
    <w:r>
      <w:rPr>
        <w:rFonts w:eastAsia="Calibri" w:cs="Arial"/>
        <w:color w:val="000000"/>
        <w:sz w:val="20"/>
        <w:szCs w:val="20"/>
      </w:rPr>
      <w:t xml:space="preserve"> Espera/MG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2576" w14:textId="5E2C0B49" w:rsidR="00BA76E6" w:rsidRDefault="00BA76E6">
    <w:pPr>
      <w:pBdr>
        <w:top w:val="nil"/>
        <w:left w:val="nil"/>
        <w:bottom w:val="nil"/>
        <w:right w:val="nil"/>
        <w:between w:val="nil"/>
      </w:pBdr>
      <w:tabs>
        <w:tab w:val="center" w:pos="4419"/>
        <w:tab w:val="right" w:pos="8838"/>
      </w:tabs>
      <w:spacing w:line="312" w:lineRule="auto"/>
      <w:rPr>
        <w:rFonts w:ascii="Bookman Old Style" w:eastAsia="Bookman Old Style" w:hAnsi="Bookman Old Style" w:cs="Bookman Old Style"/>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9F5E1" w14:textId="77777777" w:rsidR="00E91C81" w:rsidRDefault="00E91C81">
      <w:r>
        <w:separator/>
      </w:r>
    </w:p>
  </w:footnote>
  <w:footnote w:type="continuationSeparator" w:id="0">
    <w:p w14:paraId="27B60F97" w14:textId="77777777" w:rsidR="00E91C81" w:rsidRDefault="00E91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BF63" w14:textId="65BB0259" w:rsidR="00BA76E6" w:rsidRPr="007D7004" w:rsidRDefault="00BA76E6" w:rsidP="007D7004">
    <w:pPr>
      <w:pStyle w:val="Cabealho"/>
      <w:rPr>
        <w:rFonts w:eastAsia="Calibri"/>
      </w:rPr>
    </w:pPr>
    <w:r w:rsidRPr="007D7004">
      <w:rPr>
        <w:rFonts w:eastAsia="Calibri"/>
        <w:noProof/>
        <w:sz w:val="20"/>
      </w:rPr>
      <w:drawing>
        <wp:anchor distT="0" distB="0" distL="114300" distR="114300" simplePos="0" relativeHeight="251667456" behindDoc="0" locked="0" layoutInCell="1" allowOverlap="1" wp14:anchorId="5256061E" wp14:editId="4EACE890">
          <wp:simplePos x="0" y="0"/>
          <wp:positionH relativeFrom="column">
            <wp:posOffset>981075</wp:posOffset>
          </wp:positionH>
          <wp:positionV relativeFrom="paragraph">
            <wp:posOffset>-421640</wp:posOffset>
          </wp:positionV>
          <wp:extent cx="3842604" cy="1252727"/>
          <wp:effectExtent l="0" t="0" r="5715" b="5080"/>
          <wp:wrapNone/>
          <wp:docPr id="1024818387" name="Image 1" descr="Interface gráfica do usuário, Aplicativ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nterface gráfica do usuário, Aplicativo&#10;&#10;O conteúdo gerado por IA pode estar incorre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42604" cy="125272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3E49" w14:textId="56A2B4C5" w:rsidR="00BA76E6" w:rsidRDefault="00BA76E6">
    <w:pPr>
      <w:pBdr>
        <w:top w:val="nil"/>
        <w:left w:val="nil"/>
        <w:bottom w:val="nil"/>
        <w:right w:val="nil"/>
        <w:between w:val="nil"/>
      </w:pBdr>
      <w:tabs>
        <w:tab w:val="center" w:pos="4419"/>
        <w:tab w:val="right" w:pos="8838"/>
      </w:tabs>
      <w:spacing w:line="312" w:lineRule="auto"/>
      <w:rPr>
        <w:color w:val="000000"/>
        <w:sz w:val="22"/>
        <w:szCs w:val="22"/>
      </w:rPr>
    </w:pPr>
    <w:r>
      <w:rPr>
        <w:noProof/>
      </w:rPr>
      <w:drawing>
        <wp:anchor distT="0" distB="0" distL="114300" distR="114300" simplePos="0" relativeHeight="251665408" behindDoc="0" locked="0" layoutInCell="1" hidden="0" allowOverlap="1" wp14:anchorId="7C9B7E65" wp14:editId="744CD782">
          <wp:simplePos x="0" y="0"/>
          <wp:positionH relativeFrom="column">
            <wp:posOffset>238125</wp:posOffset>
          </wp:positionH>
          <wp:positionV relativeFrom="paragraph">
            <wp:posOffset>-239391</wp:posOffset>
          </wp:positionV>
          <wp:extent cx="5600700" cy="1336675"/>
          <wp:effectExtent l="0" t="0" r="0" b="0"/>
          <wp:wrapTopAndBottom distT="0" distB="0"/>
          <wp:docPr id="1576241905" name="image2.png" descr="Interface gráfica do usuário, Text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Interface gráfica do usuário, Texto&#10;&#10;Descrição gerada automaticamente"/>
                  <pic:cNvPicPr preferRelativeResize="0"/>
                </pic:nvPicPr>
                <pic:blipFill>
                  <a:blip r:embed="rId1"/>
                  <a:srcRect/>
                  <a:stretch>
                    <a:fillRect/>
                  </a:stretch>
                </pic:blipFill>
                <pic:spPr>
                  <a:xfrm>
                    <a:off x="0" y="0"/>
                    <a:ext cx="5600700" cy="13366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E40"/>
    <w:multiLevelType w:val="multilevel"/>
    <w:tmpl w:val="06903D66"/>
    <w:lvl w:ilvl="0">
      <w:start w:val="1"/>
      <w:numFmt w:val="decimal"/>
      <w:lvlText w:val=""/>
      <w:lvlJc w:val="left"/>
      <w:pPr>
        <w:ind w:left="432" w:hanging="432"/>
      </w:pPr>
    </w:lvl>
    <w:lvl w:ilvl="1">
      <w:start w:val="1"/>
      <w:numFmt w:val="decimal"/>
      <w:pStyle w:val="Ttulo2"/>
      <w:lvlText w:val=""/>
      <w:lvlJc w:val="left"/>
      <w:pPr>
        <w:ind w:left="576" w:hanging="576"/>
      </w:pPr>
    </w:lvl>
    <w:lvl w:ilvl="2">
      <w:start w:val="1"/>
      <w:numFmt w:val="decimal"/>
      <w:pStyle w:val="Ttulo3"/>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 w15:restartNumberingAfterBreak="0">
    <w:nsid w:val="04F73668"/>
    <w:multiLevelType w:val="multilevel"/>
    <w:tmpl w:val="C1042EF0"/>
    <w:lvl w:ilvl="0">
      <w:numFmt w:val="bullet"/>
      <w:lvlText w:val="-"/>
      <w:lvlJc w:val="left"/>
      <w:pPr>
        <w:ind w:left="143" w:hanging="140"/>
      </w:pPr>
      <w:rPr>
        <w:rFonts w:ascii="Times New Roman" w:eastAsia="Times New Roman" w:hAnsi="Times New Roman" w:cs="Times New Roman"/>
      </w:rPr>
    </w:lvl>
    <w:lvl w:ilvl="1">
      <w:numFmt w:val="bullet"/>
      <w:lvlText w:val="•"/>
      <w:lvlJc w:val="left"/>
      <w:pPr>
        <w:ind w:left="1004" w:hanging="140"/>
      </w:pPr>
    </w:lvl>
    <w:lvl w:ilvl="2">
      <w:numFmt w:val="bullet"/>
      <w:lvlText w:val="•"/>
      <w:lvlJc w:val="left"/>
      <w:pPr>
        <w:ind w:left="1869" w:hanging="140"/>
      </w:pPr>
    </w:lvl>
    <w:lvl w:ilvl="3">
      <w:numFmt w:val="bullet"/>
      <w:lvlText w:val="•"/>
      <w:lvlJc w:val="left"/>
      <w:pPr>
        <w:ind w:left="2734" w:hanging="140"/>
      </w:pPr>
    </w:lvl>
    <w:lvl w:ilvl="4">
      <w:numFmt w:val="bullet"/>
      <w:lvlText w:val="•"/>
      <w:lvlJc w:val="left"/>
      <w:pPr>
        <w:ind w:left="3599" w:hanging="140"/>
      </w:pPr>
    </w:lvl>
    <w:lvl w:ilvl="5">
      <w:numFmt w:val="bullet"/>
      <w:lvlText w:val="•"/>
      <w:lvlJc w:val="left"/>
      <w:pPr>
        <w:ind w:left="4464" w:hanging="140"/>
      </w:pPr>
    </w:lvl>
    <w:lvl w:ilvl="6">
      <w:numFmt w:val="bullet"/>
      <w:lvlText w:val="•"/>
      <w:lvlJc w:val="left"/>
      <w:pPr>
        <w:ind w:left="5329" w:hanging="140"/>
      </w:pPr>
    </w:lvl>
    <w:lvl w:ilvl="7">
      <w:numFmt w:val="bullet"/>
      <w:lvlText w:val="•"/>
      <w:lvlJc w:val="left"/>
      <w:pPr>
        <w:ind w:left="6193" w:hanging="140"/>
      </w:pPr>
    </w:lvl>
    <w:lvl w:ilvl="8">
      <w:numFmt w:val="bullet"/>
      <w:lvlText w:val="•"/>
      <w:lvlJc w:val="left"/>
      <w:pPr>
        <w:ind w:left="7058" w:hanging="140"/>
      </w:pPr>
    </w:lvl>
  </w:abstractNum>
  <w:abstractNum w:abstractNumId="2" w15:restartNumberingAfterBreak="0">
    <w:nsid w:val="0A587098"/>
    <w:multiLevelType w:val="multilevel"/>
    <w:tmpl w:val="7FC40AC0"/>
    <w:lvl w:ilvl="0">
      <w:start w:val="2"/>
      <w:numFmt w:val="decimal"/>
      <w:lvlText w:val="%1."/>
      <w:lvlJc w:val="left"/>
      <w:pPr>
        <w:tabs>
          <w:tab w:val="num" w:pos="425"/>
        </w:tabs>
        <w:ind w:left="0" w:firstLine="0"/>
      </w:pPr>
      <w:rPr>
        <w:rFonts w:ascii="Arial" w:eastAsia="Arial" w:hAnsi="Arial" w:cs="Arial" w:hint="default"/>
        <w:b/>
        <w:i w:val="0"/>
        <w:sz w:val="18"/>
        <w:szCs w:val="18"/>
      </w:rPr>
    </w:lvl>
    <w:lvl w:ilvl="1">
      <w:start w:val="1"/>
      <w:numFmt w:val="decimal"/>
      <w:lvlText w:val="1.%2"/>
      <w:lvlJc w:val="left"/>
      <w:pPr>
        <w:tabs>
          <w:tab w:val="num" w:pos="425"/>
        </w:tabs>
        <w:ind w:left="0" w:firstLine="0"/>
      </w:pPr>
      <w:rPr>
        <w:rFonts w:ascii="Arial" w:hAnsi="Arial" w:hint="default"/>
        <w:b w:val="0"/>
        <w:i w:val="0"/>
        <w:sz w:val="20"/>
      </w:rPr>
    </w:lvl>
    <w:lvl w:ilvl="2">
      <w:start w:val="1"/>
      <w:numFmt w:val="decimal"/>
      <w:lvlText w:val="%1.%2.%3."/>
      <w:lvlJc w:val="left"/>
      <w:pPr>
        <w:tabs>
          <w:tab w:val="num" w:pos="425"/>
        </w:tabs>
        <w:ind w:left="0" w:firstLine="425"/>
      </w:pPr>
      <w:rPr>
        <w:rFonts w:ascii="Arial" w:eastAsia="Arial" w:hAnsi="Arial" w:cs="Arial" w:hint="default"/>
        <w:b w:val="0"/>
        <w:i w:val="0"/>
        <w:sz w:val="18"/>
        <w:szCs w:val="18"/>
      </w:rPr>
    </w:lvl>
    <w:lvl w:ilvl="3">
      <w:start w:val="1"/>
      <w:numFmt w:val="decimal"/>
      <w:lvlText w:val="%1.%2.%3.%4."/>
      <w:lvlJc w:val="left"/>
      <w:pPr>
        <w:tabs>
          <w:tab w:val="num" w:pos="992"/>
        </w:tabs>
        <w:ind w:left="143" w:firstLine="849"/>
      </w:pPr>
      <w:rPr>
        <w:rFonts w:ascii="Arial" w:eastAsia="Arial" w:hAnsi="Arial" w:cs="Arial" w:hint="default"/>
        <w:b w:val="0"/>
        <w:i w:val="0"/>
        <w:sz w:val="18"/>
        <w:szCs w:val="18"/>
      </w:rPr>
    </w:lvl>
    <w:lvl w:ilvl="4">
      <w:numFmt w:val="bullet"/>
      <w:lvlText w:val="•"/>
      <w:lvlJc w:val="left"/>
      <w:pPr>
        <w:ind w:left="680" w:hanging="600"/>
      </w:pPr>
      <w:rPr>
        <w:rFonts w:hint="default"/>
      </w:rPr>
    </w:lvl>
    <w:lvl w:ilvl="5">
      <w:numFmt w:val="bullet"/>
      <w:lvlText w:val="•"/>
      <w:lvlJc w:val="left"/>
      <w:pPr>
        <w:ind w:left="2031" w:hanging="600"/>
      </w:pPr>
      <w:rPr>
        <w:rFonts w:hint="default"/>
      </w:rPr>
    </w:lvl>
    <w:lvl w:ilvl="6">
      <w:numFmt w:val="bullet"/>
      <w:lvlText w:val="•"/>
      <w:lvlJc w:val="left"/>
      <w:pPr>
        <w:ind w:left="3382" w:hanging="600"/>
      </w:pPr>
      <w:rPr>
        <w:rFonts w:hint="default"/>
      </w:rPr>
    </w:lvl>
    <w:lvl w:ilvl="7">
      <w:numFmt w:val="bullet"/>
      <w:lvlText w:val="•"/>
      <w:lvlJc w:val="left"/>
      <w:pPr>
        <w:ind w:left="4734" w:hanging="600"/>
      </w:pPr>
      <w:rPr>
        <w:rFonts w:hint="default"/>
      </w:rPr>
    </w:lvl>
    <w:lvl w:ilvl="8">
      <w:numFmt w:val="bullet"/>
      <w:lvlText w:val="•"/>
      <w:lvlJc w:val="left"/>
      <w:pPr>
        <w:ind w:left="6085" w:hanging="600"/>
      </w:pPr>
      <w:rPr>
        <w:rFonts w:hint="default"/>
      </w:rPr>
    </w:lvl>
  </w:abstractNum>
  <w:abstractNum w:abstractNumId="3" w15:restartNumberingAfterBreak="0">
    <w:nsid w:val="0BD3504E"/>
    <w:multiLevelType w:val="multilevel"/>
    <w:tmpl w:val="E8E43A6E"/>
    <w:lvl w:ilvl="0">
      <w:start w:val="1"/>
      <w:numFmt w:val="lowerLetter"/>
      <w:lvlText w:val="%1)"/>
      <w:lvlJc w:val="left"/>
      <w:pPr>
        <w:ind w:left="143" w:hanging="307"/>
      </w:pPr>
      <w:rPr>
        <w:rFonts w:ascii="Arial" w:eastAsia="Arial" w:hAnsi="Arial" w:cs="Arial"/>
        <w:b w:val="0"/>
        <w:i w:val="0"/>
        <w:sz w:val="18"/>
        <w:szCs w:val="18"/>
      </w:rPr>
    </w:lvl>
    <w:lvl w:ilvl="1">
      <w:numFmt w:val="bullet"/>
      <w:lvlText w:val="•"/>
      <w:lvlJc w:val="left"/>
      <w:pPr>
        <w:ind w:left="1004" w:hanging="307"/>
      </w:pPr>
    </w:lvl>
    <w:lvl w:ilvl="2">
      <w:numFmt w:val="bullet"/>
      <w:lvlText w:val="•"/>
      <w:lvlJc w:val="left"/>
      <w:pPr>
        <w:ind w:left="1869" w:hanging="306"/>
      </w:pPr>
    </w:lvl>
    <w:lvl w:ilvl="3">
      <w:numFmt w:val="bullet"/>
      <w:lvlText w:val="•"/>
      <w:lvlJc w:val="left"/>
      <w:pPr>
        <w:ind w:left="2734" w:hanging="307"/>
      </w:pPr>
    </w:lvl>
    <w:lvl w:ilvl="4">
      <w:numFmt w:val="bullet"/>
      <w:lvlText w:val="•"/>
      <w:lvlJc w:val="left"/>
      <w:pPr>
        <w:ind w:left="3599" w:hanging="307"/>
      </w:pPr>
    </w:lvl>
    <w:lvl w:ilvl="5">
      <w:numFmt w:val="bullet"/>
      <w:lvlText w:val="•"/>
      <w:lvlJc w:val="left"/>
      <w:pPr>
        <w:ind w:left="4464" w:hanging="307"/>
      </w:pPr>
    </w:lvl>
    <w:lvl w:ilvl="6">
      <w:numFmt w:val="bullet"/>
      <w:lvlText w:val="•"/>
      <w:lvlJc w:val="left"/>
      <w:pPr>
        <w:ind w:left="5329" w:hanging="307"/>
      </w:pPr>
    </w:lvl>
    <w:lvl w:ilvl="7">
      <w:numFmt w:val="bullet"/>
      <w:lvlText w:val="•"/>
      <w:lvlJc w:val="left"/>
      <w:pPr>
        <w:ind w:left="6193" w:hanging="307"/>
      </w:pPr>
    </w:lvl>
    <w:lvl w:ilvl="8">
      <w:numFmt w:val="bullet"/>
      <w:lvlText w:val="•"/>
      <w:lvlJc w:val="left"/>
      <w:pPr>
        <w:ind w:left="7058" w:hanging="307"/>
      </w:pPr>
    </w:lvl>
  </w:abstractNum>
  <w:abstractNum w:abstractNumId="4" w15:restartNumberingAfterBreak="0">
    <w:nsid w:val="1D5C100D"/>
    <w:multiLevelType w:val="multilevel"/>
    <w:tmpl w:val="D134490A"/>
    <w:lvl w:ilvl="0">
      <w:start w:val="1"/>
      <w:numFmt w:val="decimal"/>
      <w:pStyle w:val="Nivel01"/>
      <w:lvlText w:val="%1."/>
      <w:lvlJc w:val="left"/>
      <w:pPr>
        <w:ind w:left="360" w:hanging="360"/>
      </w:pPr>
      <w:rPr>
        <w:b/>
      </w:rPr>
    </w:lvl>
    <w:lvl w:ilvl="1">
      <w:start w:val="1"/>
      <w:numFmt w:val="decimal"/>
      <w:pStyle w:val="Nivel2"/>
      <w:lvlText w:val="%1.%2."/>
      <w:lvlJc w:val="left"/>
      <w:pPr>
        <w:ind w:left="4117" w:hanging="432"/>
      </w:pPr>
      <w:rPr>
        <w:b w:val="0"/>
        <w:i w:val="0"/>
        <w:strike w:val="0"/>
        <w:dstrike w:val="0"/>
        <w:color w:val="auto"/>
        <w:sz w:val="20"/>
        <w:szCs w:val="20"/>
        <w:u w:val="none"/>
        <w:effect w:val="none"/>
      </w:rPr>
    </w:lvl>
    <w:lvl w:ilvl="2">
      <w:start w:val="1"/>
      <w:numFmt w:val="decimal"/>
      <w:pStyle w:val="Nivel3"/>
      <w:lvlText w:val="%1.%2."/>
      <w:lvlJc w:val="left"/>
      <w:pPr>
        <w:ind w:left="1638" w:hanging="504"/>
      </w:pPr>
      <w:rPr>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1217AC"/>
    <w:multiLevelType w:val="multilevel"/>
    <w:tmpl w:val="A0EC2C30"/>
    <w:lvl w:ilvl="0">
      <w:start w:val="1"/>
      <w:numFmt w:val="lowerLetter"/>
      <w:lvlText w:val="%1)"/>
      <w:lvlJc w:val="left"/>
      <w:pPr>
        <w:ind w:left="143" w:hanging="307"/>
      </w:pPr>
      <w:rPr>
        <w:rFonts w:ascii="Arial" w:eastAsia="Arial" w:hAnsi="Arial" w:cs="Arial"/>
        <w:b w:val="0"/>
        <w:i w:val="0"/>
        <w:sz w:val="18"/>
        <w:szCs w:val="18"/>
      </w:rPr>
    </w:lvl>
    <w:lvl w:ilvl="1">
      <w:numFmt w:val="bullet"/>
      <w:lvlText w:val="•"/>
      <w:lvlJc w:val="left"/>
      <w:pPr>
        <w:ind w:left="1004" w:hanging="307"/>
      </w:pPr>
    </w:lvl>
    <w:lvl w:ilvl="2">
      <w:numFmt w:val="bullet"/>
      <w:lvlText w:val="•"/>
      <w:lvlJc w:val="left"/>
      <w:pPr>
        <w:ind w:left="1869" w:hanging="306"/>
      </w:pPr>
    </w:lvl>
    <w:lvl w:ilvl="3">
      <w:numFmt w:val="bullet"/>
      <w:lvlText w:val="•"/>
      <w:lvlJc w:val="left"/>
      <w:pPr>
        <w:ind w:left="2734" w:hanging="307"/>
      </w:pPr>
    </w:lvl>
    <w:lvl w:ilvl="4">
      <w:numFmt w:val="bullet"/>
      <w:lvlText w:val="•"/>
      <w:lvlJc w:val="left"/>
      <w:pPr>
        <w:ind w:left="3599" w:hanging="307"/>
      </w:pPr>
    </w:lvl>
    <w:lvl w:ilvl="5">
      <w:numFmt w:val="bullet"/>
      <w:lvlText w:val="•"/>
      <w:lvlJc w:val="left"/>
      <w:pPr>
        <w:ind w:left="4464" w:hanging="307"/>
      </w:pPr>
    </w:lvl>
    <w:lvl w:ilvl="6">
      <w:numFmt w:val="bullet"/>
      <w:lvlText w:val="•"/>
      <w:lvlJc w:val="left"/>
      <w:pPr>
        <w:ind w:left="5329" w:hanging="307"/>
      </w:pPr>
    </w:lvl>
    <w:lvl w:ilvl="7">
      <w:numFmt w:val="bullet"/>
      <w:lvlText w:val="•"/>
      <w:lvlJc w:val="left"/>
      <w:pPr>
        <w:ind w:left="6193" w:hanging="307"/>
      </w:pPr>
    </w:lvl>
    <w:lvl w:ilvl="8">
      <w:numFmt w:val="bullet"/>
      <w:lvlText w:val="•"/>
      <w:lvlJc w:val="left"/>
      <w:pPr>
        <w:ind w:left="7058" w:hanging="307"/>
      </w:pPr>
    </w:lvl>
  </w:abstractNum>
  <w:abstractNum w:abstractNumId="6" w15:restartNumberingAfterBreak="0">
    <w:nsid w:val="33160C2F"/>
    <w:multiLevelType w:val="multilevel"/>
    <w:tmpl w:val="CCC64962"/>
    <w:lvl w:ilvl="0">
      <w:start w:val="1"/>
      <w:numFmt w:val="decimal"/>
      <w:lvlText w:val="%1."/>
      <w:lvlJc w:val="left"/>
      <w:pPr>
        <w:tabs>
          <w:tab w:val="num" w:pos="425"/>
        </w:tabs>
        <w:ind w:left="0" w:firstLine="0"/>
      </w:pPr>
      <w:rPr>
        <w:rFonts w:ascii="Arial" w:hAnsi="Arial" w:cs="Times New Roman" w:hint="default"/>
        <w:b/>
        <w:i w:val="0"/>
        <w:sz w:val="24"/>
        <w:szCs w:val="24"/>
      </w:rPr>
    </w:lvl>
    <w:lvl w:ilvl="1">
      <w:start w:val="1"/>
      <w:numFmt w:val="decimal"/>
      <w:lvlText w:val="%1.%2."/>
      <w:lvlJc w:val="left"/>
      <w:pPr>
        <w:tabs>
          <w:tab w:val="num" w:pos="851"/>
        </w:tabs>
        <w:ind w:left="0" w:firstLine="0"/>
      </w:pPr>
      <w:rPr>
        <w:rFonts w:ascii="Arial" w:hAnsi="Arial" w:cs="Arial" w:hint="default"/>
        <w:b w:val="0"/>
        <w:i w:val="0"/>
        <w:sz w:val="20"/>
        <w:szCs w:val="20"/>
      </w:rPr>
    </w:lvl>
    <w:lvl w:ilvl="2">
      <w:start w:val="1"/>
      <w:numFmt w:val="decimal"/>
      <w:lvlText w:val="%1.%2.%3."/>
      <w:lvlJc w:val="left"/>
      <w:pPr>
        <w:tabs>
          <w:tab w:val="num" w:pos="1276"/>
        </w:tabs>
        <w:ind w:left="0" w:firstLine="709"/>
      </w:pPr>
      <w:rPr>
        <w:rFonts w:ascii="Arial" w:hAnsi="Arial" w:cs="Arial" w:hint="default"/>
        <w:b w:val="0"/>
        <w:i w:val="0"/>
        <w:sz w:val="18"/>
        <w:szCs w:val="18"/>
      </w:rPr>
    </w:lvl>
    <w:lvl w:ilvl="3">
      <w:numFmt w:val="decimal"/>
      <w:lvlText w:val="%1.%2.%3.%4."/>
      <w:lvlJc w:val="left"/>
      <w:pPr>
        <w:tabs>
          <w:tab w:val="num" w:pos="2268"/>
        </w:tabs>
        <w:ind w:left="709" w:firstLine="425"/>
      </w:pPr>
      <w:rPr>
        <w:rFonts w:hint="default"/>
      </w:rPr>
    </w:lvl>
    <w:lvl w:ilvl="4">
      <w:numFmt w:val="bullet"/>
      <w:lvlText w:val="•"/>
      <w:lvlJc w:val="left"/>
      <w:pPr>
        <w:ind w:left="3599" w:hanging="166"/>
      </w:pPr>
      <w:rPr>
        <w:rFonts w:hint="default"/>
      </w:rPr>
    </w:lvl>
    <w:lvl w:ilvl="5">
      <w:numFmt w:val="bullet"/>
      <w:lvlText w:val="•"/>
      <w:lvlJc w:val="left"/>
      <w:pPr>
        <w:ind w:left="4464" w:hanging="166"/>
      </w:pPr>
      <w:rPr>
        <w:rFonts w:hint="default"/>
      </w:rPr>
    </w:lvl>
    <w:lvl w:ilvl="6">
      <w:numFmt w:val="bullet"/>
      <w:lvlText w:val="•"/>
      <w:lvlJc w:val="left"/>
      <w:pPr>
        <w:ind w:left="5329" w:hanging="166"/>
      </w:pPr>
      <w:rPr>
        <w:rFonts w:hint="default"/>
      </w:rPr>
    </w:lvl>
    <w:lvl w:ilvl="7">
      <w:numFmt w:val="bullet"/>
      <w:lvlText w:val="•"/>
      <w:lvlJc w:val="left"/>
      <w:pPr>
        <w:ind w:left="6193" w:hanging="166"/>
      </w:pPr>
      <w:rPr>
        <w:rFonts w:hint="default"/>
      </w:rPr>
    </w:lvl>
    <w:lvl w:ilvl="8">
      <w:numFmt w:val="bullet"/>
      <w:lvlText w:val="•"/>
      <w:lvlJc w:val="left"/>
      <w:pPr>
        <w:ind w:left="7058" w:hanging="166"/>
      </w:pPr>
      <w:rPr>
        <w:rFonts w:hint="default"/>
      </w:rPr>
    </w:lvl>
  </w:abstractNum>
  <w:abstractNum w:abstractNumId="7" w15:restartNumberingAfterBreak="0">
    <w:nsid w:val="36510D99"/>
    <w:multiLevelType w:val="multilevel"/>
    <w:tmpl w:val="C02A903C"/>
    <w:lvl w:ilvl="0">
      <w:start w:val="2"/>
      <w:numFmt w:val="decimal"/>
      <w:lvlText w:val="%1."/>
      <w:lvlJc w:val="left"/>
      <w:pPr>
        <w:tabs>
          <w:tab w:val="num" w:pos="425"/>
        </w:tabs>
        <w:ind w:left="0" w:firstLine="0"/>
      </w:pPr>
      <w:rPr>
        <w:rFonts w:ascii="Arial" w:eastAsia="Arial" w:hAnsi="Arial" w:cs="Arial" w:hint="default"/>
        <w:b/>
        <w:i w:val="0"/>
        <w:sz w:val="18"/>
        <w:szCs w:val="18"/>
      </w:rPr>
    </w:lvl>
    <w:lvl w:ilvl="1">
      <w:start w:val="1"/>
      <w:numFmt w:val="decimal"/>
      <w:lvlText w:val="%1.%2."/>
      <w:lvlJc w:val="left"/>
      <w:pPr>
        <w:tabs>
          <w:tab w:val="num" w:pos="709"/>
        </w:tabs>
        <w:ind w:left="0" w:firstLine="0"/>
      </w:pPr>
      <w:rPr>
        <w:rFonts w:ascii="Arial" w:hAnsi="Arial" w:hint="default"/>
        <w:b w:val="0"/>
        <w:i w:val="0"/>
        <w:sz w:val="20"/>
      </w:rPr>
    </w:lvl>
    <w:lvl w:ilvl="2">
      <w:start w:val="1"/>
      <w:numFmt w:val="decimal"/>
      <w:lvlText w:val="%1.%2.%3."/>
      <w:lvlJc w:val="left"/>
      <w:pPr>
        <w:tabs>
          <w:tab w:val="num" w:pos="1418"/>
        </w:tabs>
        <w:ind w:left="0" w:firstLine="567"/>
      </w:pPr>
      <w:rPr>
        <w:rFonts w:ascii="Arial" w:hAnsi="Arial" w:cs="Arial" w:hint="default"/>
        <w:b w:val="0"/>
        <w:i w:val="0"/>
        <w:sz w:val="20"/>
        <w:szCs w:val="18"/>
      </w:rPr>
    </w:lvl>
    <w:lvl w:ilvl="3">
      <w:start w:val="1"/>
      <w:numFmt w:val="decimal"/>
      <w:lvlText w:val="%1.%2.%3.%4."/>
      <w:lvlJc w:val="left"/>
      <w:pPr>
        <w:tabs>
          <w:tab w:val="num" w:pos="1276"/>
        </w:tabs>
        <w:ind w:left="425" w:firstLine="851"/>
      </w:pPr>
      <w:rPr>
        <w:rFonts w:ascii="Arial" w:eastAsia="Arial" w:hAnsi="Arial" w:cs="Arial" w:hint="default"/>
        <w:b w:val="0"/>
        <w:i w:val="0"/>
        <w:sz w:val="18"/>
        <w:szCs w:val="18"/>
      </w:rPr>
    </w:lvl>
    <w:lvl w:ilvl="4">
      <w:start w:val="1"/>
      <w:numFmt w:val="lowerLetter"/>
      <w:lvlText w:val="%5)"/>
      <w:lvlJc w:val="left"/>
      <w:pPr>
        <w:tabs>
          <w:tab w:val="num" w:pos="1418"/>
        </w:tabs>
        <w:ind w:left="851" w:firstLine="567"/>
      </w:pPr>
      <w:rPr>
        <w:rFonts w:hint="default"/>
      </w:rPr>
    </w:lvl>
    <w:lvl w:ilvl="5">
      <w:numFmt w:val="bullet"/>
      <w:lvlText w:val="•"/>
      <w:lvlJc w:val="left"/>
      <w:pPr>
        <w:tabs>
          <w:tab w:val="num" w:pos="425"/>
        </w:tabs>
        <w:ind w:left="0" w:firstLine="0"/>
      </w:pPr>
      <w:rPr>
        <w:rFonts w:hint="default"/>
      </w:rPr>
    </w:lvl>
    <w:lvl w:ilvl="6">
      <w:numFmt w:val="bullet"/>
      <w:lvlText w:val="•"/>
      <w:lvlJc w:val="left"/>
      <w:pPr>
        <w:tabs>
          <w:tab w:val="num" w:pos="425"/>
        </w:tabs>
        <w:ind w:left="0" w:firstLine="0"/>
      </w:pPr>
      <w:rPr>
        <w:rFonts w:hint="default"/>
      </w:rPr>
    </w:lvl>
    <w:lvl w:ilvl="7">
      <w:numFmt w:val="bullet"/>
      <w:lvlText w:val="•"/>
      <w:lvlJc w:val="left"/>
      <w:pPr>
        <w:tabs>
          <w:tab w:val="num" w:pos="425"/>
        </w:tabs>
        <w:ind w:left="0" w:firstLine="0"/>
      </w:pPr>
      <w:rPr>
        <w:rFonts w:hint="default"/>
      </w:rPr>
    </w:lvl>
    <w:lvl w:ilvl="8">
      <w:numFmt w:val="bullet"/>
      <w:lvlText w:val="•"/>
      <w:lvlJc w:val="left"/>
      <w:pPr>
        <w:tabs>
          <w:tab w:val="num" w:pos="425"/>
        </w:tabs>
        <w:ind w:left="0" w:firstLine="0"/>
      </w:pPr>
      <w:rPr>
        <w:rFonts w:hint="default"/>
      </w:rPr>
    </w:lvl>
  </w:abstractNum>
  <w:abstractNum w:abstractNumId="8" w15:restartNumberingAfterBreak="0">
    <w:nsid w:val="41B75A15"/>
    <w:multiLevelType w:val="multilevel"/>
    <w:tmpl w:val="4D7AA584"/>
    <w:lvl w:ilvl="0">
      <w:start w:val="1"/>
      <w:numFmt w:val="lowerLetter"/>
      <w:lvlText w:val="%1)"/>
      <w:lvlJc w:val="left"/>
      <w:pPr>
        <w:ind w:left="143" w:hanging="245"/>
      </w:pPr>
      <w:rPr>
        <w:rFonts w:ascii="Arial" w:eastAsia="Arial" w:hAnsi="Arial" w:cs="Arial"/>
        <w:b w:val="0"/>
        <w:i w:val="0"/>
        <w:sz w:val="18"/>
        <w:szCs w:val="18"/>
      </w:rPr>
    </w:lvl>
    <w:lvl w:ilvl="1">
      <w:numFmt w:val="bullet"/>
      <w:lvlText w:val="•"/>
      <w:lvlJc w:val="left"/>
      <w:pPr>
        <w:ind w:left="1004" w:hanging="245"/>
      </w:pPr>
    </w:lvl>
    <w:lvl w:ilvl="2">
      <w:numFmt w:val="bullet"/>
      <w:lvlText w:val="•"/>
      <w:lvlJc w:val="left"/>
      <w:pPr>
        <w:ind w:left="1869" w:hanging="245"/>
      </w:pPr>
    </w:lvl>
    <w:lvl w:ilvl="3">
      <w:numFmt w:val="bullet"/>
      <w:lvlText w:val="•"/>
      <w:lvlJc w:val="left"/>
      <w:pPr>
        <w:ind w:left="2734" w:hanging="245"/>
      </w:pPr>
    </w:lvl>
    <w:lvl w:ilvl="4">
      <w:numFmt w:val="bullet"/>
      <w:lvlText w:val="•"/>
      <w:lvlJc w:val="left"/>
      <w:pPr>
        <w:ind w:left="3599" w:hanging="245"/>
      </w:pPr>
    </w:lvl>
    <w:lvl w:ilvl="5">
      <w:numFmt w:val="bullet"/>
      <w:lvlText w:val="•"/>
      <w:lvlJc w:val="left"/>
      <w:pPr>
        <w:ind w:left="4464" w:hanging="245"/>
      </w:pPr>
    </w:lvl>
    <w:lvl w:ilvl="6">
      <w:numFmt w:val="bullet"/>
      <w:lvlText w:val="•"/>
      <w:lvlJc w:val="left"/>
      <w:pPr>
        <w:ind w:left="5329" w:hanging="245"/>
      </w:pPr>
    </w:lvl>
    <w:lvl w:ilvl="7">
      <w:numFmt w:val="bullet"/>
      <w:lvlText w:val="•"/>
      <w:lvlJc w:val="left"/>
      <w:pPr>
        <w:ind w:left="6193" w:hanging="245"/>
      </w:pPr>
    </w:lvl>
    <w:lvl w:ilvl="8">
      <w:numFmt w:val="bullet"/>
      <w:lvlText w:val="•"/>
      <w:lvlJc w:val="left"/>
      <w:pPr>
        <w:ind w:left="7058" w:hanging="245"/>
      </w:pPr>
    </w:lvl>
  </w:abstractNum>
  <w:abstractNum w:abstractNumId="9" w15:restartNumberingAfterBreak="0">
    <w:nsid w:val="449A79D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rPr>
        <w:b w:val="0"/>
        <w:i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FE2E28"/>
    <w:multiLevelType w:val="multilevel"/>
    <w:tmpl w:val="D3F85876"/>
    <w:lvl w:ilvl="0">
      <w:start w:val="1"/>
      <w:numFmt w:val="upperRoman"/>
      <w:lvlText w:val="%1"/>
      <w:lvlJc w:val="left"/>
      <w:pPr>
        <w:ind w:left="143" w:hanging="168"/>
      </w:pPr>
      <w:rPr>
        <w:rFonts w:ascii="Arial" w:eastAsia="Arial" w:hAnsi="Arial" w:cs="Arial"/>
        <w:b/>
        <w:i w:val="0"/>
        <w:sz w:val="18"/>
        <w:szCs w:val="18"/>
      </w:rPr>
    </w:lvl>
    <w:lvl w:ilvl="1">
      <w:numFmt w:val="bullet"/>
      <w:pStyle w:val="Ttulo1"/>
      <w:lvlText w:val="•"/>
      <w:lvlJc w:val="left"/>
      <w:pPr>
        <w:ind w:left="1004" w:hanging="167"/>
      </w:pPr>
    </w:lvl>
    <w:lvl w:ilvl="2">
      <w:numFmt w:val="bullet"/>
      <w:lvlText w:val="•"/>
      <w:lvlJc w:val="left"/>
      <w:pPr>
        <w:ind w:left="1869" w:hanging="168"/>
      </w:pPr>
    </w:lvl>
    <w:lvl w:ilvl="3">
      <w:numFmt w:val="bullet"/>
      <w:lvlText w:val="•"/>
      <w:lvlJc w:val="left"/>
      <w:pPr>
        <w:ind w:left="2734" w:hanging="168"/>
      </w:pPr>
    </w:lvl>
    <w:lvl w:ilvl="4">
      <w:numFmt w:val="bullet"/>
      <w:lvlText w:val="•"/>
      <w:lvlJc w:val="left"/>
      <w:pPr>
        <w:ind w:left="3599" w:hanging="168"/>
      </w:pPr>
    </w:lvl>
    <w:lvl w:ilvl="5">
      <w:numFmt w:val="bullet"/>
      <w:lvlText w:val="•"/>
      <w:lvlJc w:val="left"/>
      <w:pPr>
        <w:ind w:left="4464" w:hanging="168"/>
      </w:pPr>
    </w:lvl>
    <w:lvl w:ilvl="6">
      <w:numFmt w:val="bullet"/>
      <w:lvlText w:val="•"/>
      <w:lvlJc w:val="left"/>
      <w:pPr>
        <w:ind w:left="5329" w:hanging="168"/>
      </w:pPr>
    </w:lvl>
    <w:lvl w:ilvl="7">
      <w:numFmt w:val="bullet"/>
      <w:lvlText w:val="•"/>
      <w:lvlJc w:val="left"/>
      <w:pPr>
        <w:ind w:left="6193" w:hanging="168"/>
      </w:pPr>
    </w:lvl>
    <w:lvl w:ilvl="8">
      <w:numFmt w:val="bullet"/>
      <w:lvlText w:val="•"/>
      <w:lvlJc w:val="left"/>
      <w:pPr>
        <w:ind w:left="7058" w:hanging="168"/>
      </w:pPr>
    </w:lvl>
  </w:abstractNum>
  <w:abstractNum w:abstractNumId="11" w15:restartNumberingAfterBreak="0">
    <w:nsid w:val="4E0B3D9D"/>
    <w:multiLevelType w:val="multilevel"/>
    <w:tmpl w:val="4A2C0FD6"/>
    <w:lvl w:ilvl="0">
      <w:start w:val="1"/>
      <w:numFmt w:val="decimal"/>
      <w:isLgl/>
      <w:lvlText w:val="%1."/>
      <w:lvlJc w:val="left"/>
      <w:pPr>
        <w:tabs>
          <w:tab w:val="num" w:pos="425"/>
        </w:tabs>
        <w:ind w:left="0" w:firstLine="0"/>
      </w:pPr>
      <w:rPr>
        <w:rFonts w:ascii="Arial" w:hAnsi="Arial" w:cs="Times New Roman" w:hint="default"/>
        <w:b/>
        <w:i w:val="0"/>
        <w:sz w:val="24"/>
        <w:szCs w:val="24"/>
      </w:rPr>
    </w:lvl>
    <w:lvl w:ilvl="1">
      <w:start w:val="1"/>
      <w:numFmt w:val="none"/>
      <w:lvlText w:val="%1.1."/>
      <w:lvlJc w:val="left"/>
      <w:pPr>
        <w:tabs>
          <w:tab w:val="num" w:pos="425"/>
        </w:tabs>
        <w:ind w:left="0" w:firstLine="0"/>
      </w:pPr>
      <w:rPr>
        <w:rFonts w:ascii="Arial" w:hAnsi="Arial" w:cs="Arial" w:hint="default"/>
        <w:b w:val="0"/>
        <w:bCs w:val="0"/>
        <w:i w:val="0"/>
        <w:sz w:val="20"/>
        <w:szCs w:val="20"/>
      </w:rPr>
    </w:lvl>
    <w:lvl w:ilvl="2">
      <w:start w:val="1"/>
      <w:numFmt w:val="decimal"/>
      <w:lvlText w:val="%1.1.%3"/>
      <w:lvlJc w:val="left"/>
      <w:pPr>
        <w:tabs>
          <w:tab w:val="num" w:pos="851"/>
        </w:tabs>
        <w:ind w:left="0" w:firstLine="709"/>
      </w:pPr>
      <w:rPr>
        <w:rFonts w:ascii="Arial" w:eastAsia="Arial" w:hAnsi="Arial" w:cs="Arial" w:hint="default"/>
        <w:b/>
        <w:i w:val="0"/>
        <w:sz w:val="18"/>
        <w:szCs w:val="18"/>
      </w:rPr>
    </w:lvl>
    <w:lvl w:ilvl="3">
      <w:numFmt w:val="bullet"/>
      <w:lvlText w:val="•"/>
      <w:lvlJc w:val="left"/>
      <w:pPr>
        <w:ind w:left="2734" w:hanging="166"/>
      </w:pPr>
      <w:rPr>
        <w:rFonts w:hint="default"/>
      </w:rPr>
    </w:lvl>
    <w:lvl w:ilvl="4">
      <w:numFmt w:val="bullet"/>
      <w:lvlText w:val="•"/>
      <w:lvlJc w:val="left"/>
      <w:pPr>
        <w:ind w:left="3599" w:hanging="166"/>
      </w:pPr>
      <w:rPr>
        <w:rFonts w:hint="default"/>
      </w:rPr>
    </w:lvl>
    <w:lvl w:ilvl="5">
      <w:numFmt w:val="bullet"/>
      <w:lvlText w:val="•"/>
      <w:lvlJc w:val="left"/>
      <w:pPr>
        <w:ind w:left="4464" w:hanging="166"/>
      </w:pPr>
      <w:rPr>
        <w:rFonts w:hint="default"/>
      </w:rPr>
    </w:lvl>
    <w:lvl w:ilvl="6">
      <w:numFmt w:val="bullet"/>
      <w:lvlText w:val="•"/>
      <w:lvlJc w:val="left"/>
      <w:pPr>
        <w:ind w:left="5329" w:hanging="166"/>
      </w:pPr>
      <w:rPr>
        <w:rFonts w:hint="default"/>
      </w:rPr>
    </w:lvl>
    <w:lvl w:ilvl="7">
      <w:numFmt w:val="bullet"/>
      <w:lvlText w:val="•"/>
      <w:lvlJc w:val="left"/>
      <w:pPr>
        <w:ind w:left="6193" w:hanging="166"/>
      </w:pPr>
      <w:rPr>
        <w:rFonts w:hint="default"/>
      </w:rPr>
    </w:lvl>
    <w:lvl w:ilvl="8">
      <w:numFmt w:val="bullet"/>
      <w:lvlText w:val="•"/>
      <w:lvlJc w:val="left"/>
      <w:pPr>
        <w:ind w:left="7058" w:hanging="166"/>
      </w:pPr>
      <w:rPr>
        <w:rFonts w:hint="default"/>
      </w:rPr>
    </w:lvl>
  </w:abstractNum>
  <w:abstractNum w:abstractNumId="12" w15:restartNumberingAfterBreak="0">
    <w:nsid w:val="65D27E64"/>
    <w:multiLevelType w:val="multilevel"/>
    <w:tmpl w:val="20362298"/>
    <w:lvl w:ilvl="0">
      <w:start w:val="1"/>
      <w:numFmt w:val="lowerLetter"/>
      <w:lvlText w:val="%1)"/>
      <w:lvlJc w:val="left"/>
      <w:pPr>
        <w:ind w:left="143" w:hanging="245"/>
      </w:pPr>
      <w:rPr>
        <w:rFonts w:ascii="Arial" w:eastAsia="Arial" w:hAnsi="Arial" w:cs="Arial"/>
        <w:b w:val="0"/>
        <w:i w:val="0"/>
        <w:sz w:val="18"/>
        <w:szCs w:val="18"/>
      </w:rPr>
    </w:lvl>
    <w:lvl w:ilvl="1">
      <w:numFmt w:val="bullet"/>
      <w:lvlText w:val="•"/>
      <w:lvlJc w:val="left"/>
      <w:pPr>
        <w:ind w:left="1004" w:hanging="245"/>
      </w:pPr>
    </w:lvl>
    <w:lvl w:ilvl="2">
      <w:numFmt w:val="bullet"/>
      <w:lvlText w:val="•"/>
      <w:lvlJc w:val="left"/>
      <w:pPr>
        <w:ind w:left="1869" w:hanging="245"/>
      </w:pPr>
    </w:lvl>
    <w:lvl w:ilvl="3">
      <w:numFmt w:val="bullet"/>
      <w:lvlText w:val="•"/>
      <w:lvlJc w:val="left"/>
      <w:pPr>
        <w:ind w:left="2734" w:hanging="245"/>
      </w:pPr>
    </w:lvl>
    <w:lvl w:ilvl="4">
      <w:numFmt w:val="bullet"/>
      <w:lvlText w:val="•"/>
      <w:lvlJc w:val="left"/>
      <w:pPr>
        <w:ind w:left="3599" w:hanging="245"/>
      </w:pPr>
    </w:lvl>
    <w:lvl w:ilvl="5">
      <w:numFmt w:val="bullet"/>
      <w:lvlText w:val="•"/>
      <w:lvlJc w:val="left"/>
      <w:pPr>
        <w:ind w:left="4464" w:hanging="245"/>
      </w:pPr>
    </w:lvl>
    <w:lvl w:ilvl="6">
      <w:numFmt w:val="bullet"/>
      <w:lvlText w:val="•"/>
      <w:lvlJc w:val="left"/>
      <w:pPr>
        <w:ind w:left="5329" w:hanging="245"/>
      </w:pPr>
    </w:lvl>
    <w:lvl w:ilvl="7">
      <w:numFmt w:val="bullet"/>
      <w:lvlText w:val="•"/>
      <w:lvlJc w:val="left"/>
      <w:pPr>
        <w:ind w:left="6193" w:hanging="245"/>
      </w:pPr>
    </w:lvl>
    <w:lvl w:ilvl="8">
      <w:numFmt w:val="bullet"/>
      <w:lvlText w:val="•"/>
      <w:lvlJc w:val="left"/>
      <w:pPr>
        <w:ind w:left="7058" w:hanging="245"/>
      </w:pPr>
    </w:lvl>
  </w:abstractNum>
  <w:abstractNum w:abstractNumId="13" w15:restartNumberingAfterBreak="0">
    <w:nsid w:val="76637571"/>
    <w:multiLevelType w:val="multilevel"/>
    <w:tmpl w:val="9DE25C16"/>
    <w:lvl w:ilvl="0">
      <w:start w:val="1"/>
      <w:numFmt w:val="lowerLetter"/>
      <w:lvlText w:val="%1)"/>
      <w:lvlJc w:val="left"/>
      <w:pPr>
        <w:ind w:left="143" w:hanging="307"/>
      </w:pPr>
      <w:rPr>
        <w:rFonts w:ascii="Arial" w:eastAsia="Arial" w:hAnsi="Arial" w:cs="Arial"/>
        <w:b w:val="0"/>
        <w:i w:val="0"/>
        <w:sz w:val="18"/>
        <w:szCs w:val="18"/>
      </w:rPr>
    </w:lvl>
    <w:lvl w:ilvl="1">
      <w:numFmt w:val="bullet"/>
      <w:lvlText w:val="•"/>
      <w:lvlJc w:val="left"/>
      <w:pPr>
        <w:ind w:left="1004" w:hanging="307"/>
      </w:pPr>
    </w:lvl>
    <w:lvl w:ilvl="2">
      <w:numFmt w:val="bullet"/>
      <w:lvlText w:val="•"/>
      <w:lvlJc w:val="left"/>
      <w:pPr>
        <w:ind w:left="1869" w:hanging="306"/>
      </w:pPr>
    </w:lvl>
    <w:lvl w:ilvl="3">
      <w:numFmt w:val="bullet"/>
      <w:lvlText w:val="•"/>
      <w:lvlJc w:val="left"/>
      <w:pPr>
        <w:ind w:left="2734" w:hanging="307"/>
      </w:pPr>
    </w:lvl>
    <w:lvl w:ilvl="4">
      <w:numFmt w:val="bullet"/>
      <w:lvlText w:val="•"/>
      <w:lvlJc w:val="left"/>
      <w:pPr>
        <w:ind w:left="3599" w:hanging="307"/>
      </w:pPr>
    </w:lvl>
    <w:lvl w:ilvl="5">
      <w:numFmt w:val="bullet"/>
      <w:lvlText w:val="•"/>
      <w:lvlJc w:val="left"/>
      <w:pPr>
        <w:ind w:left="4464" w:hanging="307"/>
      </w:pPr>
    </w:lvl>
    <w:lvl w:ilvl="6">
      <w:numFmt w:val="bullet"/>
      <w:lvlText w:val="•"/>
      <w:lvlJc w:val="left"/>
      <w:pPr>
        <w:ind w:left="5329" w:hanging="307"/>
      </w:pPr>
    </w:lvl>
    <w:lvl w:ilvl="7">
      <w:numFmt w:val="bullet"/>
      <w:lvlText w:val="•"/>
      <w:lvlJc w:val="left"/>
      <w:pPr>
        <w:ind w:left="6193" w:hanging="307"/>
      </w:pPr>
    </w:lvl>
    <w:lvl w:ilvl="8">
      <w:numFmt w:val="bullet"/>
      <w:lvlText w:val="•"/>
      <w:lvlJc w:val="left"/>
      <w:pPr>
        <w:ind w:left="7058" w:hanging="307"/>
      </w:pPr>
    </w:lvl>
  </w:abstractNum>
  <w:abstractNum w:abstractNumId="14" w15:restartNumberingAfterBreak="0">
    <w:nsid w:val="7C853E93"/>
    <w:multiLevelType w:val="multilevel"/>
    <w:tmpl w:val="B3EC0340"/>
    <w:lvl w:ilvl="0">
      <w:start w:val="11"/>
      <w:numFmt w:val="decimal"/>
      <w:lvlText w:val="%1"/>
      <w:lvlJc w:val="left"/>
      <w:pPr>
        <w:ind w:left="143" w:hanging="629"/>
      </w:pPr>
    </w:lvl>
    <w:lvl w:ilvl="1">
      <w:start w:val="1"/>
      <w:numFmt w:val="decimal"/>
      <w:lvlText w:val="%1.%2."/>
      <w:lvlJc w:val="left"/>
      <w:pPr>
        <w:ind w:left="143" w:hanging="629"/>
      </w:pPr>
      <w:rPr>
        <w:rFonts w:ascii="Arial" w:eastAsia="Arial" w:hAnsi="Arial" w:cs="Arial"/>
        <w:b w:val="0"/>
        <w:i w:val="0"/>
        <w:sz w:val="18"/>
        <w:szCs w:val="18"/>
      </w:rPr>
    </w:lvl>
    <w:lvl w:ilvl="2">
      <w:numFmt w:val="bullet"/>
      <w:lvlText w:val="•"/>
      <w:lvlJc w:val="left"/>
      <w:pPr>
        <w:ind w:left="1869" w:hanging="629"/>
      </w:pPr>
    </w:lvl>
    <w:lvl w:ilvl="3">
      <w:numFmt w:val="bullet"/>
      <w:lvlText w:val="•"/>
      <w:lvlJc w:val="left"/>
      <w:pPr>
        <w:ind w:left="2734" w:hanging="629"/>
      </w:pPr>
    </w:lvl>
    <w:lvl w:ilvl="4">
      <w:numFmt w:val="bullet"/>
      <w:lvlText w:val="•"/>
      <w:lvlJc w:val="left"/>
      <w:pPr>
        <w:ind w:left="3599" w:hanging="629"/>
      </w:pPr>
    </w:lvl>
    <w:lvl w:ilvl="5">
      <w:numFmt w:val="bullet"/>
      <w:lvlText w:val="•"/>
      <w:lvlJc w:val="left"/>
      <w:pPr>
        <w:ind w:left="4464" w:hanging="629"/>
      </w:pPr>
    </w:lvl>
    <w:lvl w:ilvl="6">
      <w:numFmt w:val="bullet"/>
      <w:lvlText w:val="•"/>
      <w:lvlJc w:val="left"/>
      <w:pPr>
        <w:ind w:left="5329" w:hanging="629"/>
      </w:pPr>
    </w:lvl>
    <w:lvl w:ilvl="7">
      <w:numFmt w:val="bullet"/>
      <w:lvlText w:val="•"/>
      <w:lvlJc w:val="left"/>
      <w:pPr>
        <w:ind w:left="6193" w:hanging="629"/>
      </w:pPr>
    </w:lvl>
    <w:lvl w:ilvl="8">
      <w:numFmt w:val="bullet"/>
      <w:lvlText w:val="•"/>
      <w:lvlJc w:val="left"/>
      <w:pPr>
        <w:ind w:left="7058" w:hanging="629"/>
      </w:pPr>
    </w:lvl>
  </w:abstractNum>
  <w:num w:numId="1" w16cid:durableId="628517622">
    <w:abstractNumId w:val="0"/>
  </w:num>
  <w:num w:numId="2" w16cid:durableId="1198200134">
    <w:abstractNumId w:val="10"/>
  </w:num>
  <w:num w:numId="3" w16cid:durableId="462309926">
    <w:abstractNumId w:val="13"/>
  </w:num>
  <w:num w:numId="4" w16cid:durableId="1972900284">
    <w:abstractNumId w:val="5"/>
  </w:num>
  <w:num w:numId="5" w16cid:durableId="1201359294">
    <w:abstractNumId w:val="3"/>
  </w:num>
  <w:num w:numId="6" w16cid:durableId="451637530">
    <w:abstractNumId w:val="11"/>
  </w:num>
  <w:num w:numId="7" w16cid:durableId="422453594">
    <w:abstractNumId w:val="8"/>
  </w:num>
  <w:num w:numId="8" w16cid:durableId="876090606">
    <w:abstractNumId w:val="1"/>
  </w:num>
  <w:num w:numId="9" w16cid:durableId="1337656728">
    <w:abstractNumId w:val="14"/>
  </w:num>
  <w:num w:numId="10" w16cid:durableId="1912500612">
    <w:abstractNumId w:val="9"/>
  </w:num>
  <w:num w:numId="11" w16cid:durableId="1832091231">
    <w:abstractNumId w:val="12"/>
  </w:num>
  <w:num w:numId="12" w16cid:durableId="685601144">
    <w:abstractNumId w:val="6"/>
  </w:num>
  <w:num w:numId="13" w16cid:durableId="663704599">
    <w:abstractNumId w:val="2"/>
  </w:num>
  <w:num w:numId="14" w16cid:durableId="1352992804">
    <w:abstractNumId w:val="7"/>
  </w:num>
  <w:num w:numId="15" w16cid:durableId="15804769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5"/>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403"/>
    <w:rsid w:val="00031AAD"/>
    <w:rsid w:val="00045EFE"/>
    <w:rsid w:val="000509E1"/>
    <w:rsid w:val="0006725E"/>
    <w:rsid w:val="0007049E"/>
    <w:rsid w:val="0007766E"/>
    <w:rsid w:val="00096453"/>
    <w:rsid w:val="000A483C"/>
    <w:rsid w:val="000A4FD0"/>
    <w:rsid w:val="000E1516"/>
    <w:rsid w:val="000E308C"/>
    <w:rsid w:val="000F78AF"/>
    <w:rsid w:val="001133A3"/>
    <w:rsid w:val="00126504"/>
    <w:rsid w:val="0013673D"/>
    <w:rsid w:val="00144897"/>
    <w:rsid w:val="0015684D"/>
    <w:rsid w:val="00163230"/>
    <w:rsid w:val="00173F94"/>
    <w:rsid w:val="001A6D85"/>
    <w:rsid w:val="001B7FEF"/>
    <w:rsid w:val="00200E26"/>
    <w:rsid w:val="002032CE"/>
    <w:rsid w:val="00207E6B"/>
    <w:rsid w:val="00214D52"/>
    <w:rsid w:val="00221C6F"/>
    <w:rsid w:val="002227D2"/>
    <w:rsid w:val="00237D3B"/>
    <w:rsid w:val="00252B26"/>
    <w:rsid w:val="002639D6"/>
    <w:rsid w:val="002807C5"/>
    <w:rsid w:val="002A7E7C"/>
    <w:rsid w:val="002B02BF"/>
    <w:rsid w:val="002D0A3E"/>
    <w:rsid w:val="002F0D73"/>
    <w:rsid w:val="00303E89"/>
    <w:rsid w:val="00364060"/>
    <w:rsid w:val="003A4C69"/>
    <w:rsid w:val="003B4932"/>
    <w:rsid w:val="003C5996"/>
    <w:rsid w:val="003E03B4"/>
    <w:rsid w:val="003E1670"/>
    <w:rsid w:val="003E26A5"/>
    <w:rsid w:val="00422CA7"/>
    <w:rsid w:val="0044005A"/>
    <w:rsid w:val="004C2D18"/>
    <w:rsid w:val="00522162"/>
    <w:rsid w:val="005334BD"/>
    <w:rsid w:val="00551F33"/>
    <w:rsid w:val="005822BD"/>
    <w:rsid w:val="005828B9"/>
    <w:rsid w:val="005A5F6E"/>
    <w:rsid w:val="005E0883"/>
    <w:rsid w:val="005E2DDD"/>
    <w:rsid w:val="005F259D"/>
    <w:rsid w:val="00615403"/>
    <w:rsid w:val="00620A76"/>
    <w:rsid w:val="00622FD5"/>
    <w:rsid w:val="00631842"/>
    <w:rsid w:val="00642CEB"/>
    <w:rsid w:val="00643E5C"/>
    <w:rsid w:val="006550C9"/>
    <w:rsid w:val="00655C06"/>
    <w:rsid w:val="00660E6B"/>
    <w:rsid w:val="00696933"/>
    <w:rsid w:val="006A6527"/>
    <w:rsid w:val="006C023E"/>
    <w:rsid w:val="006E6B98"/>
    <w:rsid w:val="00705390"/>
    <w:rsid w:val="00713D61"/>
    <w:rsid w:val="007304FC"/>
    <w:rsid w:val="007458C5"/>
    <w:rsid w:val="00753170"/>
    <w:rsid w:val="007626BF"/>
    <w:rsid w:val="00774534"/>
    <w:rsid w:val="00781719"/>
    <w:rsid w:val="007967E6"/>
    <w:rsid w:val="007A18F7"/>
    <w:rsid w:val="007B1A23"/>
    <w:rsid w:val="007C54D9"/>
    <w:rsid w:val="007C7E8E"/>
    <w:rsid w:val="007D7004"/>
    <w:rsid w:val="007E3DFB"/>
    <w:rsid w:val="00801F18"/>
    <w:rsid w:val="00826C42"/>
    <w:rsid w:val="00827A39"/>
    <w:rsid w:val="00827D2A"/>
    <w:rsid w:val="0083026B"/>
    <w:rsid w:val="0085269D"/>
    <w:rsid w:val="008533CD"/>
    <w:rsid w:val="00874686"/>
    <w:rsid w:val="00875B3D"/>
    <w:rsid w:val="008849EE"/>
    <w:rsid w:val="00887AAD"/>
    <w:rsid w:val="008A102E"/>
    <w:rsid w:val="008A4797"/>
    <w:rsid w:val="008A5DF5"/>
    <w:rsid w:val="008B5C7F"/>
    <w:rsid w:val="008E0FB0"/>
    <w:rsid w:val="008F4F55"/>
    <w:rsid w:val="00925B31"/>
    <w:rsid w:val="009264C5"/>
    <w:rsid w:val="00931C0F"/>
    <w:rsid w:val="00936F9A"/>
    <w:rsid w:val="00950AE3"/>
    <w:rsid w:val="00975063"/>
    <w:rsid w:val="009B03C3"/>
    <w:rsid w:val="009B3AD9"/>
    <w:rsid w:val="009D222B"/>
    <w:rsid w:val="00A04B6E"/>
    <w:rsid w:val="00A11B58"/>
    <w:rsid w:val="00A15713"/>
    <w:rsid w:val="00A5218A"/>
    <w:rsid w:val="00A562A5"/>
    <w:rsid w:val="00A809FA"/>
    <w:rsid w:val="00AC362F"/>
    <w:rsid w:val="00AE741D"/>
    <w:rsid w:val="00B103DB"/>
    <w:rsid w:val="00B14D4F"/>
    <w:rsid w:val="00B450C1"/>
    <w:rsid w:val="00B76C1F"/>
    <w:rsid w:val="00B90ABD"/>
    <w:rsid w:val="00BA76E6"/>
    <w:rsid w:val="00BA7D60"/>
    <w:rsid w:val="00BC06FF"/>
    <w:rsid w:val="00BC230A"/>
    <w:rsid w:val="00BF0469"/>
    <w:rsid w:val="00BF1F26"/>
    <w:rsid w:val="00C47376"/>
    <w:rsid w:val="00C541E0"/>
    <w:rsid w:val="00C65D13"/>
    <w:rsid w:val="00C70663"/>
    <w:rsid w:val="00C713C8"/>
    <w:rsid w:val="00C871B3"/>
    <w:rsid w:val="00C95BB3"/>
    <w:rsid w:val="00C976C8"/>
    <w:rsid w:val="00CB4B40"/>
    <w:rsid w:val="00CE4024"/>
    <w:rsid w:val="00CF6B44"/>
    <w:rsid w:val="00D34D4F"/>
    <w:rsid w:val="00D46559"/>
    <w:rsid w:val="00D561F6"/>
    <w:rsid w:val="00D61364"/>
    <w:rsid w:val="00D73958"/>
    <w:rsid w:val="00D851B5"/>
    <w:rsid w:val="00D94C30"/>
    <w:rsid w:val="00D960A8"/>
    <w:rsid w:val="00DE7D5C"/>
    <w:rsid w:val="00DE7EC1"/>
    <w:rsid w:val="00E24A1F"/>
    <w:rsid w:val="00E655E2"/>
    <w:rsid w:val="00E76356"/>
    <w:rsid w:val="00E87F36"/>
    <w:rsid w:val="00E91C81"/>
    <w:rsid w:val="00EC5B62"/>
    <w:rsid w:val="00EE051A"/>
    <w:rsid w:val="00F02D9C"/>
    <w:rsid w:val="00F2055B"/>
    <w:rsid w:val="00F43A51"/>
    <w:rsid w:val="00F6226A"/>
    <w:rsid w:val="00F6236A"/>
    <w:rsid w:val="00F761EA"/>
    <w:rsid w:val="00F95D9A"/>
    <w:rsid w:val="00FA3911"/>
    <w:rsid w:val="00FA7CC7"/>
    <w:rsid w:val="00FA7E9A"/>
    <w:rsid w:val="00FB2367"/>
    <w:rsid w:val="00FD2766"/>
    <w:rsid w:val="00FD2BA0"/>
    <w:rsid w:val="00FE26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010AF"/>
  <w15:docId w15:val="{3122AAFB-96AB-4795-B288-9D6D5F6E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62F"/>
    <w:rPr>
      <w:rFonts w:eastAsia="Times New Roman" w:cs="Times New Roman"/>
    </w:rPr>
  </w:style>
  <w:style w:type="paragraph" w:styleId="Ttulo1">
    <w:name w:val="heading 1"/>
    <w:basedOn w:val="Normal"/>
    <w:next w:val="Normal"/>
    <w:link w:val="Ttulo1Char"/>
    <w:uiPriority w:val="9"/>
    <w:qFormat/>
    <w:rsid w:val="002A3AE6"/>
    <w:pPr>
      <w:widowControl w:val="0"/>
      <w:numPr>
        <w:ilvl w:val="1"/>
        <w:numId w:val="2"/>
      </w:numPr>
      <w:tabs>
        <w:tab w:val="left" w:pos="851"/>
        <w:tab w:val="left" w:pos="1276"/>
      </w:tabs>
      <w:spacing w:before="160" w:line="312" w:lineRule="auto"/>
      <w:jc w:val="both"/>
      <w:outlineLvl w:val="0"/>
    </w:pPr>
    <w:rPr>
      <w:rFonts w:eastAsiaTheme="majorEastAsia" w:cs="Arial"/>
      <w:b/>
      <w:sz w:val="22"/>
      <w:szCs w:val="22"/>
    </w:rPr>
  </w:style>
  <w:style w:type="paragraph" w:styleId="Ttulo2">
    <w:name w:val="heading 2"/>
    <w:basedOn w:val="Normal"/>
    <w:next w:val="Normal"/>
    <w:link w:val="Ttulo2Char"/>
    <w:uiPriority w:val="9"/>
    <w:unhideWhenUsed/>
    <w:qFormat/>
    <w:rsid w:val="002A3AE6"/>
    <w:pPr>
      <w:keepNext/>
      <w:numPr>
        <w:ilvl w:val="1"/>
        <w:numId w:val="1"/>
      </w:numPr>
      <w:jc w:val="center"/>
      <w:outlineLvl w:val="1"/>
    </w:pPr>
    <w:rPr>
      <w:b/>
      <w:sz w:val="28"/>
      <w:szCs w:val="28"/>
      <w:lang w:eastAsia="ar-SA"/>
    </w:rPr>
  </w:style>
  <w:style w:type="paragraph" w:styleId="Ttulo3">
    <w:name w:val="heading 3"/>
    <w:basedOn w:val="Normal"/>
    <w:next w:val="Normal"/>
    <w:link w:val="Ttulo3Char"/>
    <w:uiPriority w:val="9"/>
    <w:semiHidden/>
    <w:unhideWhenUsed/>
    <w:qFormat/>
    <w:rsid w:val="00FA08BD"/>
    <w:pPr>
      <w:keepNext/>
      <w:numPr>
        <w:ilvl w:val="2"/>
        <w:numId w:val="1"/>
      </w:numPr>
      <w:pBdr>
        <w:top w:val="single" w:sz="4" w:space="1" w:color="000000"/>
        <w:left w:val="single" w:sz="4" w:space="4" w:color="000000"/>
        <w:bottom w:val="single" w:sz="4" w:space="1" w:color="000000"/>
        <w:right w:val="single" w:sz="4" w:space="4" w:color="000000"/>
      </w:pBdr>
      <w:jc w:val="center"/>
      <w:outlineLvl w:val="2"/>
    </w:pPr>
    <w:rPr>
      <w:b/>
      <w:szCs w:val="20"/>
      <w:lang w:eastAsia="ar-SA"/>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before="480" w:after="120"/>
    </w:pPr>
    <w:rPr>
      <w:b/>
      <w:sz w:val="72"/>
      <w:szCs w:val="72"/>
    </w:rPr>
  </w:style>
  <w:style w:type="character" w:customStyle="1" w:styleId="Ttulo1Char">
    <w:name w:val="Título 1 Char"/>
    <w:basedOn w:val="Fontepargpadro"/>
    <w:link w:val="Ttulo1"/>
    <w:uiPriority w:val="9"/>
    <w:rsid w:val="002A3AE6"/>
    <w:rPr>
      <w:rFonts w:eastAsiaTheme="majorEastAsia"/>
      <w:b/>
      <w:sz w:val="22"/>
      <w:szCs w:val="22"/>
    </w:rPr>
  </w:style>
  <w:style w:type="character" w:customStyle="1" w:styleId="Ttulo2Char">
    <w:name w:val="Título 2 Char"/>
    <w:basedOn w:val="Fontepargpadro"/>
    <w:link w:val="Ttulo2"/>
    <w:uiPriority w:val="9"/>
    <w:rsid w:val="002A3AE6"/>
    <w:rPr>
      <w:rFonts w:eastAsia="Times New Roman" w:cs="Times New Roman"/>
      <w:b/>
      <w:sz w:val="28"/>
      <w:szCs w:val="28"/>
      <w:lang w:eastAsia="ar-SA"/>
    </w:rPr>
  </w:style>
  <w:style w:type="character" w:customStyle="1" w:styleId="Ttulo3Char">
    <w:name w:val="Título 3 Char"/>
    <w:basedOn w:val="Fontepargpadro"/>
    <w:link w:val="Ttulo3"/>
    <w:uiPriority w:val="9"/>
    <w:semiHidden/>
    <w:rsid w:val="00FA08BD"/>
    <w:rPr>
      <w:rFonts w:eastAsia="Times New Roman" w:cs="Times New Roman"/>
      <w:b/>
      <w:szCs w:val="20"/>
      <w:lang w:eastAsia="ar-SA"/>
    </w:rPr>
  </w:style>
  <w:style w:type="table" w:customStyle="1" w:styleId="TableNormal0">
    <w:name w:val="TableNormal"/>
    <w:tblPr>
      <w:tblCellMar>
        <w:top w:w="0" w:type="dxa"/>
        <w:left w:w="0" w:type="dxa"/>
        <w:bottom w:w="0" w:type="dxa"/>
        <w:right w:w="0" w:type="dxa"/>
      </w:tblCellMar>
    </w:tblPr>
  </w:style>
  <w:style w:type="character" w:customStyle="1" w:styleId="TtuloChar">
    <w:name w:val="Título Char"/>
    <w:basedOn w:val="Fontepargpadro"/>
    <w:link w:val="Ttulo"/>
    <w:uiPriority w:val="10"/>
    <w:rsid w:val="008A65C6"/>
    <w:rPr>
      <w:rFonts w:eastAsia="Times New Roman" w:cs="Times New Roman"/>
      <w:b/>
      <w:sz w:val="72"/>
      <w:szCs w:val="72"/>
    </w:rPr>
  </w:style>
  <w:style w:type="table" w:customStyle="1" w:styleId="TableNormal1">
    <w:name w:val="Table Normal"/>
    <w:tblPr>
      <w:tblCellMar>
        <w:top w:w="0" w:type="dxa"/>
        <w:left w:w="0" w:type="dxa"/>
        <w:bottom w:w="0" w:type="dxa"/>
        <w:right w:w="0" w:type="dxa"/>
      </w:tblCellMar>
    </w:tblPr>
  </w:style>
  <w:style w:type="paragraph" w:styleId="Cabealho">
    <w:name w:val="header"/>
    <w:aliases w:val="foote, Char Char Char Char Char Char, Char Char Char Char, Char,Char Char Char Char Char Char,Char Char Char Char,Char,hd,he, Char Char Char,Char Char Char"/>
    <w:basedOn w:val="Normal"/>
    <w:link w:val="CabealhoChar"/>
    <w:uiPriority w:val="99"/>
    <w:unhideWhenUsed/>
    <w:rsid w:val="00605A4A"/>
    <w:pPr>
      <w:tabs>
        <w:tab w:val="center" w:pos="4419"/>
        <w:tab w:val="right" w:pos="8838"/>
      </w:tabs>
    </w:pPr>
  </w:style>
  <w:style w:type="character" w:customStyle="1" w:styleId="CabealhoChar">
    <w:name w:val="Cabeçalho Char"/>
    <w:aliases w:val="foote Char, Char Char Char Char Char Char Char, Char Char Char Char Char, Char Char,Char Char Char Char Char Char Char,Char Char Char Char Char,Char Char,hd Char,he Char, Char Char Char Char1,Char Char Char Char1"/>
    <w:basedOn w:val="Fontepargpadro"/>
    <w:link w:val="Cabealho"/>
    <w:uiPriority w:val="99"/>
    <w:rsid w:val="00605A4A"/>
    <w:rPr>
      <w:rFonts w:ascii="Arial" w:eastAsia="Times New Roman" w:hAnsi="Arial" w:cs="Times New Roman"/>
      <w:sz w:val="24"/>
      <w:szCs w:val="24"/>
      <w:lang w:eastAsia="pt-BR"/>
    </w:rPr>
  </w:style>
  <w:style w:type="paragraph" w:styleId="Rodap">
    <w:name w:val="footer"/>
    <w:basedOn w:val="Normal"/>
    <w:link w:val="RodapChar"/>
    <w:uiPriority w:val="99"/>
    <w:unhideWhenUsed/>
    <w:rsid w:val="009B3B64"/>
    <w:pPr>
      <w:tabs>
        <w:tab w:val="center" w:pos="4419"/>
        <w:tab w:val="right" w:pos="8838"/>
      </w:tabs>
    </w:pPr>
    <w:rPr>
      <w:rFonts w:ascii="Times New Roman" w:hAnsi="Times New Roman"/>
    </w:rPr>
  </w:style>
  <w:style w:type="character" w:customStyle="1" w:styleId="RodapChar">
    <w:name w:val="Rodapé Char"/>
    <w:basedOn w:val="Fontepargpadro"/>
    <w:link w:val="Rodap"/>
    <w:uiPriority w:val="99"/>
    <w:rsid w:val="009B3B64"/>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355DAF"/>
    <w:rPr>
      <w:color w:val="0563C1" w:themeColor="hyperlink"/>
      <w:u w:val="single"/>
    </w:rPr>
  </w:style>
  <w:style w:type="paragraph" w:styleId="Textodebalo">
    <w:name w:val="Balloon Text"/>
    <w:basedOn w:val="Normal"/>
    <w:link w:val="TextodebaloChar"/>
    <w:uiPriority w:val="99"/>
    <w:semiHidden/>
    <w:unhideWhenUsed/>
    <w:rsid w:val="00206E99"/>
    <w:rPr>
      <w:rFonts w:ascii="Segoe UI" w:hAnsi="Segoe UI" w:cs="Segoe UI"/>
      <w:sz w:val="18"/>
      <w:szCs w:val="18"/>
    </w:rPr>
  </w:style>
  <w:style w:type="character" w:customStyle="1" w:styleId="TextodebaloChar">
    <w:name w:val="Texto de balão Char"/>
    <w:basedOn w:val="Fontepargpadro"/>
    <w:link w:val="Textodebalo"/>
    <w:uiPriority w:val="99"/>
    <w:semiHidden/>
    <w:rsid w:val="00206E99"/>
    <w:rPr>
      <w:rFonts w:ascii="Segoe UI" w:eastAsia="Times New Roman" w:hAnsi="Segoe UI" w:cs="Segoe UI"/>
      <w:sz w:val="18"/>
      <w:szCs w:val="18"/>
      <w:lang w:eastAsia="pt-BR"/>
    </w:rPr>
  </w:style>
  <w:style w:type="character" w:styleId="Forte">
    <w:name w:val="Strong"/>
    <w:basedOn w:val="Fontepargpadro"/>
    <w:uiPriority w:val="22"/>
    <w:qFormat/>
    <w:rsid w:val="00B975AF"/>
    <w:rPr>
      <w:b/>
      <w:bCs/>
    </w:rPr>
  </w:style>
  <w:style w:type="table" w:styleId="Tabelacomgrade">
    <w:name w:val="Table Grid"/>
    <w:basedOn w:val="Tabelanormal"/>
    <w:uiPriority w:val="39"/>
    <w:rsid w:val="00175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Parágrafo com marcador - inserir marcador,Parágrafo_2,Segundo,Título 10,fonte"/>
    <w:basedOn w:val="Normal"/>
    <w:uiPriority w:val="1"/>
    <w:qFormat/>
    <w:rsid w:val="00423113"/>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C29"/>
    <w:pPr>
      <w:spacing w:before="100" w:beforeAutospacing="1" w:after="100" w:afterAutospacing="1"/>
    </w:pPr>
    <w:rPr>
      <w:rFonts w:ascii="Times New Roman" w:hAnsi="Times New Roman"/>
    </w:rPr>
  </w:style>
  <w:style w:type="paragraph" w:styleId="TextosemFormatao">
    <w:name w:val="Plain Text"/>
    <w:basedOn w:val="Normal"/>
    <w:link w:val="TextosemFormataoChar"/>
    <w:rsid w:val="00FE10D9"/>
    <w:pPr>
      <w:ind w:firstLine="2268"/>
    </w:pPr>
    <w:rPr>
      <w:rFonts w:ascii="Verdana" w:hAnsi="Verdana"/>
      <w:color w:val="666666"/>
      <w:sz w:val="20"/>
      <w:szCs w:val="20"/>
    </w:rPr>
  </w:style>
  <w:style w:type="character" w:customStyle="1" w:styleId="TextosemFormataoChar">
    <w:name w:val="Texto sem Formatação Char"/>
    <w:basedOn w:val="Fontepargpadro"/>
    <w:link w:val="TextosemFormatao"/>
    <w:rsid w:val="00FE10D9"/>
    <w:rPr>
      <w:rFonts w:ascii="Verdana" w:eastAsia="Times New Roman" w:hAnsi="Verdana" w:cs="Times New Roman"/>
      <w:color w:val="666666"/>
      <w:sz w:val="20"/>
      <w:szCs w:val="20"/>
      <w:lang w:eastAsia="pt-BR"/>
    </w:rPr>
  </w:style>
  <w:style w:type="paragraph" w:customStyle="1" w:styleId="TextosemFormatao1">
    <w:name w:val="Texto sem Formatação1"/>
    <w:basedOn w:val="Normal"/>
    <w:rsid w:val="00FA08BD"/>
    <w:pPr>
      <w:ind w:firstLine="2268"/>
    </w:pPr>
    <w:rPr>
      <w:rFonts w:ascii="Verdana" w:hAnsi="Verdana"/>
      <w:color w:val="666666"/>
      <w:sz w:val="20"/>
      <w:szCs w:val="20"/>
      <w:lang w:eastAsia="ar-SA"/>
    </w:rPr>
  </w:style>
  <w:style w:type="paragraph" w:styleId="Textodenotaderodap">
    <w:name w:val="footnote text"/>
    <w:basedOn w:val="Normal"/>
    <w:link w:val="TextodenotaderodapChar"/>
    <w:unhideWhenUsed/>
    <w:rsid w:val="00443715"/>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rsid w:val="00443715"/>
    <w:rPr>
      <w:sz w:val="20"/>
      <w:szCs w:val="20"/>
    </w:rPr>
  </w:style>
  <w:style w:type="character" w:styleId="Refdenotaderodap">
    <w:name w:val="footnote reference"/>
    <w:basedOn w:val="Fontepargpadro"/>
    <w:unhideWhenUsed/>
    <w:rsid w:val="00443715"/>
    <w:rPr>
      <w:vertAlign w:val="superscript"/>
    </w:rPr>
  </w:style>
  <w:style w:type="paragraph" w:styleId="Corpodetexto">
    <w:name w:val="Body Text"/>
    <w:basedOn w:val="Normal"/>
    <w:link w:val="CorpodetextoChar"/>
    <w:uiPriority w:val="1"/>
    <w:unhideWhenUsed/>
    <w:qFormat/>
    <w:rsid w:val="00E3188D"/>
    <w:pPr>
      <w:spacing w:after="120" w:line="259" w:lineRule="auto"/>
    </w:pPr>
    <w:rPr>
      <w:rFonts w:asciiTheme="minorHAnsi" w:eastAsiaTheme="minorHAnsi" w:hAnsiTheme="minorHAnsi" w:cstheme="minorBidi"/>
      <w:sz w:val="22"/>
      <w:szCs w:val="22"/>
      <w:lang w:eastAsia="en-US"/>
    </w:rPr>
  </w:style>
  <w:style w:type="character" w:customStyle="1" w:styleId="CorpodetextoChar">
    <w:name w:val="Corpo de texto Char"/>
    <w:basedOn w:val="Fontepargpadro"/>
    <w:link w:val="Corpodetexto"/>
    <w:uiPriority w:val="1"/>
    <w:rsid w:val="00E3188D"/>
  </w:style>
  <w:style w:type="character" w:styleId="nfase">
    <w:name w:val="Emphasis"/>
    <w:basedOn w:val="Fontepargpadro"/>
    <w:uiPriority w:val="20"/>
    <w:qFormat/>
    <w:rsid w:val="002616FE"/>
    <w:rPr>
      <w:i/>
      <w:iCs/>
    </w:rPr>
  </w:style>
  <w:style w:type="paragraph" w:customStyle="1" w:styleId="Texto">
    <w:name w:val="Texto"/>
    <w:basedOn w:val="Normal"/>
    <w:link w:val="TextoChar"/>
    <w:autoRedefine/>
    <w:qFormat/>
    <w:rsid w:val="00522216"/>
    <w:pPr>
      <w:tabs>
        <w:tab w:val="left" w:pos="1276"/>
        <w:tab w:val="left" w:pos="1701"/>
        <w:tab w:val="left" w:pos="2268"/>
        <w:tab w:val="left" w:pos="3969"/>
        <w:tab w:val="left" w:pos="4395"/>
        <w:tab w:val="left" w:pos="4820"/>
      </w:tabs>
      <w:ind w:firstLine="851"/>
      <w:jc w:val="both"/>
    </w:pPr>
    <w:rPr>
      <w:rFonts w:cs="Lucida Grande"/>
      <w:color w:val="000000"/>
    </w:rPr>
  </w:style>
  <w:style w:type="character" w:customStyle="1" w:styleId="TextoChar">
    <w:name w:val="Texto Char"/>
    <w:aliases w:val="Parágrafo da Lista Char,List I Paragraph Char,Parágrafo com marcador - inserir marcador Char,Parágrafo_2 Char,Segundo Char,Título 10 Char,fonte Char"/>
    <w:basedOn w:val="Fontepargpadro"/>
    <w:link w:val="Texto"/>
    <w:uiPriority w:val="34"/>
    <w:qFormat/>
    <w:rsid w:val="00522216"/>
    <w:rPr>
      <w:rFonts w:ascii="Arial" w:eastAsia="Times New Roman" w:hAnsi="Arial" w:cs="Lucida Grande"/>
      <w:color w:val="000000"/>
      <w:sz w:val="24"/>
      <w:szCs w:val="24"/>
      <w:lang w:eastAsia="pt-BR"/>
    </w:rPr>
  </w:style>
  <w:style w:type="paragraph" w:styleId="SemEspaamento">
    <w:name w:val="No Spacing"/>
    <w:uiPriority w:val="1"/>
    <w:qFormat/>
    <w:rsid w:val="007B6115"/>
    <w:rPr>
      <w:rFonts w:eastAsia="Times New Roman" w:cs="Times New Roman"/>
    </w:rPr>
  </w:style>
  <w:style w:type="table" w:styleId="TabeladeGrade4-nfase3">
    <w:name w:val="Grid Table 4 Accent 3"/>
    <w:basedOn w:val="Tabelanormal"/>
    <w:uiPriority w:val="49"/>
    <w:rsid w:val="001221F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Normal2">
    <w:name w:val="Table Normal"/>
    <w:uiPriority w:val="2"/>
    <w:unhideWhenUsed/>
    <w:qFormat/>
    <w:rsid w:val="00EF65B1"/>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F65B1"/>
    <w:pPr>
      <w:widowControl w:val="0"/>
      <w:autoSpaceDE w:val="0"/>
      <w:autoSpaceDN w:val="0"/>
    </w:pPr>
    <w:rPr>
      <w:rFonts w:ascii="Times New Roman" w:hAnsi="Times New Roman"/>
      <w:sz w:val="22"/>
      <w:szCs w:val="22"/>
      <w:lang w:val="pt-PT" w:eastAsia="en-US"/>
    </w:rPr>
  </w:style>
  <w:style w:type="character" w:styleId="MenoPendente">
    <w:name w:val="Unresolved Mention"/>
    <w:basedOn w:val="Fontepargpadro"/>
    <w:uiPriority w:val="99"/>
    <w:semiHidden/>
    <w:unhideWhenUsed/>
    <w:rsid w:val="00137AA6"/>
    <w:rPr>
      <w:color w:val="605E5C"/>
      <w:shd w:val="clear" w:color="auto" w:fill="E1DFDD"/>
    </w:rPr>
  </w:style>
  <w:style w:type="character" w:customStyle="1" w:styleId="MenoPendente1">
    <w:name w:val="Menção Pendente1"/>
    <w:basedOn w:val="Fontepargpadro"/>
    <w:uiPriority w:val="99"/>
    <w:semiHidden/>
    <w:unhideWhenUsed/>
    <w:rsid w:val="007E257A"/>
    <w:rPr>
      <w:color w:val="605E5C"/>
      <w:shd w:val="clear" w:color="auto" w:fill="E1DFDD"/>
    </w:rPr>
  </w:style>
  <w:style w:type="paragraph" w:styleId="Corpodetexto2">
    <w:name w:val="Body Text 2"/>
    <w:basedOn w:val="Normal"/>
    <w:link w:val="Corpodetexto2Char"/>
    <w:rsid w:val="007E257A"/>
    <w:pPr>
      <w:jc w:val="both"/>
    </w:pPr>
  </w:style>
  <w:style w:type="character" w:customStyle="1" w:styleId="Corpodetexto2Char">
    <w:name w:val="Corpo de texto 2 Char"/>
    <w:basedOn w:val="Fontepargpadro"/>
    <w:link w:val="Corpodetexto2"/>
    <w:rsid w:val="007E257A"/>
    <w:rPr>
      <w:rFonts w:ascii="Arial" w:eastAsia="Times New Roman" w:hAnsi="Arial" w:cs="Times New Roman"/>
      <w:sz w:val="24"/>
      <w:szCs w:val="24"/>
      <w:lang w:eastAsia="pt-BR"/>
    </w:rPr>
  </w:style>
  <w:style w:type="paragraph" w:styleId="Textoembloco">
    <w:name w:val="Block Text"/>
    <w:basedOn w:val="Normal"/>
    <w:rsid w:val="007E257A"/>
    <w:pPr>
      <w:tabs>
        <w:tab w:val="left" w:pos="1701"/>
      </w:tabs>
      <w:spacing w:line="360" w:lineRule="auto"/>
      <w:ind w:left="840" w:right="-360" w:firstLine="11"/>
      <w:jc w:val="both"/>
    </w:pPr>
    <w:rPr>
      <w:szCs w:val="20"/>
    </w:rPr>
  </w:style>
  <w:style w:type="paragraph" w:styleId="Citao">
    <w:name w:val="Quote"/>
    <w:basedOn w:val="Normal"/>
    <w:next w:val="Normal"/>
    <w:link w:val="CitaoChar"/>
    <w:autoRedefine/>
    <w:uiPriority w:val="29"/>
    <w:qFormat/>
    <w:rsid w:val="007E257A"/>
    <w:pPr>
      <w:spacing w:before="200" w:after="160"/>
      <w:ind w:left="2268"/>
      <w:contextualSpacing/>
      <w:jc w:val="both"/>
    </w:pPr>
    <w:rPr>
      <w:rFonts w:ascii="Segoe UI" w:eastAsiaTheme="minorHAnsi" w:hAnsi="Segoe UI" w:cstheme="minorBidi"/>
      <w:i/>
      <w:iCs/>
      <w:color w:val="404040" w:themeColor="text1" w:themeTint="BF"/>
      <w:sz w:val="22"/>
      <w:szCs w:val="22"/>
      <w:lang w:eastAsia="en-US"/>
    </w:rPr>
  </w:style>
  <w:style w:type="character" w:customStyle="1" w:styleId="CitaoChar">
    <w:name w:val="Citação Char"/>
    <w:basedOn w:val="Fontepargpadro"/>
    <w:link w:val="Citao"/>
    <w:uiPriority w:val="29"/>
    <w:rsid w:val="007E257A"/>
    <w:rPr>
      <w:rFonts w:ascii="Segoe UI" w:hAnsi="Segoe UI"/>
      <w:i/>
      <w:iCs/>
      <w:color w:val="404040" w:themeColor="text1" w:themeTint="BF"/>
    </w:rPr>
  </w:style>
  <w:style w:type="table" w:customStyle="1" w:styleId="TabeladeGrade4-nfase31">
    <w:name w:val="Tabela de Grade 4 - Ênfase 31"/>
    <w:basedOn w:val="Tabelanormal"/>
    <w:next w:val="TabeladeGrade4-nfase3"/>
    <w:uiPriority w:val="49"/>
    <w:rsid w:val="007E257A"/>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msonormal0">
    <w:name w:val="msonormal"/>
    <w:basedOn w:val="Normal"/>
    <w:rsid w:val="007E257A"/>
    <w:pPr>
      <w:spacing w:before="100" w:beforeAutospacing="1" w:after="100" w:afterAutospacing="1"/>
    </w:pPr>
    <w:rPr>
      <w:rFonts w:ascii="Times New Roman" w:hAnsi="Times New Roma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1"/>
    <w:pPr>
      <w:widowControl w:val="0"/>
    </w:pPr>
    <w:tblPr>
      <w:tblStyleRowBandSize w:val="1"/>
      <w:tblStyleColBandSize w:val="1"/>
    </w:tblPr>
  </w:style>
  <w:style w:type="table" w:customStyle="1" w:styleId="a4">
    <w:basedOn w:val="TableNormal1"/>
    <w:pPr>
      <w:widowControl w:val="0"/>
    </w:pPr>
    <w:tblPr>
      <w:tblStyleRowBandSize w:val="1"/>
      <w:tblStyleColBandSize w:val="1"/>
    </w:tblPr>
  </w:style>
  <w:style w:type="table" w:customStyle="1" w:styleId="a5">
    <w:basedOn w:val="TableNormal1"/>
    <w:tblPr>
      <w:tblStyleRowBandSize w:val="1"/>
      <w:tblStyleColBandSize w:val="1"/>
      <w:tblCellMar>
        <w:left w:w="115" w:type="dxa"/>
        <w:right w:w="115" w:type="dxa"/>
      </w:tblCellMar>
    </w:tblPr>
  </w:style>
  <w:style w:type="paragraph" w:styleId="Lista2">
    <w:name w:val="List 2"/>
    <w:basedOn w:val="Normal"/>
    <w:uiPriority w:val="99"/>
    <w:unhideWhenUsed/>
    <w:rsid w:val="008A65C6"/>
    <w:pPr>
      <w:spacing w:after="200" w:line="276" w:lineRule="auto"/>
      <w:ind w:left="566" w:hanging="283"/>
      <w:contextualSpacing/>
    </w:pPr>
    <w:rPr>
      <w:rFonts w:asciiTheme="minorHAnsi" w:eastAsiaTheme="minorHAnsi" w:hAnsiTheme="minorHAnsi" w:cstheme="minorBidi"/>
      <w:sz w:val="22"/>
      <w:szCs w:val="22"/>
      <w:lang w:eastAsia="en-US"/>
    </w:rPr>
  </w:style>
  <w:style w:type="table" w:customStyle="1" w:styleId="a6">
    <w:basedOn w:val="TableNormal0"/>
    <w:pPr>
      <w:widowControl w:val="0"/>
    </w:pPr>
    <w:tblPr>
      <w:tblStyleRowBandSize w:val="1"/>
      <w:tblStyleColBandSize w:val="1"/>
    </w:tblPr>
  </w:style>
  <w:style w:type="table" w:customStyle="1" w:styleId="a7">
    <w:basedOn w:val="TableNormal0"/>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8">
    <w:basedOn w:val="TableNormal0"/>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9">
    <w:basedOn w:val="TableNormal0"/>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a">
    <w:basedOn w:val="TableNormal0"/>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b">
    <w:basedOn w:val="TableNormal0"/>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c">
    <w:basedOn w:val="TableNormal0"/>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d">
    <w:basedOn w:val="TableNormal0"/>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e">
    <w:basedOn w:val="TableNormal0"/>
    <w:pPr>
      <w:widowControl w:val="0"/>
    </w:pPr>
    <w:tblPr>
      <w:tblStyleRowBandSize w:val="1"/>
      <w:tblStyleColBandSize w:val="1"/>
    </w:tblPr>
  </w:style>
  <w:style w:type="table" w:customStyle="1" w:styleId="af">
    <w:basedOn w:val="TableNormal0"/>
    <w:pPr>
      <w:widowControl w:val="0"/>
    </w:pPr>
    <w:tblPr>
      <w:tblStyleRowBandSize w:val="1"/>
      <w:tblStyleColBandSize w:val="1"/>
    </w:tblPr>
  </w:style>
  <w:style w:type="paragraph" w:customStyle="1" w:styleId="Nivel01">
    <w:name w:val="Nivel 01"/>
    <w:basedOn w:val="Ttulo1"/>
    <w:next w:val="Normal"/>
    <w:qFormat/>
    <w:rsid w:val="002A7E7C"/>
    <w:pPr>
      <w:keepNext/>
      <w:keepLines/>
      <w:widowControl/>
      <w:numPr>
        <w:ilvl w:val="0"/>
        <w:numId w:val="15"/>
      </w:numPr>
      <w:tabs>
        <w:tab w:val="clear" w:pos="851"/>
        <w:tab w:val="clear" w:pos="1276"/>
        <w:tab w:val="num" w:pos="360"/>
        <w:tab w:val="left" w:pos="567"/>
      </w:tabs>
      <w:spacing w:beforeLines="120" w:before="0" w:afterLines="120"/>
      <w:ind w:left="720" w:firstLine="0"/>
    </w:pPr>
    <w:rPr>
      <w:rFonts w:eastAsia="Arial"/>
      <w:bCs/>
      <w:iCs/>
      <w:sz w:val="20"/>
      <w:szCs w:val="20"/>
    </w:rPr>
  </w:style>
  <w:style w:type="character" w:customStyle="1" w:styleId="Nivel2Char">
    <w:name w:val="Nivel 2 Char"/>
    <w:basedOn w:val="Fontepargpadro"/>
    <w:link w:val="Nivel2"/>
    <w:locked/>
    <w:rsid w:val="002A7E7C"/>
    <w:rPr>
      <w:color w:val="000000"/>
    </w:rPr>
  </w:style>
  <w:style w:type="paragraph" w:customStyle="1" w:styleId="Nivel2">
    <w:name w:val="Nivel 2"/>
    <w:basedOn w:val="Normal"/>
    <w:link w:val="Nivel2Char"/>
    <w:autoRedefine/>
    <w:qFormat/>
    <w:rsid w:val="002A7E7C"/>
    <w:pPr>
      <w:numPr>
        <w:ilvl w:val="1"/>
        <w:numId w:val="15"/>
      </w:numPr>
      <w:spacing w:before="120" w:after="120" w:line="276" w:lineRule="auto"/>
      <w:ind w:left="0" w:firstLine="0"/>
      <w:jc w:val="both"/>
    </w:pPr>
    <w:rPr>
      <w:rFonts w:eastAsia="Arial" w:cs="Arial"/>
      <w:color w:val="000000"/>
    </w:rPr>
  </w:style>
  <w:style w:type="paragraph" w:customStyle="1" w:styleId="Nivel3">
    <w:name w:val="Nivel 3"/>
    <w:basedOn w:val="Normal"/>
    <w:autoRedefine/>
    <w:qFormat/>
    <w:rsid w:val="002A7E7C"/>
    <w:pPr>
      <w:numPr>
        <w:ilvl w:val="2"/>
        <w:numId w:val="15"/>
      </w:numPr>
      <w:spacing w:before="120" w:after="120" w:line="276" w:lineRule="auto"/>
      <w:ind w:left="284" w:firstLine="0"/>
      <w:jc w:val="both"/>
    </w:pPr>
    <w:rPr>
      <w:rFonts w:eastAsiaTheme="minorEastAsia" w:cs="Arial"/>
      <w:color w:val="000000"/>
      <w:sz w:val="20"/>
      <w:szCs w:val="20"/>
    </w:rPr>
  </w:style>
  <w:style w:type="paragraph" w:customStyle="1" w:styleId="Nivel4">
    <w:name w:val="Nivel 4"/>
    <w:basedOn w:val="Nivel3"/>
    <w:qFormat/>
    <w:rsid w:val="002A7E7C"/>
    <w:pPr>
      <w:numPr>
        <w:ilvl w:val="3"/>
      </w:numPr>
      <w:ind w:left="567" w:firstLine="0"/>
    </w:pPr>
    <w:rPr>
      <w:color w:val="auto"/>
    </w:rPr>
  </w:style>
  <w:style w:type="paragraph" w:customStyle="1" w:styleId="Nivel5">
    <w:name w:val="Nivel 5"/>
    <w:basedOn w:val="Nivel4"/>
    <w:qFormat/>
    <w:rsid w:val="002A7E7C"/>
    <w:pPr>
      <w:numPr>
        <w:ilvl w:val="4"/>
      </w:numPr>
      <w:tabs>
        <w:tab w:val="num" w:pos="1492"/>
      </w:tabs>
      <w:ind w:left="851" w:hanging="360"/>
    </w:pPr>
  </w:style>
  <w:style w:type="table" w:customStyle="1" w:styleId="lista">
    <w:name w:val="lista"/>
    <w:uiPriority w:val="99"/>
    <w:rsid w:val="008F4F55"/>
    <w:pPr>
      <w:spacing w:after="160" w:line="278" w:lineRule="auto"/>
    </w:pPr>
    <w:rPr>
      <w:sz w:val="20"/>
      <w:szCs w:val="20"/>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1">
    <w:name w:val="lista1"/>
    <w:uiPriority w:val="99"/>
    <w:rsid w:val="00422CA7"/>
    <w:pPr>
      <w:spacing w:after="160" w:line="259" w:lineRule="auto"/>
    </w:pPr>
    <w:rPr>
      <w:sz w:val="20"/>
      <w:szCs w:val="20"/>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908641">
      <w:bodyDiv w:val="1"/>
      <w:marLeft w:val="0"/>
      <w:marRight w:val="0"/>
      <w:marTop w:val="0"/>
      <w:marBottom w:val="0"/>
      <w:divBdr>
        <w:top w:val="none" w:sz="0" w:space="0" w:color="auto"/>
        <w:left w:val="none" w:sz="0" w:space="0" w:color="auto"/>
        <w:bottom w:val="none" w:sz="0" w:space="0" w:color="auto"/>
        <w:right w:val="none" w:sz="0" w:space="0" w:color="auto"/>
      </w:divBdr>
    </w:div>
    <w:div w:id="886529552">
      <w:bodyDiv w:val="1"/>
      <w:marLeft w:val="0"/>
      <w:marRight w:val="0"/>
      <w:marTop w:val="0"/>
      <w:marBottom w:val="0"/>
      <w:divBdr>
        <w:top w:val="none" w:sz="0" w:space="0" w:color="auto"/>
        <w:left w:val="none" w:sz="0" w:space="0" w:color="auto"/>
        <w:bottom w:val="none" w:sz="0" w:space="0" w:color="auto"/>
        <w:right w:val="none" w:sz="0" w:space="0" w:color="auto"/>
      </w:divBdr>
    </w:div>
    <w:div w:id="1656177267">
      <w:bodyDiv w:val="1"/>
      <w:marLeft w:val="0"/>
      <w:marRight w:val="0"/>
      <w:marTop w:val="0"/>
      <w:marBottom w:val="0"/>
      <w:divBdr>
        <w:top w:val="none" w:sz="0" w:space="0" w:color="auto"/>
        <w:left w:val="none" w:sz="0" w:space="0" w:color="auto"/>
        <w:bottom w:val="none" w:sz="0" w:space="0" w:color="auto"/>
        <w:right w:val="none" w:sz="0" w:space="0" w:color="auto"/>
      </w:divBdr>
    </w:div>
    <w:div w:id="1833372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citacao@rioespera.mg.gov.br" TargetMode="External"/><Relationship Id="rId13"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about:blank" TargetMode="External"/><Relationship Id="rId25"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org.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hyperlink" Target="https://rioespera.mg.gov.br/" TargetMode="External"/><Relationship Id="rId4" Type="http://schemas.openxmlformats.org/officeDocument/2006/relationships/settings" Target="settings.xml"/><Relationship Id="rId9" Type="http://schemas.openxmlformats.org/officeDocument/2006/relationships/hyperlink" Target="https://bll.org.br/" TargetMode="External"/><Relationship Id="rId14" Type="http://schemas.openxmlformats.org/officeDocument/2006/relationships/header" Target="header1.xm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jmkf/4I1algerk0jtLxFbH5wLw==">CgMxLjAyDmgub3Y5MTd4cjd4YnJ2Mg5oLm1sNTFoNG9kNWh3MzgAciExSUhtTTlrMFdRY012bkFaSWVfbHNLTDEwRC12QmxlZWc=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33</Pages>
  <Words>13003</Words>
  <Characters>70220</Characters>
  <Application>Microsoft Office Word</Application>
  <DocSecurity>0</DocSecurity>
  <Lines>585</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Viviane Romano</cp:lastModifiedBy>
  <cp:revision>75</cp:revision>
  <dcterms:created xsi:type="dcterms:W3CDTF">2025-05-06T15:36:00Z</dcterms:created>
  <dcterms:modified xsi:type="dcterms:W3CDTF">2026-04-28T21:13:00Z</dcterms:modified>
</cp:coreProperties>
</file>