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FB41" w14:textId="54B95F79" w:rsidR="00731B84" w:rsidRPr="00E61BCC" w:rsidRDefault="00D2249C" w:rsidP="00E61BCC">
      <w:pPr>
        <w:pStyle w:val="Ttulo"/>
        <w:spacing w:before="120"/>
        <w:ind w:left="0" w:right="0"/>
        <w:rPr>
          <w:rFonts w:ascii="Arial" w:hAnsi="Arial" w:cs="Arial"/>
          <w:sz w:val="28"/>
          <w:szCs w:val="28"/>
          <w:u w:val="none"/>
        </w:rPr>
      </w:pPr>
      <w:r w:rsidRPr="00E61BCC">
        <w:rPr>
          <w:rFonts w:ascii="Arial" w:hAnsi="Arial" w:cs="Arial"/>
          <w:sz w:val="28"/>
          <w:szCs w:val="28"/>
          <w:u w:val="none"/>
        </w:rPr>
        <w:t xml:space="preserve">AVISO DE DISPENSA Nº </w:t>
      </w:r>
      <w:r w:rsidR="003E0E91">
        <w:rPr>
          <w:rFonts w:ascii="Arial" w:hAnsi="Arial" w:cs="Arial"/>
          <w:sz w:val="28"/>
          <w:szCs w:val="28"/>
          <w:u w:val="none"/>
        </w:rPr>
        <w:t>36</w:t>
      </w:r>
      <w:r w:rsidRPr="00E61BCC">
        <w:rPr>
          <w:rFonts w:ascii="Arial" w:hAnsi="Arial" w:cs="Arial"/>
          <w:sz w:val="28"/>
          <w:szCs w:val="28"/>
          <w:u w:val="none"/>
        </w:rPr>
        <w:t>/202</w:t>
      </w:r>
      <w:r w:rsidR="00731B84" w:rsidRPr="00E61BCC">
        <w:rPr>
          <w:rFonts w:ascii="Arial" w:hAnsi="Arial" w:cs="Arial"/>
          <w:sz w:val="28"/>
          <w:szCs w:val="28"/>
          <w:u w:val="none"/>
        </w:rPr>
        <w:t>5</w:t>
      </w:r>
    </w:p>
    <w:p w14:paraId="1625C35E" w14:textId="145B9575" w:rsidR="00D2249C" w:rsidRPr="00E61BCC" w:rsidRDefault="00D2249C" w:rsidP="00E61BCC">
      <w:pPr>
        <w:pStyle w:val="Ttulo"/>
        <w:spacing w:before="120"/>
        <w:ind w:left="0" w:right="0"/>
        <w:rPr>
          <w:rFonts w:ascii="Arial" w:hAnsi="Arial" w:cs="Arial"/>
          <w:sz w:val="28"/>
          <w:szCs w:val="28"/>
          <w:u w:val="none"/>
        </w:rPr>
      </w:pPr>
      <w:r w:rsidRPr="00E61BCC">
        <w:rPr>
          <w:rFonts w:ascii="Arial" w:hAnsi="Arial" w:cs="Arial"/>
          <w:sz w:val="28"/>
          <w:szCs w:val="28"/>
          <w:u w:val="none"/>
        </w:rPr>
        <w:t xml:space="preserve">PROCESSO ADMINISTRATIVO Nº </w:t>
      </w:r>
      <w:r w:rsidR="003E0E91">
        <w:rPr>
          <w:rFonts w:ascii="Arial" w:hAnsi="Arial" w:cs="Arial"/>
          <w:sz w:val="28"/>
          <w:szCs w:val="28"/>
          <w:u w:val="none"/>
        </w:rPr>
        <w:t>70</w:t>
      </w:r>
      <w:r w:rsidRPr="00E61BCC">
        <w:rPr>
          <w:rFonts w:ascii="Arial" w:hAnsi="Arial" w:cs="Arial"/>
          <w:sz w:val="28"/>
          <w:szCs w:val="28"/>
          <w:u w:val="none"/>
        </w:rPr>
        <w:t xml:space="preserve">/2025 </w:t>
      </w:r>
    </w:p>
    <w:p w14:paraId="5AE12E01" w14:textId="77777777" w:rsidR="00731B84" w:rsidRDefault="00731B84" w:rsidP="0009380B">
      <w:pPr>
        <w:spacing w:line="276" w:lineRule="auto"/>
        <w:ind w:left="-5" w:right="4"/>
        <w:jc w:val="both"/>
        <w:rPr>
          <w:rFonts w:ascii="Arial" w:hAnsi="Arial" w:cs="Arial"/>
          <w:sz w:val="24"/>
          <w:szCs w:val="24"/>
        </w:rPr>
      </w:pPr>
    </w:p>
    <w:p w14:paraId="41C4AE1D" w14:textId="59C2764D" w:rsidR="00D2249C" w:rsidRPr="00FA6248" w:rsidRDefault="00D2249C" w:rsidP="0009380B">
      <w:pPr>
        <w:spacing w:line="276" w:lineRule="auto"/>
        <w:ind w:left="-5" w:right="4"/>
        <w:jc w:val="both"/>
        <w:rPr>
          <w:rFonts w:ascii="Arial" w:hAnsi="Arial" w:cs="Arial"/>
          <w:sz w:val="24"/>
          <w:szCs w:val="24"/>
        </w:rPr>
      </w:pPr>
      <w:r w:rsidRPr="00FA6248">
        <w:rPr>
          <w:rFonts w:ascii="Arial" w:hAnsi="Arial" w:cs="Arial"/>
          <w:sz w:val="24"/>
          <w:szCs w:val="24"/>
        </w:rPr>
        <w:t xml:space="preserve">Torna-se público que o (a) Município de Rio Espera - MG, por meio da Secretaria Municipal de </w:t>
      </w:r>
      <w:r w:rsidR="00921FB5">
        <w:rPr>
          <w:rFonts w:ascii="Arial" w:hAnsi="Arial" w:cs="Arial"/>
          <w:sz w:val="24"/>
          <w:szCs w:val="24"/>
        </w:rPr>
        <w:t>Meio Ambiente</w:t>
      </w:r>
      <w:r w:rsidRPr="00FA6248">
        <w:rPr>
          <w:rFonts w:ascii="Arial" w:hAnsi="Arial" w:cs="Arial"/>
          <w:sz w:val="24"/>
          <w:szCs w:val="24"/>
        </w:rPr>
        <w:t>, realizará processo licitatório na modalidade de dispensa eletrônica, com critério de julgamento pelo menor preço, na hipótese do art. 75, inciso II, nos termos da Lei nº 14.133, de 1º de abril de 2021 e demais legislação aplicável.</w:t>
      </w:r>
    </w:p>
    <w:p w14:paraId="31E2193E" w14:textId="77777777" w:rsidR="00731B84" w:rsidRPr="00FA6248" w:rsidRDefault="00731B84" w:rsidP="0009380B">
      <w:pPr>
        <w:spacing w:line="276" w:lineRule="auto"/>
        <w:ind w:left="-5" w:right="4"/>
        <w:jc w:val="both"/>
        <w:rPr>
          <w:rFonts w:ascii="Arial" w:hAnsi="Arial" w:cs="Arial"/>
          <w:sz w:val="24"/>
          <w:szCs w:val="24"/>
        </w:rPr>
      </w:pPr>
    </w:p>
    <w:p w14:paraId="31585485" w14:textId="34FC9C5F" w:rsidR="00D2249C" w:rsidRPr="00FA6248" w:rsidRDefault="00D2249C" w:rsidP="0009380B">
      <w:pPr>
        <w:spacing w:after="190" w:line="276" w:lineRule="auto"/>
        <w:ind w:left="-5"/>
        <w:rPr>
          <w:rFonts w:ascii="Arial" w:hAnsi="Arial" w:cs="Arial"/>
          <w:sz w:val="24"/>
          <w:szCs w:val="24"/>
        </w:rPr>
      </w:pPr>
      <w:r w:rsidRPr="00FA6248">
        <w:rPr>
          <w:rFonts w:ascii="Arial" w:hAnsi="Arial" w:cs="Arial"/>
          <w:b/>
          <w:sz w:val="24"/>
          <w:szCs w:val="24"/>
        </w:rPr>
        <w:t xml:space="preserve">Início de recebimento da Proposta: </w:t>
      </w:r>
      <w:r w:rsidR="00574F64">
        <w:rPr>
          <w:rFonts w:ascii="Arial" w:hAnsi="Arial" w:cs="Arial"/>
          <w:b/>
          <w:sz w:val="24"/>
          <w:szCs w:val="24"/>
        </w:rPr>
        <w:t>1</w:t>
      </w:r>
      <w:r w:rsidR="003E0E91">
        <w:rPr>
          <w:rFonts w:ascii="Arial" w:hAnsi="Arial" w:cs="Arial"/>
          <w:b/>
          <w:sz w:val="24"/>
          <w:szCs w:val="24"/>
        </w:rPr>
        <w:t>5/10</w:t>
      </w:r>
      <w:r w:rsidRPr="00FA6248">
        <w:rPr>
          <w:rFonts w:ascii="Arial" w:hAnsi="Arial" w:cs="Arial"/>
          <w:b/>
          <w:sz w:val="24"/>
          <w:szCs w:val="24"/>
        </w:rPr>
        <w:t>/2025 às 09</w:t>
      </w:r>
      <w:r w:rsidR="0009380B" w:rsidRPr="00FA6248">
        <w:rPr>
          <w:rFonts w:ascii="Arial" w:hAnsi="Arial" w:cs="Arial"/>
          <w:b/>
          <w:sz w:val="24"/>
          <w:szCs w:val="24"/>
        </w:rPr>
        <w:t>h</w:t>
      </w:r>
      <w:r w:rsidRPr="00FA6248">
        <w:rPr>
          <w:rFonts w:ascii="Arial" w:hAnsi="Arial" w:cs="Arial"/>
          <w:b/>
          <w:sz w:val="24"/>
          <w:szCs w:val="24"/>
        </w:rPr>
        <w:t>0</w:t>
      </w:r>
      <w:r w:rsidR="0009380B" w:rsidRPr="00FA6248">
        <w:rPr>
          <w:rFonts w:ascii="Arial" w:hAnsi="Arial" w:cs="Arial"/>
          <w:b/>
          <w:sz w:val="24"/>
          <w:szCs w:val="24"/>
        </w:rPr>
        <w:t>0min</w:t>
      </w:r>
      <w:r w:rsidRPr="00FA6248">
        <w:rPr>
          <w:rFonts w:ascii="Arial" w:hAnsi="Arial" w:cs="Arial"/>
          <w:b/>
          <w:sz w:val="24"/>
          <w:szCs w:val="24"/>
        </w:rPr>
        <w:t xml:space="preserve">. </w:t>
      </w:r>
    </w:p>
    <w:p w14:paraId="24AF3ED2" w14:textId="619BF8E3" w:rsidR="00D2249C" w:rsidRPr="00FA6248" w:rsidRDefault="0009380B" w:rsidP="0009380B">
      <w:pPr>
        <w:spacing w:after="190" w:line="276" w:lineRule="auto"/>
        <w:ind w:left="-5"/>
        <w:rPr>
          <w:rFonts w:ascii="Arial" w:hAnsi="Arial" w:cs="Arial"/>
          <w:b/>
          <w:sz w:val="24"/>
          <w:szCs w:val="24"/>
        </w:rPr>
      </w:pPr>
      <w:r w:rsidRPr="00FA6248">
        <w:rPr>
          <w:rFonts w:ascii="Arial" w:hAnsi="Arial" w:cs="Arial"/>
          <w:b/>
          <w:sz w:val="24"/>
          <w:szCs w:val="24"/>
        </w:rPr>
        <w:t>Data-limite</w:t>
      </w:r>
      <w:r w:rsidR="00D2249C" w:rsidRPr="00FA6248">
        <w:rPr>
          <w:rFonts w:ascii="Arial" w:hAnsi="Arial" w:cs="Arial"/>
          <w:b/>
          <w:sz w:val="24"/>
          <w:szCs w:val="24"/>
        </w:rPr>
        <w:t xml:space="preserve"> para envio das propostas adicionais:</w:t>
      </w:r>
      <w:r w:rsidR="003E0E91">
        <w:rPr>
          <w:rFonts w:ascii="Arial" w:hAnsi="Arial" w:cs="Arial"/>
          <w:b/>
          <w:sz w:val="24"/>
          <w:szCs w:val="24"/>
        </w:rPr>
        <w:t xml:space="preserve"> 20/10</w:t>
      </w:r>
      <w:r w:rsidR="00D2249C" w:rsidRPr="00FA6248">
        <w:rPr>
          <w:rFonts w:ascii="Arial" w:hAnsi="Arial" w:cs="Arial"/>
          <w:b/>
          <w:sz w:val="24"/>
          <w:szCs w:val="24"/>
        </w:rPr>
        <w:t xml:space="preserve">/2025 às </w:t>
      </w:r>
      <w:r w:rsidR="00574F64">
        <w:rPr>
          <w:rFonts w:ascii="Arial" w:hAnsi="Arial" w:cs="Arial"/>
          <w:b/>
          <w:sz w:val="24"/>
          <w:szCs w:val="24"/>
        </w:rPr>
        <w:t>08h00</w:t>
      </w:r>
      <w:r w:rsidRPr="00FA6248">
        <w:rPr>
          <w:rFonts w:ascii="Arial" w:hAnsi="Arial" w:cs="Arial"/>
          <w:b/>
          <w:sz w:val="24"/>
          <w:szCs w:val="24"/>
        </w:rPr>
        <w:t>min</w:t>
      </w:r>
      <w:r w:rsidR="00D2249C" w:rsidRPr="00FA6248">
        <w:rPr>
          <w:rFonts w:ascii="Arial" w:hAnsi="Arial" w:cs="Arial"/>
          <w:b/>
          <w:sz w:val="24"/>
          <w:szCs w:val="24"/>
        </w:rPr>
        <w:t>.</w:t>
      </w:r>
    </w:p>
    <w:p w14:paraId="352AD593" w14:textId="4683232D" w:rsidR="00E61BCC" w:rsidRPr="00FA6248" w:rsidRDefault="00E61BCC" w:rsidP="0009380B">
      <w:pPr>
        <w:spacing w:after="190" w:line="276" w:lineRule="auto"/>
        <w:ind w:left="-5"/>
        <w:rPr>
          <w:rFonts w:ascii="Arial" w:hAnsi="Arial" w:cs="Arial"/>
          <w:b/>
          <w:sz w:val="24"/>
          <w:szCs w:val="24"/>
        </w:rPr>
      </w:pPr>
      <w:r>
        <w:rPr>
          <w:rFonts w:ascii="Arial" w:hAnsi="Arial" w:cs="Arial"/>
          <w:b/>
          <w:sz w:val="24"/>
          <w:szCs w:val="24"/>
        </w:rPr>
        <w:t xml:space="preserve">Sessão de lances (disputa): </w:t>
      </w:r>
      <w:r w:rsidR="003E0E91">
        <w:rPr>
          <w:rFonts w:ascii="Arial" w:hAnsi="Arial" w:cs="Arial"/>
          <w:b/>
          <w:sz w:val="24"/>
          <w:szCs w:val="24"/>
        </w:rPr>
        <w:t>20/10</w:t>
      </w:r>
      <w:r>
        <w:rPr>
          <w:rFonts w:ascii="Arial" w:hAnsi="Arial" w:cs="Arial"/>
          <w:b/>
          <w:sz w:val="24"/>
          <w:szCs w:val="24"/>
        </w:rPr>
        <w:t>/2025 de 09h00min às 1</w:t>
      </w:r>
      <w:r w:rsidR="00E50F82">
        <w:rPr>
          <w:rFonts w:ascii="Arial" w:hAnsi="Arial" w:cs="Arial"/>
          <w:b/>
          <w:sz w:val="24"/>
          <w:szCs w:val="24"/>
        </w:rPr>
        <w:t>2</w:t>
      </w:r>
      <w:r>
        <w:rPr>
          <w:rFonts w:ascii="Arial" w:hAnsi="Arial" w:cs="Arial"/>
          <w:b/>
          <w:sz w:val="24"/>
          <w:szCs w:val="24"/>
        </w:rPr>
        <w:t>h00min</w:t>
      </w:r>
    </w:p>
    <w:p w14:paraId="2D9E85EE" w14:textId="20136AAC" w:rsidR="0009380B" w:rsidRDefault="0009380B" w:rsidP="00342D59">
      <w:pPr>
        <w:spacing w:after="190" w:line="276" w:lineRule="auto"/>
        <w:ind w:left="-5"/>
        <w:jc w:val="both"/>
        <w:rPr>
          <w:rFonts w:ascii="Arial" w:hAnsi="Arial" w:cs="Arial"/>
          <w:b/>
          <w:sz w:val="26"/>
          <w:szCs w:val="26"/>
        </w:rPr>
      </w:pPr>
      <w:r w:rsidRPr="00574F64">
        <w:rPr>
          <w:rFonts w:ascii="Arial" w:hAnsi="Arial" w:cs="Arial"/>
          <w:b/>
          <w:sz w:val="26"/>
          <w:szCs w:val="26"/>
        </w:rPr>
        <w:t xml:space="preserve">Para </w:t>
      </w:r>
      <w:r w:rsidR="00574F64" w:rsidRPr="00574F64">
        <w:rPr>
          <w:rFonts w:ascii="Arial" w:hAnsi="Arial" w:cs="Arial"/>
          <w:b/>
          <w:sz w:val="26"/>
          <w:szCs w:val="26"/>
        </w:rPr>
        <w:t>PARTICIPAÇÃO EXCLUSIVA</w:t>
      </w:r>
      <w:r w:rsidRPr="00574F64">
        <w:rPr>
          <w:rFonts w:ascii="Arial" w:hAnsi="Arial" w:cs="Arial"/>
          <w:b/>
          <w:sz w:val="26"/>
          <w:szCs w:val="26"/>
        </w:rPr>
        <w:t xml:space="preserve"> de </w:t>
      </w:r>
      <w:r w:rsidR="003E0E91">
        <w:rPr>
          <w:rFonts w:ascii="Arial" w:hAnsi="Arial" w:cs="Arial"/>
          <w:b/>
          <w:sz w:val="26"/>
          <w:szCs w:val="26"/>
        </w:rPr>
        <w:t>jorna</w:t>
      </w:r>
      <w:r w:rsidR="005F6C37">
        <w:rPr>
          <w:rFonts w:ascii="Arial" w:hAnsi="Arial" w:cs="Arial"/>
          <w:b/>
          <w:sz w:val="26"/>
          <w:szCs w:val="26"/>
        </w:rPr>
        <w:t>is</w:t>
      </w:r>
      <w:r w:rsidR="003E0E91">
        <w:rPr>
          <w:rFonts w:ascii="Arial" w:hAnsi="Arial" w:cs="Arial"/>
          <w:b/>
          <w:sz w:val="26"/>
          <w:szCs w:val="26"/>
        </w:rPr>
        <w:t xml:space="preserve"> impresso</w:t>
      </w:r>
      <w:r w:rsidR="005F6C37">
        <w:rPr>
          <w:rFonts w:ascii="Arial" w:hAnsi="Arial" w:cs="Arial"/>
          <w:b/>
          <w:sz w:val="26"/>
          <w:szCs w:val="26"/>
        </w:rPr>
        <w:t>s</w:t>
      </w:r>
      <w:r w:rsidR="003E0E91">
        <w:rPr>
          <w:rFonts w:ascii="Arial" w:hAnsi="Arial" w:cs="Arial"/>
          <w:b/>
          <w:sz w:val="26"/>
          <w:szCs w:val="26"/>
        </w:rPr>
        <w:t xml:space="preserve"> com triagem mínima de 2.000 (duas mil) unidades por edição e distribuição em Rio Espera e região há no mínimo 12 (doze) meses</w:t>
      </w:r>
      <w:r w:rsidR="005F6C37">
        <w:rPr>
          <w:rFonts w:ascii="Arial" w:hAnsi="Arial" w:cs="Arial"/>
          <w:b/>
          <w:sz w:val="26"/>
          <w:szCs w:val="26"/>
        </w:rPr>
        <w:t>, conforme detalhamento do Termo de Referência</w:t>
      </w:r>
      <w:r w:rsidR="003E0E91">
        <w:rPr>
          <w:rFonts w:ascii="Arial" w:hAnsi="Arial" w:cs="Arial"/>
          <w:b/>
          <w:sz w:val="26"/>
          <w:szCs w:val="26"/>
        </w:rPr>
        <w:t>.</w:t>
      </w:r>
    </w:p>
    <w:p w14:paraId="5EA07BBF" w14:textId="5A6ECCD1" w:rsidR="00B67DE2" w:rsidRPr="00574F64" w:rsidRDefault="00B67DE2" w:rsidP="00342D59">
      <w:pPr>
        <w:spacing w:after="190" w:line="276" w:lineRule="auto"/>
        <w:ind w:left="-5"/>
        <w:jc w:val="both"/>
        <w:rPr>
          <w:rFonts w:ascii="Arial" w:hAnsi="Arial" w:cs="Arial"/>
          <w:sz w:val="26"/>
          <w:szCs w:val="26"/>
        </w:rPr>
      </w:pPr>
      <w:r>
        <w:rPr>
          <w:rFonts w:ascii="Arial" w:hAnsi="Arial" w:cs="Arial"/>
          <w:b/>
          <w:sz w:val="26"/>
          <w:szCs w:val="26"/>
        </w:rPr>
        <w:t>Ampla participação, mas com critério de desempate favorecendo microempresas e empresas de pequeno porte, conforme Lei Complementar nº 123/06.</w:t>
      </w:r>
    </w:p>
    <w:p w14:paraId="35450A30" w14:textId="7CE6FA99" w:rsidR="0009380B" w:rsidRPr="00FA6248" w:rsidRDefault="00D2249C" w:rsidP="0009380B">
      <w:pPr>
        <w:spacing w:line="276" w:lineRule="auto"/>
        <w:ind w:left="-5" w:right="4"/>
        <w:rPr>
          <w:rFonts w:ascii="Arial" w:hAnsi="Arial" w:cs="Arial"/>
          <w:sz w:val="24"/>
          <w:szCs w:val="24"/>
        </w:rPr>
      </w:pPr>
      <w:r w:rsidRPr="00FA6248">
        <w:rPr>
          <w:rFonts w:ascii="Arial" w:hAnsi="Arial" w:cs="Arial"/>
          <w:sz w:val="24"/>
          <w:szCs w:val="24"/>
        </w:rPr>
        <w:t xml:space="preserve">Endereço para envio das propostas: Plataforma BLL </w:t>
      </w:r>
      <w:r w:rsidR="00342D59" w:rsidRPr="00FA6248">
        <w:rPr>
          <w:rFonts w:ascii="Arial" w:hAnsi="Arial" w:cs="Arial"/>
          <w:sz w:val="24"/>
          <w:szCs w:val="24"/>
        </w:rPr>
        <w:t xml:space="preserve">- </w:t>
      </w:r>
      <w:hyperlink r:id="rId7" w:history="1">
        <w:r w:rsidR="005F6C37" w:rsidRPr="00930C50">
          <w:rPr>
            <w:rStyle w:val="Hyperlink"/>
            <w:rFonts w:ascii="Arial" w:hAnsi="Arial" w:cs="Arial"/>
            <w:sz w:val="24"/>
            <w:szCs w:val="24"/>
          </w:rPr>
          <w:t>https://bll.org.b</w:t>
        </w:r>
        <w:r w:rsidR="005F6C37" w:rsidRPr="00930C50">
          <w:rPr>
            <w:rStyle w:val="Hyperlink"/>
            <w:rFonts w:ascii="Arial" w:hAnsi="Arial" w:cs="Arial"/>
            <w:sz w:val="24"/>
            <w:szCs w:val="24"/>
          </w:rPr>
          <w:t>r</w:t>
        </w:r>
      </w:hyperlink>
      <w:r w:rsidR="005F6C37">
        <w:rPr>
          <w:rFonts w:ascii="Arial" w:hAnsi="Arial" w:cs="Arial"/>
          <w:sz w:val="24"/>
          <w:szCs w:val="24"/>
        </w:rPr>
        <w:t xml:space="preserve"> </w:t>
      </w:r>
    </w:p>
    <w:p w14:paraId="2E531802" w14:textId="77777777" w:rsidR="0009380B" w:rsidRPr="00FA6248" w:rsidRDefault="0009380B" w:rsidP="0009380B">
      <w:pPr>
        <w:spacing w:line="276" w:lineRule="auto"/>
        <w:ind w:left="-5" w:right="4"/>
        <w:rPr>
          <w:rFonts w:ascii="Arial" w:hAnsi="Arial" w:cs="Arial"/>
          <w:sz w:val="24"/>
          <w:szCs w:val="24"/>
        </w:rPr>
      </w:pPr>
    </w:p>
    <w:p w14:paraId="7B933FBD" w14:textId="77EC1280" w:rsidR="00D2249C" w:rsidRPr="00E61BCC" w:rsidRDefault="00D2249C" w:rsidP="00E61BCC">
      <w:pPr>
        <w:pStyle w:val="Ttulo1"/>
        <w:spacing w:before="80" w:after="0" w:line="240" w:lineRule="auto"/>
        <w:rPr>
          <w:sz w:val="22"/>
          <w:szCs w:val="22"/>
        </w:rPr>
      </w:pPr>
      <w:r w:rsidRPr="00E61BCC">
        <w:rPr>
          <w:sz w:val="22"/>
          <w:szCs w:val="22"/>
        </w:rPr>
        <w:t xml:space="preserve">OBJETO DA CONTRATAÇÃO DIRETA </w:t>
      </w:r>
    </w:p>
    <w:p w14:paraId="69A2E60E" w14:textId="0C5EDFA2" w:rsidR="002B7B9A" w:rsidRPr="00E61BCC" w:rsidRDefault="00D2249C" w:rsidP="00E61BCC">
      <w:pPr>
        <w:spacing w:before="80"/>
        <w:jc w:val="both"/>
        <w:rPr>
          <w:rFonts w:ascii="Arial" w:eastAsiaTheme="minorHAnsi" w:hAnsi="Arial" w:cs="Arial"/>
        </w:rPr>
      </w:pPr>
      <w:r w:rsidRPr="00E61BCC">
        <w:rPr>
          <w:rFonts w:ascii="Arial" w:hAnsi="Arial" w:cs="Arial"/>
        </w:rPr>
        <w:t xml:space="preserve">1.1. </w:t>
      </w:r>
      <w:bookmarkStart w:id="0" w:name="_Hlk193980833"/>
      <w:r w:rsidR="00BD7C26" w:rsidRPr="00CA73B7">
        <w:rPr>
          <w:rFonts w:ascii="Arial" w:hAnsi="Arial" w:cs="Arial"/>
          <w:color w:val="000000"/>
          <w:lang w:eastAsia="pt-BR"/>
        </w:rPr>
        <w:t>A contratação do serviço de publicação de conteúdo institucional em página de jornal impresso de circulação regional visa melhorar a comunicação da administração municipal, com seus cidadãos</w:t>
      </w:r>
      <w:r w:rsidR="002B7B9A" w:rsidRPr="00E61BCC">
        <w:rPr>
          <w:rFonts w:ascii="Arial" w:hAnsi="Arial" w:cs="Arial"/>
        </w:rPr>
        <w:t xml:space="preserve">. </w:t>
      </w:r>
      <w:bookmarkEnd w:id="0"/>
    </w:p>
    <w:p w14:paraId="11F19A74" w14:textId="4D1ADDA5" w:rsidR="00D2249C" w:rsidRPr="00E61BCC" w:rsidRDefault="00D2249C" w:rsidP="00E61BCC">
      <w:pPr>
        <w:spacing w:before="80"/>
        <w:ind w:left="-5" w:right="4"/>
        <w:jc w:val="both"/>
        <w:rPr>
          <w:rFonts w:ascii="Arial" w:hAnsi="Arial" w:cs="Arial"/>
          <w:b/>
        </w:rPr>
      </w:pPr>
      <w:r w:rsidRPr="00E61BCC">
        <w:rPr>
          <w:rFonts w:ascii="Arial" w:hAnsi="Arial" w:cs="Arial"/>
        </w:rPr>
        <w:t xml:space="preserve">1.2. O critério de julgamento adotado será o </w:t>
      </w:r>
      <w:r w:rsidRPr="00E61BCC">
        <w:rPr>
          <w:rFonts w:ascii="Arial" w:hAnsi="Arial" w:cs="Arial"/>
          <w:b/>
        </w:rPr>
        <w:t>MENOR PREÇO</w:t>
      </w:r>
      <w:r w:rsidRPr="00E61BCC">
        <w:rPr>
          <w:rFonts w:ascii="Arial" w:hAnsi="Arial" w:cs="Arial"/>
        </w:rPr>
        <w:t>, observadas as exigências contidas neste Aviso de Contratação Direta e seus Anexos quanto às especificações do objeto.</w:t>
      </w:r>
    </w:p>
    <w:p w14:paraId="4D56DCAA" w14:textId="5A5503E0" w:rsidR="008115A8" w:rsidRDefault="008115A8" w:rsidP="00E61BCC">
      <w:pPr>
        <w:spacing w:before="80"/>
        <w:ind w:left="-5" w:right="4"/>
        <w:jc w:val="both"/>
        <w:rPr>
          <w:rFonts w:ascii="Arial" w:hAnsi="Arial" w:cs="Arial"/>
          <w:bCs/>
        </w:rPr>
      </w:pPr>
      <w:r w:rsidRPr="00E61BCC">
        <w:rPr>
          <w:rFonts w:ascii="Arial" w:hAnsi="Arial" w:cs="Arial"/>
          <w:bCs/>
        </w:rPr>
        <w:t>1.3. A contratação terá vigência por 12 (doze) meses e está descrita no Termo de Referência.</w:t>
      </w:r>
    </w:p>
    <w:p w14:paraId="32B2946F" w14:textId="60502B9E" w:rsidR="005F6C37" w:rsidRPr="00E61BCC" w:rsidRDefault="005F6C37" w:rsidP="00E61BCC">
      <w:pPr>
        <w:spacing w:before="80"/>
        <w:ind w:left="-5" w:right="4"/>
        <w:jc w:val="both"/>
        <w:rPr>
          <w:rFonts w:ascii="Arial" w:hAnsi="Arial" w:cs="Arial"/>
          <w:bCs/>
        </w:rPr>
      </w:pPr>
      <w:r>
        <w:rPr>
          <w:rFonts w:ascii="Arial" w:hAnsi="Arial" w:cs="Arial"/>
          <w:bCs/>
        </w:rPr>
        <w:t>1.4. Não há obrigatoriedade na efetiva publicação do quantitativo máximo previsto, o que ocorrerá apenas conforme a demanda.</w:t>
      </w:r>
    </w:p>
    <w:p w14:paraId="7CBF16C0" w14:textId="5C8F5612" w:rsidR="00D2249C" w:rsidRPr="00E61BCC" w:rsidRDefault="00D2249C" w:rsidP="00E61BCC">
      <w:pPr>
        <w:pStyle w:val="Ttulo1"/>
        <w:spacing w:before="80" w:after="0" w:line="240" w:lineRule="auto"/>
        <w:rPr>
          <w:sz w:val="22"/>
          <w:szCs w:val="22"/>
        </w:rPr>
      </w:pPr>
      <w:r w:rsidRPr="00E61BCC">
        <w:rPr>
          <w:sz w:val="22"/>
          <w:szCs w:val="22"/>
        </w:rPr>
        <w:t xml:space="preserve">NÃO PODERÃO PARTICIPAR DESTA DISPENSA OS FORNECEDORES </w:t>
      </w:r>
    </w:p>
    <w:p w14:paraId="31DD8CCB" w14:textId="1B6F1D9E" w:rsidR="00BD7C26" w:rsidRPr="00E61BCC" w:rsidRDefault="00D2249C" w:rsidP="00BD7C26">
      <w:pPr>
        <w:spacing w:before="80"/>
        <w:ind w:left="-6" w:right="6"/>
        <w:jc w:val="both"/>
        <w:rPr>
          <w:rFonts w:ascii="Arial" w:hAnsi="Arial" w:cs="Arial"/>
        </w:rPr>
      </w:pPr>
      <w:r w:rsidRPr="00E61BCC">
        <w:rPr>
          <w:rFonts w:ascii="Arial" w:hAnsi="Arial" w:cs="Arial"/>
        </w:rPr>
        <w:t>2.1. Que não atendam às condições deste Aviso de Contratação Direta e seu(s) anexo(s);</w:t>
      </w:r>
    </w:p>
    <w:p w14:paraId="18E2BBD8" w14:textId="77777777" w:rsidR="00D2249C" w:rsidRPr="00E61BCC" w:rsidRDefault="00D2249C" w:rsidP="00E61BCC">
      <w:pPr>
        <w:spacing w:before="80"/>
        <w:ind w:left="-6" w:right="6"/>
        <w:jc w:val="both"/>
        <w:rPr>
          <w:rFonts w:ascii="Arial" w:hAnsi="Arial" w:cs="Arial"/>
        </w:rPr>
      </w:pPr>
      <w:r w:rsidRPr="00E61BCC">
        <w:rPr>
          <w:rFonts w:ascii="Arial" w:hAnsi="Arial" w:cs="Arial"/>
        </w:rPr>
        <w:t xml:space="preserve">2.2. Estrangeiros que não tenham representação legal no Brasil com poderes expressos para receber citação e responder administrativa ou judicialmente; </w:t>
      </w:r>
    </w:p>
    <w:p w14:paraId="4D4D1AA5" w14:textId="77777777" w:rsidR="00D2249C" w:rsidRPr="00E61BCC" w:rsidRDefault="00D2249C" w:rsidP="00E61BCC">
      <w:pPr>
        <w:spacing w:before="80"/>
        <w:ind w:left="-6" w:right="6"/>
        <w:rPr>
          <w:rFonts w:ascii="Arial" w:hAnsi="Arial" w:cs="Arial"/>
        </w:rPr>
      </w:pPr>
      <w:r w:rsidRPr="00E61BCC">
        <w:rPr>
          <w:rFonts w:ascii="Arial" w:hAnsi="Arial" w:cs="Arial"/>
        </w:rPr>
        <w:t xml:space="preserve">2.3. Que se enquadrem nas seguintes vedações: </w:t>
      </w:r>
    </w:p>
    <w:p w14:paraId="2204093B" w14:textId="77777777"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Autor do anteprojeto, do projeto básico ou do projeto executivo, pessoa física ou jurídica, quando a contratação versar sobre obra, serviços ou fornecimento de bens a ele relacionados; </w:t>
      </w:r>
    </w:p>
    <w:p w14:paraId="0FE2D562" w14:textId="77777777"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w:t>
      </w:r>
      <w:r w:rsidRPr="00E61BCC">
        <w:rPr>
          <w:rFonts w:ascii="Arial" w:hAnsi="Arial" w:cs="Arial"/>
        </w:rPr>
        <w:lastRenderedPageBreak/>
        <w:t xml:space="preserve">voto, responsável técnico ou subcontratado, quando a contratação versar sobre obra, serviços ou fornecimento de bens a ela necessários; </w:t>
      </w:r>
    </w:p>
    <w:p w14:paraId="0C20C5E1" w14:textId="77777777"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Pessoa física ou jurídica que se encontre, ao tempo da contratação, impossibilitada de contratarem decorrência de sanção que lhe foi imposta; </w:t>
      </w:r>
    </w:p>
    <w:p w14:paraId="605401D5" w14:textId="77777777"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7A434DC" w14:textId="15D39D3A"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Empresas controladoras, controladas ou coligadas, nos termos da Lei nº 6.404, de 15 de dezembro de 1976, concorrendo entre si; </w:t>
      </w:r>
    </w:p>
    <w:p w14:paraId="418C9FE2" w14:textId="77777777" w:rsidR="00D2249C" w:rsidRPr="00E61BCC" w:rsidRDefault="00D2249C">
      <w:pPr>
        <w:widowControl/>
        <w:numPr>
          <w:ilvl w:val="0"/>
          <w:numId w:val="1"/>
        </w:numPr>
        <w:autoSpaceDE/>
        <w:autoSpaceDN/>
        <w:spacing w:before="80"/>
        <w:ind w:right="6" w:hanging="465"/>
        <w:jc w:val="both"/>
        <w:rPr>
          <w:rFonts w:ascii="Arial" w:hAnsi="Arial" w:cs="Arial"/>
        </w:rPr>
      </w:pPr>
      <w:r w:rsidRPr="00E61BCC">
        <w:rPr>
          <w:rFonts w:ascii="Arial" w:hAnsi="Arial" w:cs="Arial"/>
        </w:rPr>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4ADE7146"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2.3.1. Equiparam-se aos autores do projeto as empresas integrantes do mesmo grupo econômico; </w:t>
      </w:r>
    </w:p>
    <w:p w14:paraId="52AC71E8"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2.3.2. Aplica-se o disposto na alínea “c” também ao fornecedor que atue em substituição a outra pessoa, física ou jurídica, com o intuito de burlar a efetividade da sanção a ela aplicada, a sua controladora, controlada ou coligada, desde que devidamente comprovado o ilícito ou a utilização fraudulenta da personalidade jurídica do fornecedor; </w:t>
      </w:r>
    </w:p>
    <w:p w14:paraId="3C9AA534" w14:textId="14FE14A3" w:rsidR="00D2249C" w:rsidRDefault="00D2249C" w:rsidP="00E61BCC">
      <w:pPr>
        <w:spacing w:before="80"/>
        <w:ind w:left="-6" w:right="6"/>
        <w:jc w:val="both"/>
        <w:rPr>
          <w:rFonts w:ascii="Arial" w:hAnsi="Arial" w:cs="Arial"/>
        </w:rPr>
      </w:pPr>
      <w:r w:rsidRPr="00E61BCC">
        <w:rPr>
          <w:rFonts w:ascii="Arial" w:hAnsi="Arial" w:cs="Arial"/>
        </w:rPr>
        <w:t>2.4. Organizações da Sociedade Civil de Interesse Público - OSCIP, atuando nessa condição (Acórdão nº 746/2014-TCU-Plenário);</w:t>
      </w:r>
    </w:p>
    <w:p w14:paraId="7AB91D06" w14:textId="696F9805" w:rsidR="005F6C37" w:rsidRDefault="005F6C37" w:rsidP="00E61BCC">
      <w:pPr>
        <w:spacing w:before="80"/>
        <w:ind w:left="-6" w:right="6"/>
        <w:jc w:val="both"/>
        <w:rPr>
          <w:rFonts w:ascii="Arial" w:hAnsi="Arial" w:cs="Arial"/>
        </w:rPr>
      </w:pPr>
      <w:r>
        <w:rPr>
          <w:rFonts w:ascii="Arial" w:hAnsi="Arial" w:cs="Arial"/>
        </w:rPr>
        <w:t>2.5.</w:t>
      </w:r>
      <w:r>
        <w:rPr>
          <w:rFonts w:ascii="Arial" w:hAnsi="Arial" w:cs="Arial"/>
        </w:rPr>
        <w:tab/>
        <w:t>Fica afastada a exclusividade da participação apenas de microempresas, empresas de pequeno por e equiparadas prevista na Lei Complementar nº 123/06, tendo em vista que o interesse público exige a ampla participação como forma de ampliar as chances de se obter o melhor resultado que é a ampla divulgação do material institucional.</w:t>
      </w:r>
    </w:p>
    <w:p w14:paraId="0E4E0C8C" w14:textId="67606DA3" w:rsidR="00B67DE2" w:rsidRDefault="00B67DE2" w:rsidP="00B67DE2">
      <w:pPr>
        <w:tabs>
          <w:tab w:val="left" w:pos="567"/>
        </w:tabs>
        <w:spacing w:before="80"/>
        <w:ind w:left="-6" w:right="6"/>
        <w:jc w:val="both"/>
        <w:rPr>
          <w:rFonts w:ascii="Arial" w:hAnsi="Arial" w:cs="Arial"/>
        </w:rPr>
      </w:pPr>
      <w:r>
        <w:rPr>
          <w:rFonts w:ascii="Arial" w:hAnsi="Arial" w:cs="Arial"/>
        </w:rPr>
        <w:tab/>
        <w:t>2.5.1. Mas serão assegurados os benefícios de empate ficto e apresentação de documentação de regularidade fiscal nos termos da Lei Complementar nº 123/06 para as microempresas e empresas de pequeno porte, desde que atendam às exigências legais e marquem a opção de ser microempresa.</w:t>
      </w:r>
    </w:p>
    <w:p w14:paraId="1437BD72" w14:textId="26879DD4" w:rsidR="00BD7C26" w:rsidRPr="00E61BCC" w:rsidRDefault="00BD7C26" w:rsidP="00E61BCC">
      <w:pPr>
        <w:spacing w:before="80"/>
        <w:ind w:left="-6" w:right="6"/>
        <w:jc w:val="both"/>
        <w:rPr>
          <w:rFonts w:ascii="Arial" w:hAnsi="Arial" w:cs="Arial"/>
        </w:rPr>
      </w:pPr>
      <w:r>
        <w:rPr>
          <w:rFonts w:ascii="Arial" w:hAnsi="Arial" w:cs="Arial"/>
        </w:rPr>
        <w:t>2.6.</w:t>
      </w:r>
      <w:r>
        <w:rPr>
          <w:rFonts w:ascii="Arial" w:hAnsi="Arial" w:cs="Arial"/>
        </w:rPr>
        <w:tab/>
        <w:t>Não poderão participar pessoas físicas e microempreendedores individuais, tendo em vista a própria natureza do serviço que exige estrutura incompatível com ambas as categorias.</w:t>
      </w:r>
    </w:p>
    <w:p w14:paraId="13C08027" w14:textId="7419FB04" w:rsidR="00D2249C" w:rsidRPr="00E61BCC" w:rsidRDefault="00D2249C" w:rsidP="00E61BCC">
      <w:pPr>
        <w:pStyle w:val="Ttulo1"/>
        <w:spacing w:before="80" w:after="0" w:line="240" w:lineRule="auto"/>
        <w:rPr>
          <w:sz w:val="22"/>
          <w:szCs w:val="22"/>
        </w:rPr>
      </w:pPr>
      <w:r w:rsidRPr="00E61BCC">
        <w:rPr>
          <w:sz w:val="22"/>
          <w:szCs w:val="22"/>
        </w:rPr>
        <w:t xml:space="preserve">DA PARTICIPAÇÃO NA DISPENSA ELETRÔNICA </w:t>
      </w:r>
    </w:p>
    <w:p w14:paraId="5B011DDA" w14:textId="0A828FA1" w:rsidR="00D2249C" w:rsidRPr="00E61BCC" w:rsidRDefault="00D2249C" w:rsidP="00E61BCC">
      <w:pPr>
        <w:spacing w:before="80"/>
        <w:jc w:val="both"/>
        <w:rPr>
          <w:rFonts w:ascii="Arial" w:hAnsi="Arial" w:cs="Arial"/>
        </w:rPr>
      </w:pPr>
      <w:r w:rsidRPr="00E61BCC">
        <w:rPr>
          <w:rFonts w:ascii="Arial" w:hAnsi="Arial" w:cs="Arial"/>
        </w:rPr>
        <w:t>3.1. A participação do fornecedor na disputa da presente dispensa se dará com o envio de sua proposta na plataforma B</w:t>
      </w:r>
      <w:r w:rsidR="00725039" w:rsidRPr="00E61BCC">
        <w:rPr>
          <w:rFonts w:ascii="Arial" w:hAnsi="Arial" w:cs="Arial"/>
        </w:rPr>
        <w:t>L</w:t>
      </w:r>
      <w:r w:rsidRPr="00E61BCC">
        <w:rPr>
          <w:rFonts w:ascii="Arial" w:hAnsi="Arial" w:cs="Arial"/>
        </w:rPr>
        <w:t>L</w:t>
      </w:r>
      <w:r w:rsidR="00574F64" w:rsidRPr="00E61BCC">
        <w:rPr>
          <w:rFonts w:ascii="Arial" w:hAnsi="Arial" w:cs="Arial"/>
        </w:rPr>
        <w:t xml:space="preserve"> Compras</w:t>
      </w:r>
      <w:r w:rsidRPr="00E61BCC">
        <w:rPr>
          <w:rFonts w:ascii="Arial" w:hAnsi="Arial" w:cs="Arial"/>
        </w:rPr>
        <w:t>.</w:t>
      </w:r>
    </w:p>
    <w:p w14:paraId="45B46F7C" w14:textId="3A143C20" w:rsidR="008115A8" w:rsidRPr="00E61BCC" w:rsidRDefault="008115A8" w:rsidP="00E61BCC">
      <w:pPr>
        <w:spacing w:before="80"/>
        <w:jc w:val="both"/>
        <w:rPr>
          <w:rFonts w:ascii="Arial" w:hAnsi="Arial" w:cs="Arial"/>
        </w:rPr>
      </w:pPr>
      <w:r w:rsidRPr="00E61BCC">
        <w:rPr>
          <w:rFonts w:ascii="Arial" w:hAnsi="Arial" w:cs="Arial"/>
        </w:rPr>
        <w:t>3.3. É vedada qualquer identificação do licitante na proposta de preços registrada no sistema configurando, para todos os efeitos, quebra do sigilo e acarretará sua desclassificação.</w:t>
      </w:r>
    </w:p>
    <w:p w14:paraId="54E30B30" w14:textId="77777777" w:rsidR="00D2249C" w:rsidRPr="00E61BCC" w:rsidRDefault="00D2249C" w:rsidP="00E61BCC">
      <w:pPr>
        <w:spacing w:before="80"/>
        <w:jc w:val="both"/>
        <w:rPr>
          <w:rFonts w:ascii="Arial" w:hAnsi="Arial" w:cs="Arial"/>
        </w:rPr>
      </w:pPr>
      <w:r w:rsidRPr="00E61BCC">
        <w:rPr>
          <w:rFonts w:ascii="Arial" w:hAnsi="Arial" w:cs="Arial"/>
        </w:rPr>
        <w:t xml:space="preserve">3.2. O fornecedor interessado, após a divulgação do aviso de contratação direta, encaminhará sua proposta com a descrição do objeto ofertado, a marca do produto, quando for o caso, e o preço, até a data e o horário estabelecidos para o encerramento. </w:t>
      </w:r>
    </w:p>
    <w:p w14:paraId="253105DC" w14:textId="77777777" w:rsidR="00D2249C" w:rsidRPr="00E61BCC" w:rsidRDefault="00D2249C" w:rsidP="00E61BCC">
      <w:pPr>
        <w:spacing w:before="80"/>
        <w:jc w:val="both"/>
        <w:rPr>
          <w:rFonts w:ascii="Arial" w:hAnsi="Arial" w:cs="Arial"/>
        </w:rPr>
      </w:pPr>
      <w:r w:rsidRPr="00E61BCC">
        <w:rPr>
          <w:rFonts w:ascii="Arial" w:hAnsi="Arial" w:cs="Arial"/>
        </w:rPr>
        <w:t xml:space="preserve">3.3. Todas as especificações do objeto contidas na proposta, em especial o preço, vinculam a Contratada. </w:t>
      </w:r>
    </w:p>
    <w:p w14:paraId="64BA7F18" w14:textId="7FB53CA9" w:rsidR="00D2249C" w:rsidRPr="00E61BCC" w:rsidRDefault="00D2249C" w:rsidP="00E61BCC">
      <w:pPr>
        <w:spacing w:before="80"/>
        <w:jc w:val="both"/>
        <w:rPr>
          <w:rFonts w:ascii="Arial" w:hAnsi="Arial" w:cs="Arial"/>
        </w:rPr>
      </w:pPr>
      <w:r w:rsidRPr="00E61BCC">
        <w:rPr>
          <w:rFonts w:ascii="Arial" w:hAnsi="Arial" w:cs="Arial"/>
        </w:rPr>
        <w:t xml:space="preserve"> 3.4. Nos valores propostos estarão inclusos todos os custos operacionais, encargos previdenciários, trabalhistas, tributários, </w:t>
      </w:r>
      <w:r w:rsidR="00574F64" w:rsidRPr="00E61BCC">
        <w:rPr>
          <w:rFonts w:ascii="Arial" w:hAnsi="Arial" w:cs="Arial"/>
        </w:rPr>
        <w:t xml:space="preserve">deslocamento, </w:t>
      </w:r>
      <w:r w:rsidRPr="00E61BCC">
        <w:rPr>
          <w:rFonts w:ascii="Arial" w:hAnsi="Arial" w:cs="Arial"/>
        </w:rPr>
        <w:t xml:space="preserve">comerciais e quaisquer outros que incidam direta ou indiretamente na prestação dos serviços; </w:t>
      </w:r>
    </w:p>
    <w:p w14:paraId="61AAA212" w14:textId="3580B14D" w:rsidR="00D2249C" w:rsidRPr="00E61BCC" w:rsidRDefault="00D2249C" w:rsidP="00E61BCC">
      <w:pPr>
        <w:spacing w:before="80"/>
        <w:ind w:left="851" w:right="6"/>
        <w:jc w:val="both"/>
        <w:rPr>
          <w:rFonts w:ascii="Arial" w:hAnsi="Arial" w:cs="Arial"/>
        </w:rPr>
      </w:pPr>
      <w:r w:rsidRPr="00E61BCC">
        <w:rPr>
          <w:rFonts w:ascii="Arial" w:hAnsi="Arial" w:cs="Arial"/>
        </w:rPr>
        <w:lastRenderedPageBreak/>
        <w:t xml:space="preserve">3.4.1. Os preços ofertados, tanto na proposta inicial, quanto na etapa de </w:t>
      </w:r>
      <w:r w:rsidR="00574F64" w:rsidRPr="00E61BCC">
        <w:rPr>
          <w:rFonts w:ascii="Arial" w:hAnsi="Arial" w:cs="Arial"/>
        </w:rPr>
        <w:t xml:space="preserve">lances e de </w:t>
      </w:r>
      <w:r w:rsidRPr="00E61BCC">
        <w:rPr>
          <w:rFonts w:ascii="Arial" w:hAnsi="Arial" w:cs="Arial"/>
        </w:rPr>
        <w:t xml:space="preserve">negociação, serão de exclusiva responsabilidade do fornecedor, não lhe assistindo o direito de pleitear qualquer alteração, sob alegação de erro, omissão ou qualquer outro pretexto. </w:t>
      </w:r>
    </w:p>
    <w:p w14:paraId="6A186B05" w14:textId="77777777" w:rsidR="00D2249C" w:rsidRPr="00E61BCC" w:rsidRDefault="00D2249C" w:rsidP="00E61BCC">
      <w:pPr>
        <w:spacing w:before="80"/>
        <w:jc w:val="both"/>
        <w:rPr>
          <w:rFonts w:ascii="Arial" w:hAnsi="Arial" w:cs="Arial"/>
        </w:rPr>
      </w:pPr>
      <w:r w:rsidRPr="00E61BCC">
        <w:rPr>
          <w:rFonts w:ascii="Arial" w:hAnsi="Arial" w:cs="Arial"/>
        </w:rPr>
        <w:t xml:space="preserve">3.5. Se o regime tributário da empresa implicar o recolhimento de tributos em percentuais variáveis, a cotação adequada será a que corresponde à média dos efetivos recolhimentos da empresa nos últimos doze meses. </w:t>
      </w:r>
    </w:p>
    <w:p w14:paraId="45CEA0E4" w14:textId="77777777" w:rsidR="00D2249C" w:rsidRPr="00E61BCC" w:rsidRDefault="00D2249C" w:rsidP="00E61BCC">
      <w:pPr>
        <w:spacing w:before="80"/>
        <w:jc w:val="both"/>
        <w:rPr>
          <w:rFonts w:ascii="Arial" w:hAnsi="Arial" w:cs="Arial"/>
        </w:rPr>
      </w:pPr>
      <w:r w:rsidRPr="00E61BCC">
        <w:rPr>
          <w:rFonts w:ascii="Arial" w:hAnsi="Arial" w:cs="Arial"/>
        </w:rPr>
        <w:t xml:space="preserve">3.6. Independentemente do percentual de tributo inserido na planilha, no pagamento serão retidos na fonte os percentuais estabelecidos na legislação vigente. </w:t>
      </w:r>
    </w:p>
    <w:p w14:paraId="22FF3142" w14:textId="22B71605" w:rsidR="00D2249C" w:rsidRPr="005F6C37" w:rsidRDefault="00D2249C" w:rsidP="00E61BCC">
      <w:pPr>
        <w:spacing w:before="80"/>
        <w:jc w:val="both"/>
        <w:rPr>
          <w:rFonts w:ascii="Arial" w:hAnsi="Arial" w:cs="Arial"/>
          <w:b/>
          <w:bCs/>
        </w:rPr>
      </w:pPr>
      <w:r w:rsidRPr="00E61BCC">
        <w:rPr>
          <w:rFonts w:ascii="Arial" w:hAnsi="Arial" w:cs="Arial"/>
        </w:rPr>
        <w:t xml:space="preserve">3.7. </w:t>
      </w:r>
      <w:r w:rsidRPr="005F6C37">
        <w:rPr>
          <w:rFonts w:ascii="Arial" w:hAnsi="Arial" w:cs="Arial"/>
          <w:b/>
          <w:bCs/>
        </w:rPr>
        <w:t xml:space="preserve">A apresentação das propostas implica obrigatoriedade do cumprimento das disposições nelas contidas, em conformidade com o que dispõe o Termo de Referência/Projeto Básico assumindo o proponente o compromisso de executar a contratação nos seus </w:t>
      </w:r>
      <w:r w:rsidR="00574F64" w:rsidRPr="005F6C37">
        <w:rPr>
          <w:rFonts w:ascii="Arial" w:hAnsi="Arial" w:cs="Arial"/>
          <w:b/>
          <w:bCs/>
        </w:rPr>
        <w:t>termos bem</w:t>
      </w:r>
      <w:r w:rsidRPr="005F6C37">
        <w:rPr>
          <w:rFonts w:ascii="Arial" w:hAnsi="Arial" w:cs="Arial"/>
          <w:b/>
          <w:bCs/>
        </w:rPr>
        <w:t xml:space="preserve"> como, se for o caso, fornecer os materiais, equipamentos, ferramentas e utensílios necessários, em quantidades e qualidades adequadas à perfeita execução contratual, promovendo, quando requerido, sua substituição. </w:t>
      </w:r>
    </w:p>
    <w:p w14:paraId="33117011" w14:textId="77777777" w:rsidR="00D2249C" w:rsidRPr="00E61BCC" w:rsidRDefault="00D2249C" w:rsidP="00E61BCC">
      <w:pPr>
        <w:spacing w:before="80"/>
        <w:jc w:val="both"/>
        <w:rPr>
          <w:rFonts w:ascii="Arial" w:hAnsi="Arial" w:cs="Arial"/>
        </w:rPr>
      </w:pPr>
      <w:r w:rsidRPr="00E61BCC">
        <w:rPr>
          <w:rFonts w:ascii="Arial" w:hAnsi="Arial" w:cs="Arial"/>
        </w:rPr>
        <w:t xml:space="preserve">3.8. Juntamente com a proposta inicial, o interessado também deverá encaminhar as seguintes declarações, constantes no Anexo IV, assinalando a que se enquadrar: </w:t>
      </w:r>
    </w:p>
    <w:p w14:paraId="3F0513C4"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3.8.1. Que inexistem fatos impeditivos para sua habilitação no certame, ciente da obrigatoriedade de declarar ocorrências posteriores; </w:t>
      </w:r>
    </w:p>
    <w:p w14:paraId="40D42D01" w14:textId="12FDFC9B" w:rsidR="00D2249C" w:rsidRPr="00E61BCC" w:rsidRDefault="00D2249C" w:rsidP="00E61BCC">
      <w:pPr>
        <w:spacing w:before="80"/>
        <w:ind w:left="721"/>
        <w:jc w:val="both"/>
        <w:rPr>
          <w:rFonts w:ascii="Arial" w:hAnsi="Arial" w:cs="Arial"/>
        </w:rPr>
      </w:pPr>
      <w:r w:rsidRPr="00E61BCC">
        <w:rPr>
          <w:rFonts w:ascii="Arial" w:hAnsi="Arial" w:cs="Arial"/>
        </w:rPr>
        <w:t xml:space="preserve">3.8.2. Que cumpre os requisitos estabelecidos no artigo 3° da Lei Complementar nº 123, de 2006, estando apto a usufruir do tratamento favorecido estabelecido em seus </w:t>
      </w:r>
      <w:proofErr w:type="spellStart"/>
      <w:r w:rsidRPr="00E61BCC">
        <w:rPr>
          <w:rFonts w:ascii="Arial" w:hAnsi="Arial" w:cs="Arial"/>
        </w:rPr>
        <w:t>arts</w:t>
      </w:r>
      <w:proofErr w:type="spellEnd"/>
      <w:r w:rsidRPr="00E61BCC">
        <w:rPr>
          <w:rFonts w:ascii="Arial" w:hAnsi="Arial" w:cs="Arial"/>
        </w:rPr>
        <w:t>. 42 a 49</w:t>
      </w:r>
      <w:r w:rsidR="0009380B" w:rsidRPr="00E61BCC">
        <w:rPr>
          <w:rFonts w:ascii="Arial" w:hAnsi="Arial" w:cs="Arial"/>
        </w:rPr>
        <w:t>.</w:t>
      </w:r>
    </w:p>
    <w:p w14:paraId="26CF614C"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3.8.3. Que está ciente e concorda com as condições contidas no Aviso de Contratação Direta e seus anexos; </w:t>
      </w:r>
    </w:p>
    <w:p w14:paraId="7CD46398"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3.8.4. Que assume a responsabilidade pelas informações constantes em sua proposta; </w:t>
      </w:r>
    </w:p>
    <w:p w14:paraId="7AFDA6E4" w14:textId="77777777" w:rsidR="00D2249C" w:rsidRPr="00E61BCC" w:rsidRDefault="00D2249C" w:rsidP="00E61BCC">
      <w:pPr>
        <w:spacing w:before="80"/>
        <w:ind w:left="721" w:right="4"/>
        <w:jc w:val="both"/>
        <w:rPr>
          <w:rFonts w:ascii="Arial" w:hAnsi="Arial" w:cs="Arial"/>
        </w:rPr>
      </w:pPr>
      <w:r w:rsidRPr="00E61BCC">
        <w:rPr>
          <w:rFonts w:ascii="Arial" w:hAnsi="Arial" w:cs="Arial"/>
        </w:rPr>
        <w:t xml:space="preserve">3.8.5. Que cumpre as exigências de reserva de cargos para pessoa com deficiência e para reabilitado da Previdência Social, de que trata o art. 93 da Lei nº 8.213/91. </w:t>
      </w:r>
    </w:p>
    <w:p w14:paraId="28DDC9F3" w14:textId="3487BA23" w:rsidR="00D2249C" w:rsidRPr="00E61BCC" w:rsidRDefault="00D2249C" w:rsidP="00E61BCC">
      <w:pPr>
        <w:spacing w:before="80"/>
        <w:ind w:left="711" w:hanging="2"/>
        <w:jc w:val="both"/>
        <w:rPr>
          <w:rFonts w:ascii="Arial" w:hAnsi="Arial" w:cs="Arial"/>
        </w:rPr>
      </w:pPr>
      <w:r w:rsidRPr="00E61BCC">
        <w:rPr>
          <w:rFonts w:ascii="Arial" w:hAnsi="Arial" w:cs="Arial"/>
        </w:rPr>
        <w:t xml:space="preserve">3.8.6. Que não emprega menor de 18 anos em trabalho noturno, perigoso ou insalubre e não emprega menor de 16 anos, salvo menor, a partir de 14 anos, na condição de aprendiz, nos termos do artigo 7°, XXXIII, da Constituição; </w:t>
      </w:r>
    </w:p>
    <w:p w14:paraId="5F993DE0" w14:textId="76F07712" w:rsidR="00D2249C" w:rsidRPr="00E61BCC" w:rsidRDefault="00D2249C" w:rsidP="00E61BCC">
      <w:pPr>
        <w:spacing w:before="80"/>
        <w:jc w:val="both"/>
        <w:rPr>
          <w:rFonts w:ascii="Arial" w:hAnsi="Arial" w:cs="Arial"/>
        </w:rPr>
      </w:pPr>
      <w:r w:rsidRPr="00E61BCC">
        <w:rPr>
          <w:rFonts w:ascii="Arial" w:hAnsi="Arial" w:cs="Arial"/>
        </w:rPr>
        <w:t>3.</w:t>
      </w:r>
      <w:r w:rsidR="0009380B" w:rsidRPr="00E61BCC">
        <w:rPr>
          <w:rFonts w:ascii="Arial" w:hAnsi="Arial" w:cs="Arial"/>
        </w:rPr>
        <w:t>9</w:t>
      </w:r>
      <w:r w:rsidRPr="00E61BCC">
        <w:rPr>
          <w:rFonts w:ascii="Arial" w:hAnsi="Arial" w:cs="Arial"/>
        </w:rPr>
        <w:t xml:space="preserve">. Até o período final de encerramento de envio das propostas, o licitante poderá substituir sua proposta, desde que não assuma valor superior a proposta já enviada. </w:t>
      </w:r>
    </w:p>
    <w:p w14:paraId="48EDAF2C" w14:textId="3B1F7BF7" w:rsidR="00574F64" w:rsidRPr="00E61BCC" w:rsidRDefault="00574F64" w:rsidP="00E61BCC">
      <w:pPr>
        <w:pStyle w:val="Ttulo1"/>
        <w:spacing w:before="80" w:after="0" w:line="240" w:lineRule="auto"/>
        <w:rPr>
          <w:sz w:val="22"/>
          <w:szCs w:val="22"/>
        </w:rPr>
      </w:pPr>
      <w:r w:rsidRPr="00E61BCC">
        <w:rPr>
          <w:sz w:val="22"/>
          <w:szCs w:val="22"/>
        </w:rPr>
        <w:t>DOS LANCES</w:t>
      </w:r>
    </w:p>
    <w:p w14:paraId="525DC5A8" w14:textId="1B2D57E5" w:rsidR="00574F64" w:rsidRPr="00E61BCC" w:rsidRDefault="00574F64" w:rsidP="00E61BCC">
      <w:pPr>
        <w:spacing w:before="80"/>
        <w:jc w:val="both"/>
        <w:rPr>
          <w:rFonts w:ascii="Arial" w:hAnsi="Arial" w:cs="Arial"/>
        </w:rPr>
      </w:pPr>
      <w:r w:rsidRPr="00E61BCC">
        <w:rPr>
          <w:rFonts w:ascii="Arial" w:hAnsi="Arial" w:cs="Arial"/>
        </w:rPr>
        <w:t>4.1. Na data e horário designado no preâmbulo, o portal da BLL Compras abrirá o sistem</w:t>
      </w:r>
      <w:r w:rsidR="008115A8" w:rsidRPr="00E61BCC">
        <w:rPr>
          <w:rFonts w:ascii="Arial" w:hAnsi="Arial" w:cs="Arial"/>
        </w:rPr>
        <w:t>a</w:t>
      </w:r>
      <w:r w:rsidRPr="00E61BCC">
        <w:rPr>
          <w:rFonts w:ascii="Arial" w:hAnsi="Arial" w:cs="Arial"/>
        </w:rPr>
        <w:t xml:space="preserve"> para a oferta de lances</w:t>
      </w:r>
      <w:r w:rsidR="008115A8" w:rsidRPr="00E61BCC">
        <w:rPr>
          <w:rFonts w:ascii="Arial" w:hAnsi="Arial" w:cs="Arial"/>
        </w:rPr>
        <w:t xml:space="preserve"> pelo prazo de 3 (três) horas.</w:t>
      </w:r>
    </w:p>
    <w:p w14:paraId="0687B4C5" w14:textId="748D325A" w:rsidR="00653D10" w:rsidRPr="00E61BCC" w:rsidRDefault="00653D10" w:rsidP="00E61BCC">
      <w:pPr>
        <w:spacing w:before="80"/>
        <w:jc w:val="both"/>
        <w:rPr>
          <w:rFonts w:ascii="Arial" w:hAnsi="Arial" w:cs="Arial"/>
        </w:rPr>
      </w:pPr>
      <w:r w:rsidRPr="00E61BCC">
        <w:rPr>
          <w:rFonts w:ascii="Arial" w:hAnsi="Arial" w:cs="Arial"/>
        </w:rPr>
        <w:t>4.2. Iniciada a etapa competitiva, os fornecedores deverão encaminhar lances exclusivamente por meio de sistema eletrônico, sendo imediatamente informados do seu recebimento e do valor consignado no registro.</w:t>
      </w:r>
    </w:p>
    <w:p w14:paraId="1F2EA1B1" w14:textId="77777777" w:rsidR="00653D10" w:rsidRPr="00E61BCC" w:rsidRDefault="00653D10" w:rsidP="00E61BCC">
      <w:pPr>
        <w:spacing w:before="80"/>
        <w:jc w:val="both"/>
        <w:rPr>
          <w:rFonts w:ascii="Arial" w:hAnsi="Arial" w:cs="Arial"/>
        </w:rPr>
      </w:pPr>
      <w:r w:rsidRPr="00E61BCC">
        <w:rPr>
          <w:rFonts w:ascii="Arial" w:hAnsi="Arial" w:cs="Arial"/>
        </w:rPr>
        <w:t>4.2.1. O lance deverá ser ofertado pelo valor unitário do item.</w:t>
      </w:r>
    </w:p>
    <w:p w14:paraId="52A19EBB" w14:textId="62435405" w:rsidR="00653D10" w:rsidRPr="00E61BCC" w:rsidRDefault="00653D10" w:rsidP="00E61BCC">
      <w:pPr>
        <w:spacing w:before="80"/>
        <w:jc w:val="both"/>
        <w:rPr>
          <w:rFonts w:ascii="Arial" w:hAnsi="Arial" w:cs="Arial"/>
        </w:rPr>
      </w:pPr>
      <w:r w:rsidRPr="00E61BCC">
        <w:rPr>
          <w:rFonts w:ascii="Arial" w:hAnsi="Arial" w:cs="Arial"/>
        </w:rPr>
        <w:t>4.3. O fornecedor somente poderá oferecer valor inferior em relação ao último lance por ele ofertado e registrado pelo sistema.</w:t>
      </w:r>
    </w:p>
    <w:p w14:paraId="40B6D7E5" w14:textId="4AB26B25" w:rsidR="00653D10" w:rsidRPr="00E61BCC" w:rsidRDefault="00653D10" w:rsidP="00E61BCC">
      <w:pPr>
        <w:spacing w:before="80"/>
        <w:jc w:val="both"/>
        <w:rPr>
          <w:rFonts w:ascii="Arial" w:hAnsi="Arial" w:cs="Arial"/>
        </w:rPr>
      </w:pPr>
      <w:r w:rsidRPr="00E61BCC">
        <w:rPr>
          <w:rFonts w:ascii="Arial" w:hAnsi="Arial" w:cs="Arial"/>
        </w:rPr>
        <w:t>4.3.1.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5DD89D" w14:textId="166B9759" w:rsidR="00653D10" w:rsidRPr="00E61BCC" w:rsidRDefault="00653D10" w:rsidP="00E61BCC">
      <w:pPr>
        <w:spacing w:before="80"/>
        <w:jc w:val="both"/>
        <w:rPr>
          <w:rFonts w:ascii="Arial" w:hAnsi="Arial" w:cs="Arial"/>
        </w:rPr>
      </w:pPr>
      <w:r w:rsidRPr="00E61BCC">
        <w:rPr>
          <w:rFonts w:ascii="Arial" w:hAnsi="Arial" w:cs="Arial"/>
        </w:rPr>
        <w:t>4.3.2. O intervalo mínimo de diferença de valores ou percentuais entre os lances, que incidirá tanto em relação aos lances intermediários quanto em relação ao que cobrir a melhor oferta</w:t>
      </w:r>
      <w:r w:rsidR="00F145AC">
        <w:rPr>
          <w:rFonts w:ascii="Arial" w:hAnsi="Arial" w:cs="Arial"/>
        </w:rPr>
        <w:t xml:space="preserve"> </w:t>
      </w:r>
      <w:r w:rsidRPr="00E61BCC">
        <w:rPr>
          <w:rFonts w:ascii="Arial" w:hAnsi="Arial" w:cs="Arial"/>
        </w:rPr>
        <w:t>é de R$ 1,00 (um real).</w:t>
      </w:r>
    </w:p>
    <w:p w14:paraId="22B27EBE" w14:textId="040FE357" w:rsidR="00653D10" w:rsidRPr="00E61BCC" w:rsidRDefault="00653D10" w:rsidP="00E61BCC">
      <w:pPr>
        <w:spacing w:before="80"/>
        <w:jc w:val="both"/>
        <w:rPr>
          <w:rFonts w:ascii="Arial" w:hAnsi="Arial" w:cs="Arial"/>
        </w:rPr>
      </w:pPr>
      <w:r w:rsidRPr="00E61BCC">
        <w:rPr>
          <w:rFonts w:ascii="Arial" w:hAnsi="Arial" w:cs="Arial"/>
        </w:rPr>
        <w:t xml:space="preserve">4.4. Havendo lances iguais ao menor já ofertado, prevalecerá aquele que for recebido e registrado </w:t>
      </w:r>
      <w:r w:rsidRPr="00E61BCC">
        <w:rPr>
          <w:rFonts w:ascii="Arial" w:hAnsi="Arial" w:cs="Arial"/>
        </w:rPr>
        <w:lastRenderedPageBreak/>
        <w:t>primeiro no sistema.</w:t>
      </w:r>
    </w:p>
    <w:p w14:paraId="34B50AED" w14:textId="77777777" w:rsidR="00653D10" w:rsidRPr="00E61BCC" w:rsidRDefault="00653D10" w:rsidP="00E61BCC">
      <w:pPr>
        <w:spacing w:before="80"/>
        <w:jc w:val="both"/>
        <w:rPr>
          <w:rFonts w:ascii="Arial" w:hAnsi="Arial" w:cs="Arial"/>
        </w:rPr>
      </w:pPr>
      <w:r w:rsidRPr="00E61BCC">
        <w:rPr>
          <w:rFonts w:ascii="Arial" w:hAnsi="Arial" w:cs="Arial"/>
        </w:rPr>
        <w:t>4.5. Caso o fornecedor não apresente lances, concorrerá com o valor de sua proposta.</w:t>
      </w:r>
    </w:p>
    <w:p w14:paraId="2A1A4BBB" w14:textId="0DFAD622" w:rsidR="00653D10" w:rsidRPr="00E61BCC" w:rsidRDefault="00653D10" w:rsidP="00E61BCC">
      <w:pPr>
        <w:spacing w:before="80"/>
        <w:jc w:val="both"/>
        <w:rPr>
          <w:rFonts w:ascii="Arial" w:hAnsi="Arial" w:cs="Arial"/>
        </w:rPr>
      </w:pPr>
      <w:r w:rsidRPr="00E61BCC">
        <w:rPr>
          <w:rFonts w:ascii="Arial" w:hAnsi="Arial" w:cs="Arial"/>
        </w:rPr>
        <w:t>4.6. Durante o procedimento, os fornecedores serão informados, em tempo real, do valor do menor lance ou do maior desconto registrado, vedada a identificação do fornecedor.</w:t>
      </w:r>
    </w:p>
    <w:p w14:paraId="45882A22" w14:textId="1447B6FF" w:rsidR="00653D10" w:rsidRPr="00E61BCC" w:rsidRDefault="00653D10" w:rsidP="00E61BCC">
      <w:pPr>
        <w:spacing w:before="80"/>
        <w:jc w:val="both"/>
        <w:rPr>
          <w:rFonts w:ascii="Arial" w:hAnsi="Arial" w:cs="Arial"/>
        </w:rPr>
      </w:pPr>
      <w:r w:rsidRPr="00E61BCC">
        <w:rPr>
          <w:rFonts w:ascii="Arial" w:hAnsi="Arial" w:cs="Arial"/>
        </w:rPr>
        <w:t>4.7. Imediatamente após o término do prazo estabelecido para a fase de lances, haverá o seu encerramento, com o ordenamento e divulgação dos lances, pelo sistema, em ordem crescente de classificação.</w:t>
      </w:r>
    </w:p>
    <w:p w14:paraId="358A5498" w14:textId="3DA5DFC9" w:rsidR="00653D10" w:rsidRPr="00E61BCC" w:rsidRDefault="008115A8" w:rsidP="00E61BCC">
      <w:pPr>
        <w:spacing w:before="80"/>
        <w:jc w:val="both"/>
        <w:rPr>
          <w:rFonts w:ascii="Arial" w:hAnsi="Arial" w:cs="Arial"/>
        </w:rPr>
      </w:pPr>
      <w:r w:rsidRPr="00E61BCC">
        <w:rPr>
          <w:rFonts w:ascii="Arial" w:hAnsi="Arial" w:cs="Arial"/>
        </w:rPr>
        <w:t>4.</w:t>
      </w:r>
      <w:r w:rsidR="00653D10" w:rsidRPr="00E61BCC">
        <w:rPr>
          <w:rFonts w:ascii="Arial" w:hAnsi="Arial" w:cs="Arial"/>
        </w:rPr>
        <w:t>8</w:t>
      </w:r>
      <w:r w:rsidRPr="00E61BCC">
        <w:rPr>
          <w:rFonts w:ascii="Arial" w:hAnsi="Arial" w:cs="Arial"/>
        </w:rPr>
        <w:t>.</w:t>
      </w:r>
      <w:r w:rsidR="00653D10" w:rsidRPr="00E61BCC">
        <w:rPr>
          <w:rFonts w:ascii="Arial" w:hAnsi="Arial" w:cs="Arial"/>
        </w:rPr>
        <w:t xml:space="preserve"> O encerramento da fase de lances ocorrerá de forma automática pontualmente no horário indicado, sem qualquer possibilidade de prorrogação e não havendo tempo aleatório ou mecanismo similar.</w:t>
      </w:r>
    </w:p>
    <w:p w14:paraId="3008C4E3" w14:textId="3E9D8144" w:rsidR="008115A8" w:rsidRPr="00E61BCC" w:rsidRDefault="00653D10" w:rsidP="00E61BCC">
      <w:pPr>
        <w:spacing w:before="80"/>
        <w:jc w:val="both"/>
        <w:rPr>
          <w:rFonts w:ascii="Arial" w:hAnsi="Arial" w:cs="Arial"/>
        </w:rPr>
      </w:pPr>
      <w:r w:rsidRPr="00E61BCC">
        <w:rPr>
          <w:rFonts w:ascii="Arial" w:hAnsi="Arial" w:cs="Arial"/>
        </w:rPr>
        <w:t xml:space="preserve">4.9. </w:t>
      </w:r>
      <w:r w:rsidR="008115A8" w:rsidRPr="00E61BCC">
        <w:rPr>
          <w:rFonts w:ascii="Arial" w:hAnsi="Arial" w:cs="Arial"/>
        </w:rPr>
        <w:t>No final do período de lances, será procedida à fase de julgamento da proposta da empresa que efetuou o melhor lance e análise da documentação de habilitação.</w:t>
      </w:r>
    </w:p>
    <w:p w14:paraId="14E7A8F9" w14:textId="64D48B37" w:rsidR="00D2249C" w:rsidRPr="00E61BCC" w:rsidRDefault="00D2249C" w:rsidP="00E61BCC">
      <w:pPr>
        <w:pStyle w:val="Ttulo1"/>
        <w:spacing w:before="80" w:after="0" w:line="240" w:lineRule="auto"/>
        <w:rPr>
          <w:sz w:val="22"/>
          <w:szCs w:val="22"/>
        </w:rPr>
      </w:pPr>
      <w:r w:rsidRPr="00E61BCC">
        <w:rPr>
          <w:sz w:val="22"/>
          <w:szCs w:val="22"/>
        </w:rPr>
        <w:t xml:space="preserve">JULGAMENTO DAS PROPOSTAS DE PREÇO </w:t>
      </w:r>
    </w:p>
    <w:p w14:paraId="164A0FD5" w14:textId="0BC754FF" w:rsidR="00D2249C" w:rsidRPr="00E61BCC" w:rsidRDefault="00653D10" w:rsidP="00E61BCC">
      <w:pPr>
        <w:spacing w:before="80"/>
        <w:jc w:val="both"/>
        <w:rPr>
          <w:rFonts w:ascii="Arial" w:hAnsi="Arial" w:cs="Arial"/>
        </w:rPr>
      </w:pPr>
      <w:r w:rsidRPr="00E61BCC">
        <w:rPr>
          <w:rFonts w:ascii="Arial" w:hAnsi="Arial" w:cs="Arial"/>
        </w:rPr>
        <w:t>5</w:t>
      </w:r>
      <w:r w:rsidR="00D2249C" w:rsidRPr="00E61BCC">
        <w:rPr>
          <w:rFonts w:ascii="Arial" w:hAnsi="Arial" w:cs="Arial"/>
        </w:rPr>
        <w:t xml:space="preserve">.1. Encerrada a fase de envio das propostas, será verificada a conformidade da proposta classificada em primeiro lugar quanto à adequação do objeto e à compatibilidade do preço em relação ao estipulado para a contratação. </w:t>
      </w:r>
    </w:p>
    <w:p w14:paraId="324E1AC6" w14:textId="1E589127" w:rsidR="00D2249C" w:rsidRPr="00E61BCC" w:rsidRDefault="00653D10" w:rsidP="00E61BCC">
      <w:pPr>
        <w:spacing w:before="80"/>
        <w:jc w:val="both"/>
        <w:rPr>
          <w:rFonts w:ascii="Arial" w:hAnsi="Arial" w:cs="Arial"/>
        </w:rPr>
      </w:pPr>
      <w:r w:rsidRPr="00E61BCC">
        <w:rPr>
          <w:rFonts w:ascii="Arial" w:hAnsi="Arial" w:cs="Arial"/>
        </w:rPr>
        <w:t>5</w:t>
      </w:r>
      <w:r w:rsidR="00D2249C" w:rsidRPr="00E61BCC">
        <w:rPr>
          <w:rFonts w:ascii="Arial" w:hAnsi="Arial" w:cs="Arial"/>
        </w:rPr>
        <w:t xml:space="preserve">.2. No caso de o preço da proposta vencedora estar acima do estimado pela Administração, poderá haver a negociação de condições mais vantajosas. </w:t>
      </w:r>
    </w:p>
    <w:p w14:paraId="7965E0D6" w14:textId="1776DF7A" w:rsidR="00D2249C" w:rsidRPr="00E61BCC" w:rsidRDefault="00653D10" w:rsidP="00E61BCC">
      <w:pPr>
        <w:spacing w:before="80"/>
        <w:ind w:left="711" w:hanging="2"/>
        <w:jc w:val="both"/>
        <w:rPr>
          <w:rFonts w:ascii="Arial" w:hAnsi="Arial" w:cs="Arial"/>
        </w:rPr>
      </w:pPr>
      <w:r w:rsidRPr="00E61BCC">
        <w:rPr>
          <w:rFonts w:ascii="Arial" w:hAnsi="Arial" w:cs="Arial"/>
        </w:rPr>
        <w:t>5</w:t>
      </w:r>
      <w:r w:rsidR="00D2249C" w:rsidRPr="00E61BCC">
        <w:rPr>
          <w:rFonts w:ascii="Arial" w:hAnsi="Arial" w:cs="Arial"/>
        </w:rPr>
        <w:t xml:space="preserve">.2.1. Neste caso, poderá ser encaminhada contraproposta ao interessado que tenha apresentado o melhor preço, para que seja obtida a melhor proposta com preço compatível ao estimado pela Administração. </w:t>
      </w:r>
    </w:p>
    <w:p w14:paraId="546F79D0" w14:textId="21D14550" w:rsidR="00D2249C" w:rsidRPr="00E61BCC" w:rsidRDefault="00653D10" w:rsidP="00E61BCC">
      <w:pPr>
        <w:spacing w:before="80"/>
        <w:ind w:left="711" w:hanging="2"/>
        <w:jc w:val="both"/>
        <w:rPr>
          <w:rFonts w:ascii="Arial" w:hAnsi="Arial" w:cs="Arial"/>
        </w:rPr>
      </w:pPr>
      <w:r w:rsidRPr="00E61BCC">
        <w:rPr>
          <w:rFonts w:ascii="Arial" w:hAnsi="Arial" w:cs="Arial"/>
        </w:rPr>
        <w:t>5</w:t>
      </w:r>
      <w:r w:rsidR="00D2249C" w:rsidRPr="00E61BCC">
        <w:rPr>
          <w:rFonts w:ascii="Arial" w:hAnsi="Arial" w:cs="Arial"/>
        </w:rPr>
        <w:t xml:space="preserve">.2.2. A negociação poderá ser feita com os demais interessados classificados, respeitada a ordem de classificação, quando o primeiro colocado, mesmo após a negociação, for desclassificado em razão de sua proposta permanecer acima do preço máximo definido para a contratação. </w:t>
      </w:r>
    </w:p>
    <w:p w14:paraId="53A0F501" w14:textId="2978EEC4" w:rsidR="00D2249C" w:rsidRPr="00E61BCC" w:rsidRDefault="00653D10" w:rsidP="00E61BCC">
      <w:pPr>
        <w:spacing w:before="80"/>
        <w:ind w:left="711" w:hanging="2"/>
        <w:jc w:val="both"/>
        <w:rPr>
          <w:rFonts w:ascii="Arial" w:hAnsi="Arial" w:cs="Arial"/>
        </w:rPr>
      </w:pPr>
      <w:r w:rsidRPr="00E61BCC">
        <w:rPr>
          <w:rFonts w:ascii="Arial" w:hAnsi="Arial" w:cs="Arial"/>
        </w:rPr>
        <w:t>5</w:t>
      </w:r>
      <w:r w:rsidR="00D2249C" w:rsidRPr="00E61BCC">
        <w:rPr>
          <w:rFonts w:ascii="Arial" w:hAnsi="Arial" w:cs="Arial"/>
        </w:rPr>
        <w:t xml:space="preserve">.2.3. Em qualquer caso, concluída a negociação, o resultado será registrado na ata do procedimento da dispensa. </w:t>
      </w:r>
    </w:p>
    <w:p w14:paraId="60E41C66" w14:textId="26141B39" w:rsidR="00D2249C" w:rsidRPr="00E61BCC" w:rsidRDefault="00653D10" w:rsidP="00E61BCC">
      <w:pPr>
        <w:spacing w:before="80"/>
        <w:jc w:val="both"/>
        <w:rPr>
          <w:rFonts w:ascii="Arial" w:hAnsi="Arial" w:cs="Arial"/>
        </w:rPr>
      </w:pPr>
      <w:r w:rsidRPr="00E61BCC">
        <w:rPr>
          <w:rFonts w:ascii="Arial" w:hAnsi="Arial" w:cs="Arial"/>
        </w:rPr>
        <w:t>5</w:t>
      </w:r>
      <w:r w:rsidR="00D2249C" w:rsidRPr="00E61BCC">
        <w:rPr>
          <w:rFonts w:ascii="Arial" w:hAnsi="Arial" w:cs="Arial"/>
        </w:rPr>
        <w:t xml:space="preserve">.3. Estando o preço compatível, se necessário, será solicitado o envio de documentos complementares, adequados ao último lance. </w:t>
      </w:r>
    </w:p>
    <w:p w14:paraId="2A226A9E" w14:textId="7FF624DB" w:rsidR="00D2249C" w:rsidRPr="00E61BCC" w:rsidRDefault="00653D10" w:rsidP="00E61BCC">
      <w:pPr>
        <w:spacing w:before="80"/>
        <w:jc w:val="both"/>
        <w:rPr>
          <w:rFonts w:ascii="Arial" w:hAnsi="Arial" w:cs="Arial"/>
        </w:rPr>
      </w:pPr>
      <w:r w:rsidRPr="00E61BCC">
        <w:rPr>
          <w:rFonts w:ascii="Arial" w:hAnsi="Arial" w:cs="Arial"/>
        </w:rPr>
        <w:t>5</w:t>
      </w:r>
      <w:r w:rsidR="00D2249C" w:rsidRPr="00E61BCC">
        <w:rPr>
          <w:rFonts w:ascii="Arial" w:hAnsi="Arial" w:cs="Arial"/>
        </w:rPr>
        <w:t xml:space="preserve">.4. O prazo de validade da proposta não será inferior a 60 dias, a contar da data de sua apresentação. </w:t>
      </w:r>
    </w:p>
    <w:p w14:paraId="05610904" w14:textId="33E40E05" w:rsidR="00D2249C" w:rsidRPr="00E61BCC" w:rsidRDefault="00D2249C" w:rsidP="00E61BCC">
      <w:pPr>
        <w:pStyle w:val="Ttulo1"/>
        <w:spacing w:before="80" w:after="0" w:line="240" w:lineRule="auto"/>
        <w:rPr>
          <w:sz w:val="22"/>
          <w:szCs w:val="22"/>
        </w:rPr>
      </w:pPr>
      <w:r w:rsidRPr="00E61BCC">
        <w:rPr>
          <w:sz w:val="22"/>
          <w:szCs w:val="22"/>
        </w:rPr>
        <w:t xml:space="preserve">Será desclassificada a proposta vencedora que: </w:t>
      </w:r>
    </w:p>
    <w:p w14:paraId="76A39B38" w14:textId="56DEA23D"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.1. </w:t>
      </w:r>
      <w:r w:rsidR="00D2249C" w:rsidRPr="00E61BCC">
        <w:rPr>
          <w:rFonts w:ascii="Arial" w:hAnsi="Arial" w:cs="Arial"/>
        </w:rPr>
        <w:t xml:space="preserve">Contiver vícios insanáveis; </w:t>
      </w:r>
    </w:p>
    <w:p w14:paraId="7D869918" w14:textId="26CEE20B"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.2. </w:t>
      </w:r>
      <w:r w:rsidR="00D2249C" w:rsidRPr="00E61BCC">
        <w:rPr>
          <w:rFonts w:ascii="Arial" w:hAnsi="Arial" w:cs="Arial"/>
        </w:rPr>
        <w:t xml:space="preserve">Não obedecer às especificações técnicas pormenorizadas neste aviso ou em seus anexos; </w:t>
      </w:r>
    </w:p>
    <w:p w14:paraId="2FAC2156" w14:textId="6791EF90"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.3. </w:t>
      </w:r>
      <w:r w:rsidR="00D2249C" w:rsidRPr="00E61BCC">
        <w:rPr>
          <w:rFonts w:ascii="Arial" w:hAnsi="Arial" w:cs="Arial"/>
        </w:rPr>
        <w:t xml:space="preserve">Apresentar preços inexequíveis ou permanecerem acima do preço máximo definido para a contratação; </w:t>
      </w:r>
    </w:p>
    <w:p w14:paraId="79879E34" w14:textId="742F587B"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.4. </w:t>
      </w:r>
      <w:r w:rsidR="00D2249C" w:rsidRPr="00E61BCC">
        <w:rPr>
          <w:rFonts w:ascii="Arial" w:hAnsi="Arial" w:cs="Arial"/>
        </w:rPr>
        <w:t>Não tiverem sua exequibilidade demonstrada, quando exigido pela Administração;</w:t>
      </w:r>
    </w:p>
    <w:p w14:paraId="62CD3968" w14:textId="6BA57890"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.5. </w:t>
      </w:r>
      <w:r w:rsidR="00D2249C" w:rsidRPr="00E61BCC">
        <w:rPr>
          <w:rFonts w:ascii="Arial" w:hAnsi="Arial" w:cs="Arial"/>
        </w:rPr>
        <w:t>Apresentar desconformidade com quaisquer outras exigências deste aviso ou seus anexos, desde que insanável</w:t>
      </w:r>
      <w:r w:rsidR="00F145AC">
        <w:rPr>
          <w:rFonts w:ascii="Arial" w:hAnsi="Arial" w:cs="Arial"/>
        </w:rPr>
        <w:t>, em especial a circulação do jornal por Rio Espera e região há pelo menos 1 ano</w:t>
      </w:r>
      <w:r w:rsidR="00D2249C" w:rsidRPr="00E61BCC">
        <w:rPr>
          <w:rFonts w:ascii="Arial" w:hAnsi="Arial" w:cs="Arial"/>
        </w:rPr>
        <w:t xml:space="preserve">; </w:t>
      </w:r>
    </w:p>
    <w:p w14:paraId="7620492F" w14:textId="40B2CF21"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.6. </w:t>
      </w:r>
      <w:r w:rsidR="00D2249C" w:rsidRPr="00E61BCC">
        <w:rPr>
          <w:rFonts w:ascii="Arial" w:hAnsi="Arial" w:cs="Arial"/>
        </w:rPr>
        <w:t>Se houver indícios de inexequibilidade da proposta de preço, ou em caso da necessidade</w:t>
      </w:r>
      <w:r w:rsidR="00505F9E" w:rsidRPr="00E61BCC">
        <w:rPr>
          <w:rFonts w:ascii="Arial" w:hAnsi="Arial" w:cs="Arial"/>
        </w:rPr>
        <w:t xml:space="preserve"> </w:t>
      </w:r>
      <w:r w:rsidR="00D2249C" w:rsidRPr="00E61BCC">
        <w:rPr>
          <w:rFonts w:ascii="Arial" w:hAnsi="Arial" w:cs="Arial"/>
        </w:rPr>
        <w:t>de</w:t>
      </w:r>
      <w:r w:rsidR="00505F9E" w:rsidRPr="00E61BCC">
        <w:rPr>
          <w:rFonts w:ascii="Arial" w:hAnsi="Arial" w:cs="Arial"/>
        </w:rPr>
        <w:t xml:space="preserve"> </w:t>
      </w:r>
      <w:r w:rsidR="00D2249C" w:rsidRPr="00E61BCC">
        <w:rPr>
          <w:rFonts w:ascii="Arial" w:hAnsi="Arial" w:cs="Arial"/>
        </w:rPr>
        <w:t>esclarecimentos complementares poderão ser</w:t>
      </w:r>
      <w:r w:rsidR="00505F9E" w:rsidRPr="00E61BCC">
        <w:rPr>
          <w:rFonts w:ascii="Arial" w:hAnsi="Arial" w:cs="Arial"/>
        </w:rPr>
        <w:t xml:space="preserve"> </w:t>
      </w:r>
      <w:r w:rsidR="00D2249C" w:rsidRPr="00E61BCC">
        <w:rPr>
          <w:rFonts w:ascii="Arial" w:hAnsi="Arial" w:cs="Arial"/>
        </w:rPr>
        <w:t xml:space="preserve">efetuadas diligências, para que a empresa comprove a exequibilidade da proposta; </w:t>
      </w:r>
    </w:p>
    <w:p w14:paraId="4FA47A52" w14:textId="4A096851"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.7. </w:t>
      </w:r>
      <w:r w:rsidR="00D2249C" w:rsidRPr="00E61BCC">
        <w:rPr>
          <w:rFonts w:ascii="Arial" w:hAnsi="Arial" w:cs="Arial"/>
        </w:rPr>
        <w:t xml:space="preserve">Erros no preenchimento da planilha não constituem motivo para a desclassificação da proposta. A planilha poderá ser ajustada pelo fornecedor, no prazo indicado pelo sistema, desde que não haja </w:t>
      </w:r>
      <w:r w:rsidR="00D2249C" w:rsidRPr="00E61BCC">
        <w:rPr>
          <w:rFonts w:ascii="Arial" w:hAnsi="Arial" w:cs="Arial"/>
        </w:rPr>
        <w:lastRenderedPageBreak/>
        <w:t>majoração do preço.</w:t>
      </w:r>
    </w:p>
    <w:p w14:paraId="73F58B81" w14:textId="51A4AD3D" w:rsidR="00D2249C" w:rsidRPr="00E61BCC" w:rsidRDefault="00653D10" w:rsidP="00E61BCC">
      <w:pPr>
        <w:spacing w:before="80"/>
        <w:ind w:left="711" w:hanging="2"/>
        <w:jc w:val="both"/>
        <w:rPr>
          <w:rFonts w:ascii="Arial" w:hAnsi="Arial" w:cs="Arial"/>
        </w:rPr>
      </w:pPr>
      <w:r w:rsidRPr="00E61BCC">
        <w:rPr>
          <w:rFonts w:ascii="Arial" w:hAnsi="Arial" w:cs="Arial"/>
        </w:rPr>
        <w:t>6</w:t>
      </w:r>
      <w:r w:rsidR="00D2249C" w:rsidRPr="00E61BCC">
        <w:rPr>
          <w:rFonts w:ascii="Arial" w:hAnsi="Arial" w:cs="Arial"/>
        </w:rPr>
        <w:t>.7.1. O ajuste de que trata este dispositivo se limita</w:t>
      </w:r>
      <w:r w:rsidR="00505F9E" w:rsidRPr="00E61BCC">
        <w:rPr>
          <w:rFonts w:ascii="Arial" w:hAnsi="Arial" w:cs="Arial"/>
        </w:rPr>
        <w:t>m</w:t>
      </w:r>
      <w:r w:rsidR="00D2249C" w:rsidRPr="00E61BCC">
        <w:rPr>
          <w:rFonts w:ascii="Arial" w:hAnsi="Arial" w:cs="Arial"/>
        </w:rPr>
        <w:t xml:space="preserve"> a sanar erros ou falhas que não alterem a substância das propostas; </w:t>
      </w:r>
    </w:p>
    <w:p w14:paraId="2DF5CD66" w14:textId="797A8D5F"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.8. </w:t>
      </w:r>
      <w:r w:rsidR="00D2249C" w:rsidRPr="00E61BCC">
        <w:rPr>
          <w:rFonts w:ascii="Arial" w:hAnsi="Arial" w:cs="Arial"/>
        </w:rPr>
        <w:t xml:space="preserve">Para fins de análise da proposta quanto ao cumprimento das especificações do objeto, poderá ser colhida a manifestação escrita do setor requisitante do serviço ou da área especializada no objeto. </w:t>
      </w:r>
    </w:p>
    <w:p w14:paraId="49D58D82" w14:textId="0D3B3FBF"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.9. </w:t>
      </w:r>
      <w:r w:rsidR="00D2249C" w:rsidRPr="00E61BCC">
        <w:rPr>
          <w:rFonts w:ascii="Arial" w:hAnsi="Arial" w:cs="Arial"/>
        </w:rPr>
        <w:t xml:space="preserve">Se a proposta ou lance vencedor for desclassificado, será examinada a proposta ou lance subsequente, e, assim sucessivamente, na ordem de classificação. </w:t>
      </w:r>
    </w:p>
    <w:p w14:paraId="20A28AB2" w14:textId="40D98920" w:rsidR="00D2249C" w:rsidRPr="00E61BCC" w:rsidRDefault="00653D10" w:rsidP="00E61BCC">
      <w:pPr>
        <w:spacing w:before="80"/>
        <w:jc w:val="both"/>
        <w:rPr>
          <w:rFonts w:ascii="Arial" w:hAnsi="Arial" w:cs="Arial"/>
        </w:rPr>
      </w:pPr>
      <w:r w:rsidRPr="00E61BCC">
        <w:rPr>
          <w:rFonts w:ascii="Arial" w:hAnsi="Arial" w:cs="Arial"/>
        </w:rPr>
        <w:t>6</w:t>
      </w:r>
      <w:r w:rsidR="00505F9E" w:rsidRPr="00E61BCC">
        <w:rPr>
          <w:rFonts w:ascii="Arial" w:hAnsi="Arial" w:cs="Arial"/>
        </w:rPr>
        <w:t xml:space="preserve">.10. </w:t>
      </w:r>
      <w:r w:rsidR="00D2249C" w:rsidRPr="00E61BCC">
        <w:rPr>
          <w:rFonts w:ascii="Arial" w:hAnsi="Arial" w:cs="Arial"/>
        </w:rPr>
        <w:t xml:space="preserve">Encerrada a análise quanto à aceitação da proposta, se iniciará a fase de habilitação, observado o disposto neste Aviso de Contratação Direta. </w:t>
      </w:r>
    </w:p>
    <w:p w14:paraId="16AF99AC" w14:textId="4B7B2347" w:rsidR="00D2249C" w:rsidRPr="00E61BCC" w:rsidRDefault="00D2249C" w:rsidP="00E61BCC">
      <w:pPr>
        <w:pStyle w:val="Ttulo1"/>
        <w:spacing w:before="80" w:after="0" w:line="240" w:lineRule="auto"/>
        <w:rPr>
          <w:sz w:val="22"/>
          <w:szCs w:val="22"/>
        </w:rPr>
      </w:pPr>
      <w:r w:rsidRPr="00E61BCC">
        <w:rPr>
          <w:sz w:val="22"/>
          <w:szCs w:val="22"/>
        </w:rPr>
        <w:t xml:space="preserve">HABILITAÇÃO </w:t>
      </w:r>
      <w:r w:rsidR="00F145AC">
        <w:rPr>
          <w:sz w:val="22"/>
          <w:szCs w:val="22"/>
        </w:rPr>
        <w:t>(DOCUMENTOS OBRIGATÓRIOS)</w:t>
      </w:r>
    </w:p>
    <w:p w14:paraId="69A70824" w14:textId="0EAF9DCA" w:rsidR="00D2249C" w:rsidRPr="00E61BCC" w:rsidRDefault="00653D10" w:rsidP="00E61BCC">
      <w:pPr>
        <w:spacing w:before="80"/>
        <w:jc w:val="both"/>
        <w:rPr>
          <w:rFonts w:ascii="Arial" w:hAnsi="Arial" w:cs="Arial"/>
        </w:rPr>
      </w:pPr>
      <w:r w:rsidRPr="00E61BCC">
        <w:rPr>
          <w:rFonts w:ascii="Arial" w:hAnsi="Arial" w:cs="Arial"/>
        </w:rPr>
        <w:t>7</w:t>
      </w:r>
      <w:r w:rsidR="00D2249C" w:rsidRPr="00E61BCC">
        <w:rPr>
          <w:rFonts w:ascii="Arial" w:hAnsi="Arial" w:cs="Arial"/>
        </w:rPr>
        <w:t xml:space="preserve">.1. </w:t>
      </w:r>
      <w:r w:rsidR="00D2249C" w:rsidRPr="00F145AC">
        <w:rPr>
          <w:rFonts w:ascii="Arial" w:hAnsi="Arial" w:cs="Arial"/>
          <w:b/>
          <w:bCs/>
        </w:rPr>
        <w:t>Os documentos a serem exigidos para fins de habilitação constam do ANEXO I – TERMO DE REFERÊNCIA</w:t>
      </w:r>
      <w:r w:rsidR="00D2249C" w:rsidRPr="00E61BCC">
        <w:rPr>
          <w:rFonts w:ascii="Arial" w:hAnsi="Arial" w:cs="Arial"/>
        </w:rPr>
        <w:t xml:space="preserve"> deste aviso e serão solicitados do interessado mais bem classificado após o encerramento da fase de envio das propostas. </w:t>
      </w:r>
    </w:p>
    <w:p w14:paraId="47F030CF" w14:textId="2DB29798" w:rsidR="00D2249C" w:rsidRPr="00E61BCC" w:rsidRDefault="00653D10" w:rsidP="00E61BCC">
      <w:pPr>
        <w:spacing w:before="80"/>
        <w:jc w:val="both"/>
        <w:rPr>
          <w:rFonts w:ascii="Arial" w:hAnsi="Arial" w:cs="Arial"/>
        </w:rPr>
      </w:pPr>
      <w:r w:rsidRPr="00E61BCC">
        <w:rPr>
          <w:rFonts w:ascii="Arial" w:hAnsi="Arial" w:cs="Arial"/>
        </w:rPr>
        <w:t>7</w:t>
      </w:r>
      <w:r w:rsidR="00D2249C" w:rsidRPr="00E61BCC">
        <w:rPr>
          <w:rFonts w:ascii="Arial" w:hAnsi="Arial" w:cs="Arial"/>
        </w:rPr>
        <w:t xml:space="preserve">.2. Como condição prévia ao exame da documentação de habilitação do interessado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648D45F8" w14:textId="21E2936C" w:rsidR="00D2249C" w:rsidRPr="00E61BCC" w:rsidRDefault="00653D10" w:rsidP="00E61BCC">
      <w:pPr>
        <w:spacing w:before="80"/>
        <w:ind w:left="711" w:hanging="2"/>
        <w:jc w:val="both"/>
        <w:rPr>
          <w:rFonts w:ascii="Arial" w:hAnsi="Arial" w:cs="Arial"/>
        </w:rPr>
      </w:pPr>
      <w:r w:rsidRPr="00E61BCC">
        <w:rPr>
          <w:rFonts w:ascii="Arial" w:hAnsi="Arial" w:cs="Arial"/>
        </w:rPr>
        <w:t>7</w:t>
      </w:r>
      <w:r w:rsidR="00D2249C" w:rsidRPr="00E61BCC">
        <w:rPr>
          <w:rFonts w:ascii="Arial" w:hAnsi="Arial" w:cs="Arial"/>
        </w:rPr>
        <w:t xml:space="preserve">.2.1. Consultar no Portal Nacional de Contratações Públicas (PNCP), o Cadastro Nacional de Empresas Inidôneas e Suspensas (CEIS) e o Cadastro Nacional de Empresas Punidas (CNEP), </w:t>
      </w:r>
      <w:r w:rsidR="00505F9E" w:rsidRPr="00E61BCC">
        <w:rPr>
          <w:rFonts w:ascii="Arial" w:hAnsi="Arial" w:cs="Arial"/>
        </w:rPr>
        <w:t xml:space="preserve">Consulta situação de pessoa jurídica do TCU, </w:t>
      </w:r>
      <w:r w:rsidR="00D2249C" w:rsidRPr="00E61BCC">
        <w:rPr>
          <w:rFonts w:ascii="Arial" w:hAnsi="Arial" w:cs="Arial"/>
        </w:rPr>
        <w:t xml:space="preserve">emitir as certidões negativas de inidoneidade e de impedimento. </w:t>
      </w:r>
    </w:p>
    <w:p w14:paraId="40DBAE43" w14:textId="50EB8B42" w:rsidR="00D2249C" w:rsidRPr="00E61BCC" w:rsidRDefault="00653D10" w:rsidP="00E61BCC">
      <w:pPr>
        <w:spacing w:before="80"/>
        <w:ind w:left="711" w:hanging="2"/>
        <w:jc w:val="both"/>
        <w:rPr>
          <w:rFonts w:ascii="Arial" w:hAnsi="Arial" w:cs="Arial"/>
        </w:rPr>
      </w:pPr>
      <w:r w:rsidRPr="00E61BCC">
        <w:rPr>
          <w:rFonts w:ascii="Arial" w:hAnsi="Arial" w:cs="Arial"/>
        </w:rPr>
        <w:t>7</w:t>
      </w:r>
      <w:r w:rsidR="00D2249C" w:rsidRPr="00E61BCC">
        <w:rPr>
          <w:rFonts w:ascii="Arial" w:hAnsi="Arial" w:cs="Arial"/>
        </w:rPr>
        <w:t xml:space="preserve">.2.1, poderá ser realizada a consulta consolidada de Pessoa Jurídica do TCU, a qual abrange também o cadastro do CNJ, do CEIS, do próprio TCU e o Cadastro Nacional de Empresas Punidas – CNEP do Portal da Transparência: </w:t>
      </w:r>
      <w:hyperlink r:id="rId8">
        <w:r w:rsidR="00D2249C" w:rsidRPr="00E61BCC">
          <w:rPr>
            <w:rFonts w:ascii="Arial" w:hAnsi="Arial" w:cs="Arial"/>
          </w:rPr>
          <w:t>(</w:t>
        </w:r>
      </w:hyperlink>
      <w:r w:rsidR="00505F9E" w:rsidRPr="00E61BCC">
        <w:rPr>
          <w:rFonts w:ascii="Arial" w:hAnsi="Arial" w:cs="Arial"/>
        </w:rPr>
        <w:t>https://certidoes-apf.apps.tcu.gov.br/</w:t>
      </w:r>
      <w:hyperlink r:id="rId9">
        <w:r w:rsidR="00D2249C" w:rsidRPr="00E61BCC">
          <w:rPr>
            <w:rFonts w:ascii="Arial" w:hAnsi="Arial" w:cs="Arial"/>
          </w:rPr>
          <w:t>)</w:t>
        </w:r>
      </w:hyperlink>
      <w:r w:rsidR="00D2249C" w:rsidRPr="00E61BCC">
        <w:rPr>
          <w:rFonts w:ascii="Arial" w:hAnsi="Arial" w:cs="Arial"/>
        </w:rPr>
        <w:t xml:space="preserve">. </w:t>
      </w:r>
    </w:p>
    <w:p w14:paraId="46B91037" w14:textId="7528D9D0" w:rsidR="00D2249C" w:rsidRPr="00E61BCC" w:rsidRDefault="00653D10" w:rsidP="00E61BCC">
      <w:pPr>
        <w:spacing w:before="80"/>
        <w:jc w:val="both"/>
        <w:rPr>
          <w:rFonts w:ascii="Arial" w:hAnsi="Arial" w:cs="Arial"/>
        </w:rPr>
      </w:pPr>
      <w:r w:rsidRPr="00E61BCC">
        <w:rPr>
          <w:rFonts w:ascii="Arial" w:hAnsi="Arial" w:cs="Arial"/>
        </w:rPr>
        <w:t>7</w:t>
      </w:r>
      <w:r w:rsidR="00505F9E" w:rsidRPr="00E61BCC">
        <w:rPr>
          <w:rFonts w:ascii="Arial" w:hAnsi="Arial" w:cs="Arial"/>
        </w:rPr>
        <w:t xml:space="preserve">.3. </w:t>
      </w:r>
      <w:r w:rsidR="00D2249C" w:rsidRPr="00E61BCC">
        <w:rPr>
          <w:rFonts w:ascii="Arial" w:hAnsi="Arial" w:cs="Arial"/>
        </w:rPr>
        <w:t xml:space="preserve">Constatada a existência de sanção, o interessado será reputado inabilitado, por falta de condição de participação. </w:t>
      </w:r>
    </w:p>
    <w:p w14:paraId="44AFD995" w14:textId="11DCD39D" w:rsidR="00D2249C" w:rsidRPr="00E61BCC" w:rsidRDefault="00653D10" w:rsidP="00E61BCC">
      <w:pPr>
        <w:spacing w:before="80"/>
        <w:jc w:val="both"/>
        <w:rPr>
          <w:rFonts w:ascii="Arial" w:hAnsi="Arial" w:cs="Arial"/>
        </w:rPr>
      </w:pPr>
      <w:r w:rsidRPr="00E61BCC">
        <w:rPr>
          <w:rFonts w:ascii="Arial" w:hAnsi="Arial" w:cs="Arial"/>
        </w:rPr>
        <w:t>7</w:t>
      </w:r>
      <w:r w:rsidR="00505F9E" w:rsidRPr="00E61BCC">
        <w:rPr>
          <w:rFonts w:ascii="Arial" w:hAnsi="Arial" w:cs="Arial"/>
        </w:rPr>
        <w:t xml:space="preserve">.4. </w:t>
      </w:r>
      <w:r w:rsidR="00D2249C" w:rsidRPr="00E61BCC">
        <w:rPr>
          <w:rFonts w:ascii="Arial" w:hAnsi="Arial" w:cs="Arial"/>
        </w:rPr>
        <w:t xml:space="preserve">Havendo a necessidade de envio de documentos de habilitação complementares, necessários à confirmação daqueles exigidos neste Aviso de Contratação Direta e já apresentados, o interessado será convocado a encaminhá-los, por e-mail, após solicitação da Administração, sob pena de inabilitação. </w:t>
      </w:r>
    </w:p>
    <w:p w14:paraId="293B0D89" w14:textId="52D1D2FA" w:rsidR="00D2249C" w:rsidRPr="00E61BCC" w:rsidRDefault="00653D10" w:rsidP="00E61BCC">
      <w:pPr>
        <w:spacing w:before="80"/>
        <w:jc w:val="both"/>
        <w:rPr>
          <w:rFonts w:ascii="Arial" w:hAnsi="Arial" w:cs="Arial"/>
        </w:rPr>
      </w:pPr>
      <w:r w:rsidRPr="00E61BCC">
        <w:rPr>
          <w:rFonts w:ascii="Arial" w:hAnsi="Arial" w:cs="Arial"/>
        </w:rPr>
        <w:t>7</w:t>
      </w:r>
      <w:r w:rsidR="00505F9E" w:rsidRPr="00E61BCC">
        <w:rPr>
          <w:rFonts w:ascii="Arial" w:hAnsi="Arial" w:cs="Arial"/>
        </w:rPr>
        <w:t xml:space="preserve">.5. </w:t>
      </w:r>
      <w:r w:rsidR="00D2249C" w:rsidRPr="00E61BCC">
        <w:rPr>
          <w:rFonts w:ascii="Arial" w:hAnsi="Arial" w:cs="Arial"/>
        </w:rPr>
        <w:t xml:space="preserve">Somente haverá a necessidade de comprovação do preenchimento de requisitos mediante apresentação dos documentos originais </w:t>
      </w:r>
      <w:proofErr w:type="spellStart"/>
      <w:r w:rsidR="00D2249C" w:rsidRPr="00E61BCC">
        <w:rPr>
          <w:rFonts w:ascii="Arial" w:hAnsi="Arial" w:cs="Arial"/>
        </w:rPr>
        <w:t>não-digitais</w:t>
      </w:r>
      <w:proofErr w:type="spellEnd"/>
      <w:r w:rsidR="00D2249C" w:rsidRPr="00E61BCC">
        <w:rPr>
          <w:rFonts w:ascii="Arial" w:hAnsi="Arial" w:cs="Arial"/>
        </w:rPr>
        <w:t xml:space="preserve"> quando houver dúvida em relação à integridade do documento digital. </w:t>
      </w:r>
    </w:p>
    <w:p w14:paraId="59830388" w14:textId="127C66E7" w:rsidR="00D2249C" w:rsidRPr="00E61BCC" w:rsidRDefault="00653D10" w:rsidP="00E61BCC">
      <w:pPr>
        <w:spacing w:before="80"/>
        <w:jc w:val="both"/>
        <w:rPr>
          <w:rFonts w:ascii="Arial" w:hAnsi="Arial" w:cs="Arial"/>
        </w:rPr>
      </w:pPr>
      <w:r w:rsidRPr="00E61BCC">
        <w:rPr>
          <w:rFonts w:ascii="Arial" w:hAnsi="Arial" w:cs="Arial"/>
        </w:rPr>
        <w:t>7</w:t>
      </w:r>
      <w:r w:rsidR="00505F9E" w:rsidRPr="00E61BCC">
        <w:rPr>
          <w:rFonts w:ascii="Arial" w:hAnsi="Arial" w:cs="Arial"/>
        </w:rPr>
        <w:t xml:space="preserve">.6. </w:t>
      </w:r>
      <w:r w:rsidR="00D2249C" w:rsidRPr="00E61BCC">
        <w:rPr>
          <w:rFonts w:ascii="Arial" w:hAnsi="Arial" w:cs="Arial"/>
        </w:rPr>
        <w:t xml:space="preserve">O interessado enquadrado como microempreendedor individual que pretenda auferir os benefícios do tratamento diferenciado previstos na Lei Complementar nº 123 de 2006, estará dispensado: </w:t>
      </w:r>
    </w:p>
    <w:p w14:paraId="122B4C2E" w14:textId="77777777" w:rsidR="00D2249C" w:rsidRPr="00E61BCC" w:rsidRDefault="00D2249C">
      <w:pPr>
        <w:widowControl/>
        <w:numPr>
          <w:ilvl w:val="0"/>
          <w:numId w:val="2"/>
        </w:numPr>
        <w:autoSpaceDE/>
        <w:autoSpaceDN/>
        <w:spacing w:before="80"/>
        <w:ind w:left="993" w:right="55" w:hanging="202"/>
        <w:jc w:val="both"/>
        <w:rPr>
          <w:rFonts w:ascii="Arial" w:hAnsi="Arial" w:cs="Arial"/>
        </w:rPr>
      </w:pPr>
      <w:r w:rsidRPr="00E61BCC">
        <w:rPr>
          <w:rFonts w:ascii="Arial" w:hAnsi="Arial" w:cs="Arial"/>
        </w:rPr>
        <w:t xml:space="preserve">- Da prova de inscrição nos cadastros de contribuintes estadual e municipal; </w:t>
      </w:r>
    </w:p>
    <w:p w14:paraId="22163709" w14:textId="77777777" w:rsidR="00D2249C" w:rsidRPr="00E61BCC" w:rsidRDefault="00D2249C">
      <w:pPr>
        <w:widowControl/>
        <w:numPr>
          <w:ilvl w:val="0"/>
          <w:numId w:val="2"/>
        </w:numPr>
        <w:autoSpaceDE/>
        <w:autoSpaceDN/>
        <w:spacing w:before="80"/>
        <w:ind w:left="993" w:right="55" w:hanging="202"/>
        <w:jc w:val="both"/>
        <w:rPr>
          <w:rFonts w:ascii="Arial" w:hAnsi="Arial" w:cs="Arial"/>
        </w:rPr>
      </w:pPr>
      <w:r w:rsidRPr="00E61BCC">
        <w:rPr>
          <w:rFonts w:ascii="Arial" w:hAnsi="Arial" w:cs="Arial"/>
        </w:rPr>
        <w:t xml:space="preserve">- Da apresentação do balanço patrimonial e das demonstrações contábeis do último exercício. </w:t>
      </w:r>
    </w:p>
    <w:p w14:paraId="6B02189B" w14:textId="77777777" w:rsidR="00653D10" w:rsidRPr="00E61BCC" w:rsidRDefault="00653D10">
      <w:pPr>
        <w:pStyle w:val="PargrafodaLista"/>
        <w:widowControl/>
        <w:numPr>
          <w:ilvl w:val="0"/>
          <w:numId w:val="3"/>
        </w:numPr>
        <w:tabs>
          <w:tab w:val="left" w:pos="567"/>
        </w:tabs>
        <w:autoSpaceDE/>
        <w:autoSpaceDN/>
        <w:spacing w:before="80"/>
        <w:ind w:right="4" w:hanging="10"/>
        <w:rPr>
          <w:rFonts w:ascii="Arial" w:hAnsi="Arial" w:cs="Arial"/>
          <w:vanish/>
        </w:rPr>
      </w:pPr>
    </w:p>
    <w:p w14:paraId="4C34AC19" w14:textId="77777777" w:rsidR="00653D10" w:rsidRPr="00E61BCC" w:rsidRDefault="00653D10">
      <w:pPr>
        <w:pStyle w:val="PargrafodaLista"/>
        <w:widowControl/>
        <w:numPr>
          <w:ilvl w:val="0"/>
          <w:numId w:val="3"/>
        </w:numPr>
        <w:tabs>
          <w:tab w:val="left" w:pos="567"/>
        </w:tabs>
        <w:autoSpaceDE/>
        <w:autoSpaceDN/>
        <w:spacing w:before="80"/>
        <w:ind w:right="4" w:hanging="10"/>
        <w:rPr>
          <w:rFonts w:ascii="Arial" w:hAnsi="Arial" w:cs="Arial"/>
          <w:vanish/>
        </w:rPr>
      </w:pPr>
    </w:p>
    <w:p w14:paraId="3C0EAE68" w14:textId="4A76D776" w:rsidR="00D2249C" w:rsidRPr="00E61BCC" w:rsidRDefault="00D2249C">
      <w:pPr>
        <w:widowControl/>
        <w:numPr>
          <w:ilvl w:val="1"/>
          <w:numId w:val="3"/>
        </w:numPr>
        <w:tabs>
          <w:tab w:val="left" w:pos="567"/>
        </w:tabs>
        <w:autoSpaceDE/>
        <w:autoSpaceDN/>
        <w:spacing w:before="80"/>
        <w:ind w:left="0" w:right="4" w:hanging="10"/>
        <w:jc w:val="both"/>
        <w:rPr>
          <w:rFonts w:ascii="Arial" w:hAnsi="Arial" w:cs="Arial"/>
        </w:rPr>
      </w:pPr>
      <w:r w:rsidRPr="00E61BCC">
        <w:rPr>
          <w:rFonts w:ascii="Arial" w:hAnsi="Arial" w:cs="Arial"/>
        </w:rPr>
        <w:t xml:space="preserve">Havendo necessidade de analisar minuciosamente os documentos exigidos, a sessão será suspensa, sendo informada a nova data e horário para a sua continuidade. </w:t>
      </w:r>
    </w:p>
    <w:p w14:paraId="1A45A83F" w14:textId="77777777" w:rsidR="00D2249C" w:rsidRPr="00E61BCC" w:rsidRDefault="00D2249C">
      <w:pPr>
        <w:widowControl/>
        <w:numPr>
          <w:ilvl w:val="1"/>
          <w:numId w:val="3"/>
        </w:numPr>
        <w:tabs>
          <w:tab w:val="left" w:pos="567"/>
        </w:tabs>
        <w:autoSpaceDE/>
        <w:autoSpaceDN/>
        <w:spacing w:before="80"/>
        <w:ind w:left="0" w:right="4" w:hanging="10"/>
        <w:jc w:val="both"/>
        <w:rPr>
          <w:rFonts w:ascii="Arial" w:hAnsi="Arial" w:cs="Arial"/>
        </w:rPr>
      </w:pPr>
      <w:r w:rsidRPr="00E61BCC">
        <w:rPr>
          <w:rFonts w:ascii="Arial" w:hAnsi="Arial" w:cs="Arial"/>
        </w:rPr>
        <w:t xml:space="preserve">Será inabilitado o interessado que não comprovar sua habilitação, seja por não apresentar quaisquer dos documentos exigidos, ou apresentá-los em desacordo com o estabelecido neste Aviso de Contratação Direta. </w:t>
      </w:r>
    </w:p>
    <w:p w14:paraId="7D5431E7" w14:textId="783F3E07" w:rsidR="00D2249C" w:rsidRPr="00E61BCC" w:rsidRDefault="00653D10" w:rsidP="00E61BCC">
      <w:pPr>
        <w:spacing w:before="80"/>
        <w:ind w:left="711" w:hanging="2"/>
        <w:jc w:val="both"/>
        <w:rPr>
          <w:rFonts w:ascii="Arial" w:hAnsi="Arial" w:cs="Arial"/>
        </w:rPr>
      </w:pPr>
      <w:r w:rsidRPr="00E61BCC">
        <w:rPr>
          <w:rFonts w:ascii="Arial" w:hAnsi="Arial" w:cs="Arial"/>
        </w:rPr>
        <w:t>7</w:t>
      </w:r>
      <w:r w:rsidR="00D2249C" w:rsidRPr="00E61BCC">
        <w:rPr>
          <w:rFonts w:ascii="Arial" w:hAnsi="Arial" w:cs="Arial"/>
        </w:rPr>
        <w:t xml:space="preserve">.8.1. Na hipótese de o interessado não atender às exigências para a habilitação, o órgão ou entidade examinará a proposta subsequente e assim sucessivamente, na ordem de </w:t>
      </w:r>
      <w:r w:rsidR="00D2249C" w:rsidRPr="00E61BCC">
        <w:rPr>
          <w:rFonts w:ascii="Arial" w:hAnsi="Arial" w:cs="Arial"/>
        </w:rPr>
        <w:lastRenderedPageBreak/>
        <w:t xml:space="preserve">classificação, até a apuração de uma proposta que atenda às especificações do objeto e as condições de habilitação. </w:t>
      </w:r>
    </w:p>
    <w:p w14:paraId="220B73E4" w14:textId="47D37D15" w:rsidR="00D2249C" w:rsidRPr="00E61BCC" w:rsidRDefault="00D2249C">
      <w:pPr>
        <w:widowControl/>
        <w:numPr>
          <w:ilvl w:val="1"/>
          <w:numId w:val="3"/>
        </w:numPr>
        <w:tabs>
          <w:tab w:val="left" w:pos="567"/>
        </w:tabs>
        <w:autoSpaceDE/>
        <w:autoSpaceDN/>
        <w:spacing w:before="80"/>
        <w:ind w:left="0" w:right="4" w:hanging="10"/>
        <w:jc w:val="both"/>
        <w:rPr>
          <w:rFonts w:ascii="Arial" w:hAnsi="Arial" w:cs="Arial"/>
        </w:rPr>
      </w:pPr>
      <w:r w:rsidRPr="00E61BCC">
        <w:rPr>
          <w:rFonts w:ascii="Arial" w:hAnsi="Arial" w:cs="Arial"/>
        </w:rPr>
        <w:t xml:space="preserve">Constatado o atendimento às exigências de habilitação, o interessado será habilitado. </w:t>
      </w:r>
    </w:p>
    <w:p w14:paraId="2C69A6CE" w14:textId="0132D464" w:rsidR="00D2249C" w:rsidRPr="00E61BCC" w:rsidRDefault="00D2249C" w:rsidP="00E61BCC">
      <w:pPr>
        <w:pStyle w:val="Ttulo1"/>
        <w:spacing w:before="80" w:after="0" w:line="240" w:lineRule="auto"/>
        <w:rPr>
          <w:sz w:val="22"/>
          <w:szCs w:val="22"/>
        </w:rPr>
      </w:pPr>
      <w:r w:rsidRPr="00E61BCC">
        <w:rPr>
          <w:sz w:val="22"/>
          <w:szCs w:val="22"/>
        </w:rPr>
        <w:t xml:space="preserve">CONTRATAÇÃO </w:t>
      </w:r>
    </w:p>
    <w:p w14:paraId="66A2AA40" w14:textId="6109601A" w:rsidR="00D2249C" w:rsidRPr="00E61BCC" w:rsidRDefault="00653D10" w:rsidP="00E61BCC">
      <w:pPr>
        <w:spacing w:before="80"/>
        <w:jc w:val="both"/>
        <w:rPr>
          <w:rFonts w:ascii="Arial" w:hAnsi="Arial" w:cs="Arial"/>
        </w:rPr>
      </w:pPr>
      <w:r w:rsidRPr="00E61BCC">
        <w:rPr>
          <w:rFonts w:ascii="Arial" w:hAnsi="Arial" w:cs="Arial"/>
        </w:rPr>
        <w:t>8</w:t>
      </w:r>
      <w:r w:rsidR="00D2249C" w:rsidRPr="00E61BCC">
        <w:rPr>
          <w:rFonts w:ascii="Arial" w:hAnsi="Arial" w:cs="Arial"/>
        </w:rPr>
        <w:t xml:space="preserve">.1. Após a autorização da autoridade competente (conforme Art. 72, inciso VIII), caso se conclua pela contratação, </w:t>
      </w:r>
      <w:r w:rsidR="0047016E" w:rsidRPr="00E61BCC">
        <w:rPr>
          <w:rFonts w:ascii="Arial" w:hAnsi="Arial" w:cs="Arial"/>
        </w:rPr>
        <w:t>o</w:t>
      </w:r>
      <w:r w:rsidR="00D2249C" w:rsidRPr="00E61BCC">
        <w:rPr>
          <w:rFonts w:ascii="Arial" w:hAnsi="Arial" w:cs="Arial"/>
        </w:rPr>
        <w:t xml:space="preserve"> adjudicatário terá o prazo de 05 (cinco) dias úteis, contados a partir da data de sua convocação, para assinar o Termo de Contrato, sob pena de decair o direito à contratação, sem prejuízo das sanções previstas neste Aviso de Contratação Direta. </w:t>
      </w:r>
    </w:p>
    <w:p w14:paraId="096A58A2" w14:textId="29C9196D" w:rsidR="00D2249C" w:rsidRPr="00E61BCC" w:rsidRDefault="00653D10" w:rsidP="00E61BCC">
      <w:pPr>
        <w:spacing w:before="80"/>
        <w:ind w:left="720"/>
        <w:jc w:val="both"/>
        <w:rPr>
          <w:rFonts w:ascii="Arial" w:hAnsi="Arial" w:cs="Arial"/>
        </w:rPr>
      </w:pPr>
      <w:r w:rsidRPr="00E61BCC">
        <w:rPr>
          <w:rFonts w:ascii="Arial" w:hAnsi="Arial" w:cs="Arial"/>
        </w:rPr>
        <w:t>8</w:t>
      </w:r>
      <w:r w:rsidR="00D2249C" w:rsidRPr="00E61BCC">
        <w:rPr>
          <w:rFonts w:ascii="Arial" w:hAnsi="Arial" w:cs="Arial"/>
        </w:rPr>
        <w:t>.2.1. O prazo previsto para retirada do documento equivalente poderá ser prorrogado 1 (uma)</w:t>
      </w:r>
      <w:r w:rsidR="0047016E" w:rsidRPr="00E61BCC">
        <w:rPr>
          <w:rFonts w:ascii="Arial" w:hAnsi="Arial" w:cs="Arial"/>
        </w:rPr>
        <w:t xml:space="preserve"> </w:t>
      </w:r>
      <w:r w:rsidR="00D2249C" w:rsidRPr="00E61BCC">
        <w:rPr>
          <w:rFonts w:ascii="Arial" w:hAnsi="Arial" w:cs="Arial"/>
        </w:rPr>
        <w:t xml:space="preserve">vez, por igual período, por solicitação justificada do adjudicatário e aceita pela Administração. </w:t>
      </w:r>
    </w:p>
    <w:p w14:paraId="52F52C6D" w14:textId="3284E27B" w:rsidR="00D2249C" w:rsidRPr="00E61BCC" w:rsidRDefault="00653D10" w:rsidP="00E61BCC">
      <w:pPr>
        <w:spacing w:before="80"/>
        <w:jc w:val="both"/>
        <w:rPr>
          <w:rFonts w:ascii="Arial" w:hAnsi="Arial" w:cs="Arial"/>
        </w:rPr>
      </w:pPr>
      <w:r w:rsidRPr="00E61BCC">
        <w:rPr>
          <w:rFonts w:ascii="Arial" w:hAnsi="Arial" w:cs="Arial"/>
        </w:rPr>
        <w:t>8</w:t>
      </w:r>
      <w:r w:rsidR="00D2249C" w:rsidRPr="00E61BCC">
        <w:rPr>
          <w:rFonts w:ascii="Arial" w:hAnsi="Arial" w:cs="Arial"/>
        </w:rPr>
        <w:t xml:space="preserve">.3. O prazo de vigência da contratação é o estabelecido no Termo de Referência. </w:t>
      </w:r>
    </w:p>
    <w:p w14:paraId="22B63B2C" w14:textId="7938D012" w:rsidR="00D2249C" w:rsidRPr="00E61BCC" w:rsidRDefault="00653D10" w:rsidP="00E61BCC">
      <w:pPr>
        <w:spacing w:before="80"/>
        <w:jc w:val="both"/>
        <w:rPr>
          <w:rFonts w:ascii="Arial" w:hAnsi="Arial" w:cs="Arial"/>
        </w:rPr>
      </w:pPr>
      <w:r w:rsidRPr="00E61BCC">
        <w:rPr>
          <w:rFonts w:ascii="Arial" w:hAnsi="Arial" w:cs="Arial"/>
        </w:rPr>
        <w:t>8</w:t>
      </w:r>
      <w:r w:rsidR="00D2249C" w:rsidRPr="00E61BCC">
        <w:rPr>
          <w:rFonts w:ascii="Arial" w:hAnsi="Arial" w:cs="Arial"/>
        </w:rPr>
        <w:t>.</w:t>
      </w:r>
      <w:r w:rsidR="0047016E" w:rsidRPr="00E61BCC">
        <w:rPr>
          <w:rFonts w:ascii="Arial" w:hAnsi="Arial" w:cs="Arial"/>
        </w:rPr>
        <w:t>4</w:t>
      </w:r>
      <w:r w:rsidR="00D2249C" w:rsidRPr="00E61BCC">
        <w:rPr>
          <w:rFonts w:ascii="Arial" w:hAnsi="Arial" w:cs="Arial"/>
        </w:rPr>
        <w:t xml:space="preserve">. Para retirada do documento equivalente será exigida a comprovação das condições de habilitação e contratação consignadas neste aviso, que deverão ser mantidas pelo fornecedor durante a vigência da contratação. </w:t>
      </w:r>
    </w:p>
    <w:p w14:paraId="4408DE33" w14:textId="0C32C8E2" w:rsidR="00D2249C" w:rsidRPr="00E61BCC" w:rsidRDefault="00D2249C" w:rsidP="00E61BCC">
      <w:pPr>
        <w:pStyle w:val="Ttulo1"/>
        <w:spacing w:before="80" w:after="0" w:line="240" w:lineRule="auto"/>
        <w:rPr>
          <w:sz w:val="22"/>
          <w:szCs w:val="22"/>
        </w:rPr>
      </w:pPr>
      <w:r w:rsidRPr="00E61BCC">
        <w:rPr>
          <w:sz w:val="22"/>
          <w:szCs w:val="22"/>
        </w:rPr>
        <w:t xml:space="preserve">SANÇÕES </w:t>
      </w:r>
    </w:p>
    <w:p w14:paraId="234134DA" w14:textId="114F3D66" w:rsidR="00D2249C" w:rsidRPr="00E61BCC" w:rsidRDefault="00653D10" w:rsidP="00E61BCC">
      <w:pPr>
        <w:spacing w:before="80"/>
        <w:ind w:left="-5" w:right="4"/>
        <w:jc w:val="both"/>
        <w:rPr>
          <w:rFonts w:ascii="Arial" w:hAnsi="Arial" w:cs="Arial"/>
        </w:rPr>
      </w:pPr>
      <w:r w:rsidRPr="00E61BCC">
        <w:rPr>
          <w:rFonts w:ascii="Arial" w:hAnsi="Arial" w:cs="Arial"/>
        </w:rPr>
        <w:t>9</w:t>
      </w:r>
      <w:r w:rsidR="00D2249C" w:rsidRPr="00E61BCC">
        <w:rPr>
          <w:rFonts w:ascii="Arial" w:hAnsi="Arial" w:cs="Arial"/>
        </w:rPr>
        <w:t xml:space="preserve">.1. Comete infração administrativa o fornecedor ou o contratado que cometer quaisquer das infrações previstas no art. 155 da Lei nº 14.133, de 2021, quais sejam: </w:t>
      </w:r>
    </w:p>
    <w:p w14:paraId="17955F5F"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Dar causa à inexecução parcial do contrato; </w:t>
      </w:r>
    </w:p>
    <w:p w14:paraId="587880A0"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Dar causa à inexecução parcial do contrato que cause grave dano à Administração, ao funcionamento dos serviços públicos ou ao interesse coletivo; </w:t>
      </w:r>
    </w:p>
    <w:p w14:paraId="21EB4E0C"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Dar causa à inexecução total do contrato; </w:t>
      </w:r>
    </w:p>
    <w:p w14:paraId="5B1DE69E"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Deixar de entregar a documentação exigida para o certame; </w:t>
      </w:r>
    </w:p>
    <w:p w14:paraId="25252772"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Não manter a proposta, salvo em decorrência de fato superveniente devidamente justificado; </w:t>
      </w:r>
    </w:p>
    <w:p w14:paraId="1D671769"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Não celebrar o contrato ou não entregar a documentação exigida para a contratação, quando convocado dentro do prazo de validade de sua proposta; </w:t>
      </w:r>
    </w:p>
    <w:p w14:paraId="16F9C634"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Ensejar o retardamento da execução ou da entrega do objeto da licitação sem motivo justificado; </w:t>
      </w:r>
    </w:p>
    <w:p w14:paraId="07356F11"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Apresentar declaração ou documentação falsa exigida para o certame ou prestar declaração falsa durante o processo de dispensa ou a execução do contrato; </w:t>
      </w:r>
    </w:p>
    <w:p w14:paraId="27F29F2B"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Fraudar a dispensa ou praticar ato fraudulento na execução do contrato; </w:t>
      </w:r>
    </w:p>
    <w:p w14:paraId="21D0ECBF"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Comportar-se de modo inidôneo ou cometer fraude de qualquer natureza; </w:t>
      </w:r>
    </w:p>
    <w:p w14:paraId="671710BC" w14:textId="77777777" w:rsidR="00D2249C" w:rsidRPr="00E61BCC" w:rsidRDefault="00D2249C" w:rsidP="00E61BCC">
      <w:pPr>
        <w:spacing w:before="80"/>
        <w:ind w:left="1418" w:hanging="414"/>
        <w:jc w:val="both"/>
        <w:rPr>
          <w:rFonts w:ascii="Arial" w:hAnsi="Arial" w:cs="Arial"/>
        </w:rPr>
      </w:pPr>
      <w:r w:rsidRPr="00E61BCC">
        <w:rPr>
          <w:rFonts w:ascii="Arial" w:hAnsi="Arial" w:cs="Arial"/>
        </w:rPr>
        <w:t xml:space="preserve">j.1.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AE9E2B8" w14:textId="77777777" w:rsidR="00D2249C" w:rsidRPr="00E61BCC" w:rsidRDefault="00D2249C">
      <w:pPr>
        <w:widowControl/>
        <w:numPr>
          <w:ilvl w:val="0"/>
          <w:numId w:val="4"/>
        </w:numPr>
        <w:autoSpaceDE/>
        <w:autoSpaceDN/>
        <w:spacing w:before="80"/>
        <w:ind w:left="992" w:hanging="414"/>
        <w:jc w:val="both"/>
        <w:rPr>
          <w:rFonts w:ascii="Arial" w:hAnsi="Arial" w:cs="Arial"/>
        </w:rPr>
      </w:pPr>
      <w:r w:rsidRPr="00E61BCC">
        <w:rPr>
          <w:rFonts w:ascii="Arial" w:hAnsi="Arial" w:cs="Arial"/>
        </w:rPr>
        <w:t xml:space="preserve">Praticar atos ilícitos com vistas a frustrar os objetivos deste certame; </w:t>
      </w:r>
    </w:p>
    <w:p w14:paraId="79ABB8A8" w14:textId="77777777" w:rsidR="00D2249C" w:rsidRPr="00E61BCC" w:rsidRDefault="00D2249C" w:rsidP="00E61BCC">
      <w:pPr>
        <w:spacing w:before="80"/>
        <w:ind w:left="992" w:hanging="414"/>
        <w:jc w:val="both"/>
        <w:rPr>
          <w:rFonts w:ascii="Arial" w:hAnsi="Arial" w:cs="Arial"/>
        </w:rPr>
      </w:pPr>
      <w:r w:rsidRPr="00E61BCC">
        <w:rPr>
          <w:rFonts w:ascii="Arial" w:hAnsi="Arial" w:cs="Arial"/>
        </w:rPr>
        <w:t xml:space="preserve">L. Praticar ato lesivo previsto no art. 5º da Lei nº 12.846, de 1º de agosto de 2013. </w:t>
      </w:r>
    </w:p>
    <w:p w14:paraId="4BD80323" w14:textId="38DC2295" w:rsidR="00D2249C" w:rsidRPr="00E61BCC" w:rsidRDefault="00653D10" w:rsidP="00E61BCC">
      <w:pPr>
        <w:spacing w:before="80"/>
        <w:jc w:val="both"/>
        <w:rPr>
          <w:rFonts w:ascii="Arial" w:hAnsi="Arial" w:cs="Arial"/>
        </w:rPr>
      </w:pPr>
      <w:r w:rsidRPr="00E61BCC">
        <w:rPr>
          <w:rFonts w:ascii="Arial" w:hAnsi="Arial" w:cs="Arial"/>
        </w:rPr>
        <w:t>9</w:t>
      </w:r>
      <w:r w:rsidR="00D2249C" w:rsidRPr="00E61BCC">
        <w:rPr>
          <w:rFonts w:ascii="Arial" w:hAnsi="Arial" w:cs="Arial"/>
        </w:rPr>
        <w:t xml:space="preserve">.2. O fornecedor ou contratado que cometer qualquer das infrações discriminadas nos subitens anteriores ficará sujeito, sem prejuízo da responsabilidade civil e criminal, às seguintes sanções: </w:t>
      </w:r>
    </w:p>
    <w:p w14:paraId="38FD242A" w14:textId="388C5BC6" w:rsidR="00D2249C" w:rsidRPr="00E61BCC" w:rsidRDefault="00653D10" w:rsidP="00E61BCC">
      <w:pPr>
        <w:spacing w:before="80"/>
        <w:ind w:left="1134"/>
        <w:jc w:val="both"/>
        <w:rPr>
          <w:rFonts w:ascii="Arial" w:hAnsi="Arial" w:cs="Arial"/>
        </w:rPr>
      </w:pPr>
      <w:r w:rsidRPr="00E61BCC">
        <w:rPr>
          <w:rFonts w:ascii="Arial" w:hAnsi="Arial" w:cs="Arial"/>
        </w:rPr>
        <w:t>9</w:t>
      </w:r>
      <w:r w:rsidR="0047016E" w:rsidRPr="00E61BCC">
        <w:rPr>
          <w:rFonts w:ascii="Arial" w:hAnsi="Arial" w:cs="Arial"/>
        </w:rPr>
        <w:t xml:space="preserve">.2.1. </w:t>
      </w:r>
      <w:r w:rsidR="00D2249C" w:rsidRPr="00E61BCC">
        <w:rPr>
          <w:rFonts w:ascii="Arial" w:hAnsi="Arial" w:cs="Arial"/>
        </w:rPr>
        <w:t xml:space="preserve">Advertência no caso da falta prevista na alínea "a" deste Aviso de Contratação Direta, quando não se justificar a imposição de penalidade mais grave; </w:t>
      </w:r>
    </w:p>
    <w:p w14:paraId="62613FEA" w14:textId="32EE248D" w:rsidR="00D2249C" w:rsidRPr="00E61BCC" w:rsidRDefault="00653D10" w:rsidP="00E61BCC">
      <w:pPr>
        <w:spacing w:before="80"/>
        <w:ind w:left="1134"/>
        <w:jc w:val="both"/>
        <w:rPr>
          <w:rFonts w:ascii="Arial" w:hAnsi="Arial" w:cs="Arial"/>
        </w:rPr>
      </w:pPr>
      <w:r w:rsidRPr="00E61BCC">
        <w:rPr>
          <w:rFonts w:ascii="Arial" w:hAnsi="Arial" w:cs="Arial"/>
        </w:rPr>
        <w:t>9</w:t>
      </w:r>
      <w:r w:rsidR="0047016E" w:rsidRPr="00E61BCC">
        <w:rPr>
          <w:rFonts w:ascii="Arial" w:hAnsi="Arial" w:cs="Arial"/>
        </w:rPr>
        <w:t xml:space="preserve">.2.2. </w:t>
      </w:r>
      <w:r w:rsidR="00D2249C" w:rsidRPr="00E61BCC">
        <w:rPr>
          <w:rFonts w:ascii="Arial" w:hAnsi="Arial" w:cs="Arial"/>
        </w:rPr>
        <w:t xml:space="preserve">Multa: </w:t>
      </w:r>
    </w:p>
    <w:p w14:paraId="47DDD9FC" w14:textId="1E32C90D" w:rsidR="00D2249C" w:rsidRPr="00E61BCC" w:rsidRDefault="00D2249C">
      <w:pPr>
        <w:pStyle w:val="PargrafodaLista"/>
        <w:numPr>
          <w:ilvl w:val="0"/>
          <w:numId w:val="8"/>
        </w:numPr>
        <w:spacing w:before="80"/>
        <w:ind w:left="1860" w:hanging="357"/>
        <w:rPr>
          <w:rFonts w:ascii="Arial" w:hAnsi="Arial" w:cs="Arial"/>
        </w:rPr>
      </w:pPr>
      <w:r w:rsidRPr="00E61BCC">
        <w:rPr>
          <w:rFonts w:ascii="Arial" w:hAnsi="Arial" w:cs="Arial"/>
        </w:rPr>
        <w:lastRenderedPageBreak/>
        <w:t xml:space="preserve">moratória de 0,2% (dois décimos por cento) por dia de atraso injustificado sobre o valor da parcela inadimplida, bem como pela inobservância do prazo fixado para apresentação, suplementação ou reposição da garantia, quando exigida, até o limite de 15 (quinze) dias; </w:t>
      </w:r>
    </w:p>
    <w:p w14:paraId="25007A8E" w14:textId="14D188FE" w:rsidR="00D2249C" w:rsidRPr="00E61BCC" w:rsidRDefault="00D2249C">
      <w:pPr>
        <w:pStyle w:val="PargrafodaLista"/>
        <w:numPr>
          <w:ilvl w:val="0"/>
          <w:numId w:val="8"/>
        </w:numPr>
        <w:spacing w:before="80"/>
        <w:ind w:left="1860" w:hanging="357"/>
        <w:rPr>
          <w:rFonts w:ascii="Arial" w:hAnsi="Arial" w:cs="Arial"/>
        </w:rPr>
      </w:pPr>
      <w:r w:rsidRPr="00E61BCC">
        <w:rPr>
          <w:rFonts w:ascii="Arial" w:hAnsi="Arial" w:cs="Arial"/>
        </w:rPr>
        <w:t xml:space="preserve">O atraso superior a 15 dias autoriza a Administração a promover a extinção do contrato por descumprimento ou cumprimento irregular de suas cláusulas, conforme dispõe o inciso I do art.137 da Lei n. 14.133, de 2021. </w:t>
      </w:r>
    </w:p>
    <w:p w14:paraId="727989AF" w14:textId="775ED6D5" w:rsidR="00D2249C" w:rsidRPr="00E61BCC" w:rsidRDefault="00D2249C">
      <w:pPr>
        <w:widowControl/>
        <w:numPr>
          <w:ilvl w:val="0"/>
          <w:numId w:val="8"/>
        </w:numPr>
        <w:autoSpaceDE/>
        <w:autoSpaceDN/>
        <w:spacing w:before="80"/>
        <w:ind w:left="1860" w:hanging="357"/>
        <w:jc w:val="both"/>
        <w:rPr>
          <w:rFonts w:ascii="Arial" w:hAnsi="Arial" w:cs="Arial"/>
        </w:rPr>
      </w:pPr>
      <w:r w:rsidRPr="00E61BCC">
        <w:rPr>
          <w:rFonts w:ascii="Arial" w:hAnsi="Arial" w:cs="Arial"/>
        </w:rPr>
        <w:t>Compensatória, para as infrações descritas nas alíneas "h" a "L" do subitem 8.1, de 10% a 20%do valor do Contrato.</w:t>
      </w:r>
    </w:p>
    <w:p w14:paraId="3BA3F5A3" w14:textId="4558C6EC" w:rsidR="00D2249C" w:rsidRPr="00E61BCC" w:rsidRDefault="00D2249C">
      <w:pPr>
        <w:widowControl/>
        <w:numPr>
          <w:ilvl w:val="0"/>
          <w:numId w:val="8"/>
        </w:numPr>
        <w:autoSpaceDE/>
        <w:autoSpaceDN/>
        <w:spacing w:before="80"/>
        <w:ind w:left="1860" w:hanging="357"/>
        <w:jc w:val="both"/>
        <w:rPr>
          <w:rFonts w:ascii="Arial" w:hAnsi="Arial" w:cs="Arial"/>
        </w:rPr>
      </w:pPr>
      <w:r w:rsidRPr="00E61BCC">
        <w:rPr>
          <w:rFonts w:ascii="Arial" w:hAnsi="Arial" w:cs="Arial"/>
        </w:rPr>
        <w:t>Compensatória, para a inexecução total do contrato prevista na alínea “c” do subitem 8.1, de</w:t>
      </w:r>
      <w:r w:rsidR="0047016E" w:rsidRPr="00E61BCC">
        <w:rPr>
          <w:rFonts w:ascii="Arial" w:hAnsi="Arial" w:cs="Arial"/>
        </w:rPr>
        <w:t xml:space="preserve"> 1</w:t>
      </w:r>
      <w:r w:rsidRPr="00E61BCC">
        <w:rPr>
          <w:rFonts w:ascii="Arial" w:hAnsi="Arial" w:cs="Arial"/>
        </w:rPr>
        <w:t xml:space="preserve">0% a 20% do valor do Contrato. </w:t>
      </w:r>
    </w:p>
    <w:p w14:paraId="1C1339D2" w14:textId="77777777" w:rsidR="00D2249C" w:rsidRPr="00E61BCC" w:rsidRDefault="00D2249C">
      <w:pPr>
        <w:widowControl/>
        <w:numPr>
          <w:ilvl w:val="0"/>
          <w:numId w:val="8"/>
        </w:numPr>
        <w:autoSpaceDE/>
        <w:autoSpaceDN/>
        <w:spacing w:before="80"/>
        <w:ind w:left="1860" w:hanging="357"/>
        <w:jc w:val="both"/>
        <w:rPr>
          <w:rFonts w:ascii="Arial" w:hAnsi="Arial" w:cs="Arial"/>
        </w:rPr>
      </w:pPr>
      <w:r w:rsidRPr="00E61BCC">
        <w:rPr>
          <w:rFonts w:ascii="Arial" w:hAnsi="Arial" w:cs="Arial"/>
        </w:rPr>
        <w:t xml:space="preserve">Para infração descrita na alínea “b” do subitem 8.1, a multa será de 5% a 10% do valor do Contrato. </w:t>
      </w:r>
    </w:p>
    <w:p w14:paraId="289DEB55" w14:textId="77777777" w:rsidR="00D2249C" w:rsidRPr="00E61BCC" w:rsidRDefault="00D2249C">
      <w:pPr>
        <w:widowControl/>
        <w:numPr>
          <w:ilvl w:val="0"/>
          <w:numId w:val="8"/>
        </w:numPr>
        <w:autoSpaceDE/>
        <w:autoSpaceDN/>
        <w:spacing w:before="80"/>
        <w:ind w:left="1860" w:hanging="357"/>
        <w:jc w:val="both"/>
        <w:rPr>
          <w:rFonts w:ascii="Arial" w:hAnsi="Arial" w:cs="Arial"/>
        </w:rPr>
      </w:pPr>
      <w:r w:rsidRPr="00E61BCC">
        <w:rPr>
          <w:rFonts w:ascii="Arial" w:hAnsi="Arial" w:cs="Arial"/>
        </w:rPr>
        <w:t xml:space="preserve">Para infrações descritas na alínea “d" a "g” do subitem 8.1, a multa será de 1% a 5% do valor do Contrato. </w:t>
      </w:r>
    </w:p>
    <w:p w14:paraId="4D59DEA4" w14:textId="77777777" w:rsidR="00D2249C" w:rsidRPr="00E61BCC" w:rsidRDefault="00D2249C">
      <w:pPr>
        <w:widowControl/>
        <w:numPr>
          <w:ilvl w:val="0"/>
          <w:numId w:val="8"/>
        </w:numPr>
        <w:autoSpaceDE/>
        <w:autoSpaceDN/>
        <w:spacing w:before="80"/>
        <w:ind w:left="1860" w:hanging="357"/>
        <w:jc w:val="both"/>
        <w:rPr>
          <w:rFonts w:ascii="Arial" w:hAnsi="Arial" w:cs="Arial"/>
        </w:rPr>
      </w:pPr>
      <w:r w:rsidRPr="00E61BCC">
        <w:rPr>
          <w:rFonts w:ascii="Arial" w:hAnsi="Arial" w:cs="Arial"/>
        </w:rPr>
        <w:t xml:space="preserve">Para a infração descrita na alínea “a” do subitem 8.1, a multa será de 1% a 5% do valor do Contrato, ressalvadas as seguintes infrações: </w:t>
      </w:r>
    </w:p>
    <w:p w14:paraId="0BBF0D5A" w14:textId="29A53C97" w:rsidR="00D2249C" w:rsidRPr="00E61BCC" w:rsidRDefault="00653D10" w:rsidP="00E61BCC">
      <w:pPr>
        <w:spacing w:before="80"/>
        <w:ind w:left="1134"/>
        <w:jc w:val="both"/>
        <w:rPr>
          <w:rFonts w:ascii="Arial" w:hAnsi="Arial" w:cs="Arial"/>
        </w:rPr>
      </w:pPr>
      <w:r w:rsidRPr="00E61BCC">
        <w:rPr>
          <w:rFonts w:ascii="Arial" w:hAnsi="Arial" w:cs="Arial"/>
        </w:rPr>
        <w:t>9</w:t>
      </w:r>
      <w:r w:rsidR="0047016E" w:rsidRPr="00E61BCC">
        <w:rPr>
          <w:rFonts w:ascii="Arial" w:hAnsi="Arial" w:cs="Arial"/>
        </w:rPr>
        <w:t xml:space="preserve">.2.3. </w:t>
      </w:r>
      <w:r w:rsidR="00D2249C" w:rsidRPr="00E61BCC">
        <w:rPr>
          <w:rFonts w:ascii="Arial" w:hAnsi="Arial" w:cs="Arial"/>
        </w:rPr>
        <w:t xml:space="preserve">Impedimento de licitar e contratar no âmbito da Administração Pública direta e indireta do ente federativo que tiver aplicado a sanção, pelo prazo máximo de 3 (três) anos, nos casos das alíneas "b" a "g" deste Aviso de Contratação Direta, quando não se justificar a imposição de penalidade mais grave; </w:t>
      </w:r>
    </w:p>
    <w:p w14:paraId="3B6FEC05" w14:textId="2F5CEA45" w:rsidR="00D2249C" w:rsidRPr="00E61BCC" w:rsidRDefault="00653D10" w:rsidP="00E61BCC">
      <w:pPr>
        <w:spacing w:before="80"/>
        <w:ind w:left="1134"/>
        <w:jc w:val="both"/>
        <w:rPr>
          <w:rFonts w:ascii="Arial" w:hAnsi="Arial" w:cs="Arial"/>
        </w:rPr>
      </w:pPr>
      <w:r w:rsidRPr="00E61BCC">
        <w:rPr>
          <w:rFonts w:ascii="Arial" w:hAnsi="Arial" w:cs="Arial"/>
        </w:rPr>
        <w:t>9</w:t>
      </w:r>
      <w:r w:rsidR="00731B84" w:rsidRPr="00E61BCC">
        <w:rPr>
          <w:rFonts w:ascii="Arial" w:hAnsi="Arial" w:cs="Arial"/>
        </w:rPr>
        <w:t xml:space="preserve">.2.4. </w:t>
      </w:r>
      <w:r w:rsidR="00D2249C" w:rsidRPr="00E61BCC">
        <w:rPr>
          <w:rFonts w:ascii="Arial" w:hAnsi="Arial" w:cs="Arial"/>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das alíneas "H" a "L", bem como nos demais casos que justifiquem a imposição da penalidade mais grave conforme §5º do art. 156 da Lei 14.133/2021. </w:t>
      </w:r>
    </w:p>
    <w:p w14:paraId="4FBE49BE" w14:textId="3E3EB052" w:rsidR="00D2249C" w:rsidRPr="00E61BCC" w:rsidRDefault="00653D10" w:rsidP="00E61BCC">
      <w:pPr>
        <w:spacing w:before="80"/>
        <w:jc w:val="both"/>
        <w:rPr>
          <w:rFonts w:ascii="Arial" w:hAnsi="Arial" w:cs="Arial"/>
        </w:rPr>
      </w:pPr>
      <w:r w:rsidRPr="00E61BCC">
        <w:rPr>
          <w:rFonts w:ascii="Arial" w:hAnsi="Arial" w:cs="Arial"/>
        </w:rPr>
        <w:t>9</w:t>
      </w:r>
      <w:r w:rsidR="00D2249C" w:rsidRPr="00E61BCC">
        <w:rPr>
          <w:rFonts w:ascii="Arial" w:hAnsi="Arial" w:cs="Arial"/>
        </w:rPr>
        <w:t xml:space="preserve">.3. Na aplicação das sanções serão considerados: </w:t>
      </w:r>
    </w:p>
    <w:p w14:paraId="70FC3383" w14:textId="77777777" w:rsidR="00653D10" w:rsidRPr="00E61BCC" w:rsidRDefault="00653D10">
      <w:pPr>
        <w:pStyle w:val="PargrafodaLista"/>
        <w:widowControl/>
        <w:numPr>
          <w:ilvl w:val="0"/>
          <w:numId w:val="5"/>
        </w:numPr>
        <w:tabs>
          <w:tab w:val="left" w:pos="1985"/>
        </w:tabs>
        <w:autoSpaceDE/>
        <w:autoSpaceDN/>
        <w:spacing w:before="80"/>
        <w:ind w:firstLine="34"/>
        <w:rPr>
          <w:rFonts w:ascii="Arial" w:hAnsi="Arial" w:cs="Arial"/>
          <w:vanish/>
        </w:rPr>
      </w:pPr>
    </w:p>
    <w:p w14:paraId="429C853C" w14:textId="77777777" w:rsidR="00653D10" w:rsidRPr="00E61BCC" w:rsidRDefault="00653D10">
      <w:pPr>
        <w:pStyle w:val="PargrafodaLista"/>
        <w:widowControl/>
        <w:numPr>
          <w:ilvl w:val="0"/>
          <w:numId w:val="5"/>
        </w:numPr>
        <w:tabs>
          <w:tab w:val="left" w:pos="1985"/>
        </w:tabs>
        <w:autoSpaceDE/>
        <w:autoSpaceDN/>
        <w:spacing w:before="80"/>
        <w:ind w:firstLine="34"/>
        <w:rPr>
          <w:rFonts w:ascii="Arial" w:hAnsi="Arial" w:cs="Arial"/>
          <w:vanish/>
        </w:rPr>
      </w:pPr>
    </w:p>
    <w:p w14:paraId="45D1A9DC" w14:textId="77777777" w:rsidR="00653D10" w:rsidRPr="00E61BCC" w:rsidRDefault="00653D10">
      <w:pPr>
        <w:pStyle w:val="PargrafodaLista"/>
        <w:widowControl/>
        <w:numPr>
          <w:ilvl w:val="1"/>
          <w:numId w:val="5"/>
        </w:numPr>
        <w:tabs>
          <w:tab w:val="left" w:pos="1985"/>
        </w:tabs>
        <w:autoSpaceDE/>
        <w:autoSpaceDN/>
        <w:spacing w:before="80"/>
        <w:ind w:firstLine="34"/>
        <w:rPr>
          <w:rFonts w:ascii="Arial" w:hAnsi="Arial" w:cs="Arial"/>
          <w:vanish/>
        </w:rPr>
      </w:pPr>
    </w:p>
    <w:p w14:paraId="521FD444" w14:textId="09B026EB" w:rsidR="00D2249C" w:rsidRPr="00E61BCC" w:rsidRDefault="00D2249C">
      <w:pPr>
        <w:widowControl/>
        <w:numPr>
          <w:ilvl w:val="2"/>
          <w:numId w:val="5"/>
        </w:numPr>
        <w:tabs>
          <w:tab w:val="left" w:pos="1985"/>
        </w:tabs>
        <w:autoSpaceDE/>
        <w:autoSpaceDN/>
        <w:spacing w:before="80"/>
        <w:ind w:left="1134" w:firstLine="34"/>
        <w:jc w:val="both"/>
        <w:rPr>
          <w:rFonts w:ascii="Arial" w:hAnsi="Arial" w:cs="Arial"/>
        </w:rPr>
      </w:pPr>
      <w:r w:rsidRPr="00E61BCC">
        <w:rPr>
          <w:rFonts w:ascii="Arial" w:hAnsi="Arial" w:cs="Arial"/>
        </w:rPr>
        <w:t xml:space="preserve">A natureza e a gravidade da infração cometida; </w:t>
      </w:r>
    </w:p>
    <w:p w14:paraId="2A1F112B" w14:textId="77777777" w:rsidR="00D2249C" w:rsidRPr="00E61BCC" w:rsidRDefault="00D2249C">
      <w:pPr>
        <w:widowControl/>
        <w:numPr>
          <w:ilvl w:val="2"/>
          <w:numId w:val="5"/>
        </w:numPr>
        <w:tabs>
          <w:tab w:val="left" w:pos="1985"/>
        </w:tabs>
        <w:autoSpaceDE/>
        <w:autoSpaceDN/>
        <w:spacing w:before="80"/>
        <w:ind w:left="1134" w:firstLine="34"/>
        <w:jc w:val="both"/>
        <w:rPr>
          <w:rFonts w:ascii="Arial" w:hAnsi="Arial" w:cs="Arial"/>
        </w:rPr>
      </w:pPr>
      <w:r w:rsidRPr="00E61BCC">
        <w:rPr>
          <w:rFonts w:ascii="Arial" w:hAnsi="Arial" w:cs="Arial"/>
        </w:rPr>
        <w:t xml:space="preserve">As peculiaridades do caso concreto; </w:t>
      </w:r>
    </w:p>
    <w:p w14:paraId="04E257A5" w14:textId="77777777" w:rsidR="00D2249C" w:rsidRPr="00E61BCC" w:rsidRDefault="00D2249C">
      <w:pPr>
        <w:widowControl/>
        <w:numPr>
          <w:ilvl w:val="2"/>
          <w:numId w:val="5"/>
        </w:numPr>
        <w:tabs>
          <w:tab w:val="left" w:pos="1985"/>
        </w:tabs>
        <w:autoSpaceDE/>
        <w:autoSpaceDN/>
        <w:spacing w:before="80"/>
        <w:ind w:left="1134" w:firstLine="34"/>
        <w:jc w:val="both"/>
        <w:rPr>
          <w:rFonts w:ascii="Arial" w:hAnsi="Arial" w:cs="Arial"/>
        </w:rPr>
      </w:pPr>
      <w:r w:rsidRPr="00E61BCC">
        <w:rPr>
          <w:rFonts w:ascii="Arial" w:hAnsi="Arial" w:cs="Arial"/>
        </w:rPr>
        <w:t xml:space="preserve">As circunstâncias agravantes ou atenuantes; </w:t>
      </w:r>
    </w:p>
    <w:p w14:paraId="7A49112E" w14:textId="77777777" w:rsidR="00D2249C" w:rsidRPr="00E61BCC" w:rsidRDefault="00D2249C">
      <w:pPr>
        <w:widowControl/>
        <w:numPr>
          <w:ilvl w:val="2"/>
          <w:numId w:val="5"/>
        </w:numPr>
        <w:tabs>
          <w:tab w:val="left" w:pos="1985"/>
        </w:tabs>
        <w:autoSpaceDE/>
        <w:autoSpaceDN/>
        <w:spacing w:before="80"/>
        <w:ind w:left="1134" w:firstLine="34"/>
        <w:jc w:val="both"/>
        <w:rPr>
          <w:rFonts w:ascii="Arial" w:hAnsi="Arial" w:cs="Arial"/>
        </w:rPr>
      </w:pPr>
      <w:r w:rsidRPr="00E61BCC">
        <w:rPr>
          <w:rFonts w:ascii="Arial" w:hAnsi="Arial" w:cs="Arial"/>
        </w:rPr>
        <w:t xml:space="preserve">Os danos que dela provierem para a Administração Pública; </w:t>
      </w:r>
    </w:p>
    <w:p w14:paraId="60251369" w14:textId="77777777" w:rsidR="00D2249C" w:rsidRPr="00E61BCC" w:rsidRDefault="00D2249C">
      <w:pPr>
        <w:widowControl/>
        <w:numPr>
          <w:ilvl w:val="2"/>
          <w:numId w:val="5"/>
        </w:numPr>
        <w:tabs>
          <w:tab w:val="left" w:pos="1985"/>
        </w:tabs>
        <w:autoSpaceDE/>
        <w:autoSpaceDN/>
        <w:spacing w:before="80"/>
        <w:ind w:left="1134" w:firstLine="34"/>
        <w:jc w:val="both"/>
        <w:rPr>
          <w:rFonts w:ascii="Arial" w:hAnsi="Arial" w:cs="Arial"/>
        </w:rPr>
      </w:pPr>
      <w:r w:rsidRPr="00E61BCC">
        <w:rPr>
          <w:rFonts w:ascii="Arial" w:hAnsi="Arial" w:cs="Arial"/>
        </w:rPr>
        <w:t xml:space="preserve">A implantação ou o aperfeiçoamento de programa de integridade, conforme normas e orientações dos órgãos de controle. </w:t>
      </w:r>
    </w:p>
    <w:p w14:paraId="09668D2C"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1900131F" w14:textId="51665B0C"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A aplicação das sanções previstas neste Aviso de Contratação Direta, em hipótese alguma, a obrigação de reparação integral do dano causado à Administração Pública.</w:t>
      </w:r>
    </w:p>
    <w:p w14:paraId="32EA3852"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 xml:space="preserve">A penalidade de multa pode ser aplicada cumulativamente com as demais sanções. </w:t>
      </w:r>
    </w:p>
    <w:p w14:paraId="5E7F7422"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A972E17"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lastRenderedPageBreak/>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4D01E37"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F241977" w14:textId="77777777" w:rsidR="00D2249C" w:rsidRPr="00E61BCC" w:rsidRDefault="00D2249C">
      <w:pPr>
        <w:widowControl/>
        <w:numPr>
          <w:ilvl w:val="1"/>
          <w:numId w:val="5"/>
        </w:numPr>
        <w:tabs>
          <w:tab w:val="left" w:pos="709"/>
          <w:tab w:val="left" w:pos="1985"/>
        </w:tabs>
        <w:autoSpaceDE/>
        <w:autoSpaceDN/>
        <w:spacing w:before="80"/>
        <w:ind w:left="0"/>
        <w:jc w:val="both"/>
        <w:rPr>
          <w:rFonts w:ascii="Arial" w:hAnsi="Arial" w:cs="Arial"/>
        </w:rPr>
      </w:pPr>
      <w:r w:rsidRPr="00E61BCC">
        <w:rPr>
          <w:rFonts w:ascii="Arial" w:hAnsi="Arial" w:cs="Arial"/>
        </w:rPr>
        <w:t xml:space="preserve">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56F1E33D" w14:textId="30114ADD" w:rsidR="00D2249C" w:rsidRPr="00E61BCC" w:rsidRDefault="00D2249C" w:rsidP="00E61BCC">
      <w:pPr>
        <w:pStyle w:val="Ttulo1"/>
        <w:spacing w:before="80" w:after="0" w:line="240" w:lineRule="auto"/>
        <w:rPr>
          <w:sz w:val="22"/>
          <w:szCs w:val="22"/>
        </w:rPr>
      </w:pPr>
      <w:r w:rsidRPr="00E61BCC">
        <w:rPr>
          <w:sz w:val="22"/>
          <w:szCs w:val="22"/>
        </w:rPr>
        <w:t xml:space="preserve">DAS DISPOSIÇÕES GERAIS </w:t>
      </w:r>
    </w:p>
    <w:p w14:paraId="18A7827D" w14:textId="27E04E83"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.1.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6D45BB64" w14:textId="5E2511AD"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 xml:space="preserve">.2. No caso de todos os interessados restarem desclassificados ou inabilitados (procedimento fracassado), a Administração poderá: </w:t>
      </w:r>
    </w:p>
    <w:p w14:paraId="2732DE32" w14:textId="16F4DA35" w:rsidR="00D2249C" w:rsidRPr="00E61BCC" w:rsidRDefault="00E61BCC" w:rsidP="00E61BCC">
      <w:pPr>
        <w:spacing w:before="80"/>
        <w:ind w:left="721"/>
        <w:jc w:val="both"/>
        <w:rPr>
          <w:rFonts w:ascii="Arial" w:hAnsi="Arial" w:cs="Arial"/>
        </w:rPr>
      </w:pPr>
      <w:r w:rsidRPr="00E61BCC">
        <w:rPr>
          <w:rFonts w:ascii="Arial" w:hAnsi="Arial" w:cs="Arial"/>
        </w:rPr>
        <w:t>10</w:t>
      </w:r>
      <w:r w:rsidR="00D2249C" w:rsidRPr="00E61BCC">
        <w:rPr>
          <w:rFonts w:ascii="Arial" w:hAnsi="Arial" w:cs="Arial"/>
        </w:rPr>
        <w:t xml:space="preserve">.2.1. Republicar o presente aviso com uma nova data; </w:t>
      </w:r>
    </w:p>
    <w:p w14:paraId="6582E92C" w14:textId="2904405A" w:rsidR="00D2249C" w:rsidRPr="00E61BCC" w:rsidRDefault="00E61BCC" w:rsidP="00E61BCC">
      <w:pPr>
        <w:spacing w:before="80"/>
        <w:ind w:left="721"/>
        <w:jc w:val="both"/>
        <w:rPr>
          <w:rFonts w:ascii="Arial" w:hAnsi="Arial" w:cs="Arial"/>
        </w:rPr>
      </w:pPr>
      <w:r w:rsidRPr="00E61BCC">
        <w:rPr>
          <w:rFonts w:ascii="Arial" w:hAnsi="Arial" w:cs="Arial"/>
        </w:rPr>
        <w:t>10</w:t>
      </w:r>
      <w:r w:rsidR="00D2249C" w:rsidRPr="00E61BCC">
        <w:rPr>
          <w:rFonts w:ascii="Arial" w:hAnsi="Arial" w:cs="Arial"/>
        </w:rPr>
        <w:t xml:space="preserve">.2.2. Valer-se, para a contratação, de proposta obtida na pesquisa de preços que serviu de base ao procedimento, se houver, privilegiando-se os menores preços, sempre que possível, e desde que atendidas às condições de habilitação exigidas. </w:t>
      </w:r>
    </w:p>
    <w:p w14:paraId="6A3821FC" w14:textId="1DE53291"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 xml:space="preserve">.3. As providências dos subitens 9.2.1 e 9.2.2 acima poderão ser utilizadas se não houver o comparecimento de quaisquer interessados (procedimento deserto). </w:t>
      </w:r>
    </w:p>
    <w:p w14:paraId="067CBB0F" w14:textId="4D4B6EFA" w:rsidR="00D2249C" w:rsidRPr="00E61BCC" w:rsidRDefault="00E61BCC" w:rsidP="00E61BCC">
      <w:pPr>
        <w:spacing w:before="80"/>
        <w:jc w:val="both"/>
        <w:rPr>
          <w:rFonts w:ascii="Arial" w:hAnsi="Arial" w:cs="Arial"/>
        </w:rPr>
      </w:pPr>
      <w:r w:rsidRPr="00E61BCC">
        <w:rPr>
          <w:rFonts w:ascii="Arial" w:hAnsi="Arial" w:cs="Arial"/>
        </w:rPr>
        <w:t>10</w:t>
      </w:r>
      <w:r w:rsidR="00D2249C" w:rsidRPr="00E61BCC">
        <w:rPr>
          <w:rFonts w:ascii="Arial" w:hAnsi="Arial" w:cs="Arial"/>
        </w:rPr>
        <w:t xml:space="preserve">.4. Havendo a necessidade de realização de ato de qualquer natureza pelos interessados, cujo prazo não conste deste Aviso de Contratação Direta, deverá ser atendido o prazo indicado pelo agente competente da Administração na respectiva notificação. </w:t>
      </w:r>
    </w:p>
    <w:p w14:paraId="7A20E13F" w14:textId="37A079E0"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 xml:space="preserve">.5. Os interessados assumem todos os custos de preparação e apresentação de suas propostas e a Administração não será, em nenhum caso, responsável por esses custos, independentemente da condução ou do resultado do processo de contratação. </w:t>
      </w:r>
    </w:p>
    <w:p w14:paraId="5A6E33EF" w14:textId="4538A07D"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 xml:space="preserve">.6. O resultado da dispensa será divulgado na Plataforma BLL. </w:t>
      </w:r>
    </w:p>
    <w:p w14:paraId="50CB3004" w14:textId="34243243" w:rsidR="00D2249C" w:rsidRPr="00E61BCC" w:rsidRDefault="00E61BCC" w:rsidP="00E61BCC">
      <w:pPr>
        <w:spacing w:before="80"/>
        <w:ind w:left="-5"/>
        <w:jc w:val="both"/>
        <w:rPr>
          <w:rFonts w:ascii="Arial" w:hAnsi="Arial" w:cs="Arial"/>
        </w:rPr>
      </w:pPr>
      <w:r w:rsidRPr="00E61BCC">
        <w:rPr>
          <w:rFonts w:ascii="Arial" w:hAnsi="Arial" w:cs="Arial"/>
        </w:rPr>
        <w:t>10</w:t>
      </w:r>
      <w:r w:rsidR="00D2249C" w:rsidRPr="00E61BCC">
        <w:rPr>
          <w:rFonts w:ascii="Arial" w:hAnsi="Arial" w:cs="Arial"/>
        </w:rPr>
        <w:t xml:space="preserve">.7. Integram este Aviso de Contratação Direta, para todos os fins e efeitos, os seguintes anexos: </w:t>
      </w:r>
    </w:p>
    <w:p w14:paraId="1DFDDB47" w14:textId="5CE4BEA3" w:rsidR="00D2249C" w:rsidRPr="00E61BCC" w:rsidRDefault="00E61BCC" w:rsidP="00E61BCC">
      <w:pPr>
        <w:spacing w:before="80"/>
        <w:ind w:left="709"/>
        <w:jc w:val="both"/>
        <w:rPr>
          <w:rFonts w:ascii="Arial" w:hAnsi="Arial" w:cs="Arial"/>
        </w:rPr>
      </w:pPr>
      <w:r w:rsidRPr="00E61BCC">
        <w:rPr>
          <w:rFonts w:ascii="Arial" w:hAnsi="Arial" w:cs="Arial"/>
        </w:rPr>
        <w:t>10</w:t>
      </w:r>
      <w:r w:rsidR="00D2249C" w:rsidRPr="00E61BCC">
        <w:rPr>
          <w:rFonts w:ascii="Arial" w:hAnsi="Arial" w:cs="Arial"/>
        </w:rPr>
        <w:t xml:space="preserve">.7.1. ANEXO I - Termo de Referência; </w:t>
      </w:r>
    </w:p>
    <w:p w14:paraId="47811F76" w14:textId="01741E1F" w:rsidR="00D2249C" w:rsidRPr="00E61BCC" w:rsidRDefault="00E61BCC" w:rsidP="00E61BCC">
      <w:pPr>
        <w:spacing w:before="80"/>
        <w:ind w:left="709"/>
        <w:jc w:val="both"/>
        <w:rPr>
          <w:rFonts w:ascii="Arial" w:hAnsi="Arial" w:cs="Arial"/>
        </w:rPr>
      </w:pPr>
      <w:r w:rsidRPr="00E61BCC">
        <w:rPr>
          <w:rFonts w:ascii="Arial" w:hAnsi="Arial" w:cs="Arial"/>
        </w:rPr>
        <w:t>10</w:t>
      </w:r>
      <w:r w:rsidR="00D2249C" w:rsidRPr="00E61BCC">
        <w:rPr>
          <w:rFonts w:ascii="Arial" w:hAnsi="Arial" w:cs="Arial"/>
        </w:rPr>
        <w:t xml:space="preserve">.7.2. ANEXO II – Minuta da Proposta; </w:t>
      </w:r>
    </w:p>
    <w:p w14:paraId="25EBF7E2" w14:textId="6F77CED8" w:rsidR="00C8670B" w:rsidRPr="00E61BCC" w:rsidRDefault="00E61BCC" w:rsidP="00E61BCC">
      <w:pPr>
        <w:spacing w:before="80"/>
        <w:ind w:left="709"/>
        <w:jc w:val="both"/>
        <w:rPr>
          <w:rFonts w:ascii="Arial" w:hAnsi="Arial" w:cs="Arial"/>
        </w:rPr>
      </w:pPr>
      <w:r w:rsidRPr="00E61BCC">
        <w:rPr>
          <w:rFonts w:ascii="Arial" w:hAnsi="Arial" w:cs="Arial"/>
        </w:rPr>
        <w:t>10</w:t>
      </w:r>
      <w:r w:rsidR="00D2249C" w:rsidRPr="00E61BCC">
        <w:rPr>
          <w:rFonts w:ascii="Arial" w:hAnsi="Arial" w:cs="Arial"/>
        </w:rPr>
        <w:t>.7.3. ANEXO III - Minuta de Contrato;</w:t>
      </w:r>
    </w:p>
    <w:p w14:paraId="3FA0BE5F" w14:textId="5F50D413" w:rsidR="00D2249C" w:rsidRDefault="00E61BCC" w:rsidP="00E61BCC">
      <w:pPr>
        <w:spacing w:before="80"/>
        <w:ind w:left="709"/>
        <w:jc w:val="both"/>
        <w:rPr>
          <w:rFonts w:ascii="Arial" w:hAnsi="Arial" w:cs="Arial"/>
        </w:rPr>
      </w:pPr>
      <w:r w:rsidRPr="00E61BCC">
        <w:rPr>
          <w:rFonts w:ascii="Arial" w:hAnsi="Arial" w:cs="Arial"/>
        </w:rPr>
        <w:t>10</w:t>
      </w:r>
      <w:r w:rsidR="00D2249C" w:rsidRPr="00E61BCC">
        <w:rPr>
          <w:rFonts w:ascii="Arial" w:hAnsi="Arial" w:cs="Arial"/>
        </w:rPr>
        <w:t xml:space="preserve">.7.4. ANEXO IV </w:t>
      </w:r>
      <w:r w:rsidR="00C8670B" w:rsidRPr="00E61BCC">
        <w:rPr>
          <w:rFonts w:ascii="Arial" w:hAnsi="Arial" w:cs="Arial"/>
        </w:rPr>
        <w:t>–</w:t>
      </w:r>
      <w:r w:rsidR="00D2249C" w:rsidRPr="00E61BCC">
        <w:rPr>
          <w:rFonts w:ascii="Arial" w:hAnsi="Arial" w:cs="Arial"/>
        </w:rPr>
        <w:t xml:space="preserve"> </w:t>
      </w:r>
      <w:r w:rsidR="00653D10" w:rsidRPr="00E61BCC">
        <w:rPr>
          <w:rFonts w:ascii="Arial" w:hAnsi="Arial" w:cs="Arial"/>
        </w:rPr>
        <w:t>Modelo declaração unificada</w:t>
      </w:r>
      <w:r w:rsidR="00C8670B" w:rsidRPr="00E61BCC">
        <w:rPr>
          <w:rFonts w:ascii="Arial" w:hAnsi="Arial" w:cs="Arial"/>
        </w:rPr>
        <w:t>.</w:t>
      </w:r>
    </w:p>
    <w:p w14:paraId="310CEE3B" w14:textId="08FC33FC" w:rsidR="00A96AF4" w:rsidRPr="00E61BCC" w:rsidRDefault="00A96AF4" w:rsidP="00E61BCC">
      <w:pPr>
        <w:spacing w:before="80"/>
        <w:ind w:left="709"/>
        <w:jc w:val="both"/>
        <w:rPr>
          <w:rFonts w:ascii="Arial" w:hAnsi="Arial" w:cs="Arial"/>
        </w:rPr>
      </w:pPr>
      <w:r>
        <w:rPr>
          <w:rFonts w:ascii="Arial" w:hAnsi="Arial" w:cs="Arial"/>
        </w:rPr>
        <w:t>10.7.4. ANEXO V – Declaração atendimento exigências técnicas</w:t>
      </w:r>
    </w:p>
    <w:p w14:paraId="14B40773" w14:textId="77777777" w:rsidR="00D2249C" w:rsidRPr="00E61BCC" w:rsidRDefault="00D2249C" w:rsidP="00E61BCC">
      <w:pPr>
        <w:spacing w:before="80"/>
        <w:jc w:val="both"/>
        <w:rPr>
          <w:rFonts w:ascii="Arial" w:hAnsi="Arial" w:cs="Arial"/>
        </w:rPr>
      </w:pPr>
      <w:r w:rsidRPr="00E61BCC">
        <w:rPr>
          <w:rFonts w:ascii="Arial" w:hAnsi="Arial" w:cs="Arial"/>
          <w:b/>
        </w:rPr>
        <w:t xml:space="preserve"> </w:t>
      </w:r>
    </w:p>
    <w:p w14:paraId="598E7E73" w14:textId="74A706C1" w:rsidR="00D2249C" w:rsidRPr="00E61BCC" w:rsidRDefault="00D2249C" w:rsidP="00E61BCC">
      <w:pPr>
        <w:spacing w:before="80"/>
        <w:ind w:left="-5" w:right="4"/>
        <w:jc w:val="center"/>
        <w:rPr>
          <w:rFonts w:ascii="Arial" w:hAnsi="Arial" w:cs="Arial"/>
        </w:rPr>
      </w:pPr>
      <w:r w:rsidRPr="00E61BCC">
        <w:rPr>
          <w:rFonts w:ascii="Arial" w:hAnsi="Arial" w:cs="Arial"/>
        </w:rPr>
        <w:t xml:space="preserve">Rio Espera, </w:t>
      </w:r>
      <w:r w:rsidR="00BD7C26">
        <w:rPr>
          <w:rFonts w:ascii="Arial" w:hAnsi="Arial" w:cs="Arial"/>
        </w:rPr>
        <w:t>25 de setembr</w:t>
      </w:r>
      <w:r w:rsidR="00F31794" w:rsidRPr="00E61BCC">
        <w:rPr>
          <w:rFonts w:ascii="Arial" w:hAnsi="Arial" w:cs="Arial"/>
        </w:rPr>
        <w:t>o</w:t>
      </w:r>
      <w:r w:rsidRPr="00E61BCC">
        <w:rPr>
          <w:rFonts w:ascii="Arial" w:hAnsi="Arial" w:cs="Arial"/>
        </w:rPr>
        <w:t xml:space="preserve"> de 2025.</w:t>
      </w:r>
    </w:p>
    <w:p w14:paraId="4A95DA0B" w14:textId="627BB19C" w:rsidR="00D2249C" w:rsidRPr="00E61BCC" w:rsidRDefault="00D2249C" w:rsidP="00E61BCC">
      <w:pPr>
        <w:spacing w:before="80"/>
        <w:jc w:val="center"/>
        <w:rPr>
          <w:rFonts w:ascii="Arial" w:hAnsi="Arial" w:cs="Arial"/>
        </w:rPr>
      </w:pPr>
    </w:p>
    <w:p w14:paraId="1C76C746" w14:textId="77777777" w:rsidR="009F2153" w:rsidRPr="00E61BCC" w:rsidRDefault="009F2153" w:rsidP="00E61BCC">
      <w:pPr>
        <w:spacing w:before="80"/>
        <w:jc w:val="center"/>
        <w:rPr>
          <w:rFonts w:ascii="Arial" w:hAnsi="Arial" w:cs="Arial"/>
          <w:b/>
        </w:rPr>
      </w:pPr>
    </w:p>
    <w:p w14:paraId="6A3C1EAC" w14:textId="77777777" w:rsidR="009F2153" w:rsidRPr="00E61BCC" w:rsidRDefault="009F2153" w:rsidP="00E61BCC">
      <w:pPr>
        <w:spacing w:before="80"/>
        <w:jc w:val="center"/>
        <w:rPr>
          <w:rFonts w:ascii="Arial" w:hAnsi="Arial" w:cs="Arial"/>
          <w:b/>
        </w:rPr>
      </w:pPr>
    </w:p>
    <w:p w14:paraId="6DBCF239" w14:textId="7B576625" w:rsidR="00D2249C" w:rsidRPr="00E61BCC" w:rsidRDefault="005A5530" w:rsidP="00E61BCC">
      <w:pPr>
        <w:spacing w:before="80"/>
        <w:jc w:val="center"/>
        <w:rPr>
          <w:rFonts w:ascii="Arial" w:hAnsi="Arial" w:cs="Arial"/>
          <w:bCs/>
        </w:rPr>
      </w:pPr>
      <w:r>
        <w:rPr>
          <w:rFonts w:ascii="Arial" w:hAnsi="Arial" w:cs="Arial"/>
          <w:bCs/>
        </w:rPr>
        <w:t>Mauro Lúcio Pinto</w:t>
      </w:r>
    </w:p>
    <w:p w14:paraId="04A5616F" w14:textId="402DC045" w:rsidR="00D2249C" w:rsidRPr="00E61BCC" w:rsidRDefault="00F31794" w:rsidP="00E61BCC">
      <w:pPr>
        <w:spacing w:before="80"/>
        <w:jc w:val="center"/>
        <w:rPr>
          <w:rFonts w:ascii="Arial" w:hAnsi="Arial" w:cs="Arial"/>
          <w:bCs/>
        </w:rPr>
      </w:pPr>
      <w:r w:rsidRPr="00E61BCC">
        <w:rPr>
          <w:rFonts w:ascii="Arial" w:hAnsi="Arial" w:cs="Arial"/>
          <w:bCs/>
        </w:rPr>
        <w:t xml:space="preserve">Secretário Municipal de </w:t>
      </w:r>
      <w:r w:rsidR="005A5530">
        <w:rPr>
          <w:rFonts w:ascii="Arial" w:hAnsi="Arial" w:cs="Arial"/>
          <w:bCs/>
        </w:rPr>
        <w:t>Administração e Planejamento</w:t>
      </w:r>
    </w:p>
    <w:p w14:paraId="551995E8" w14:textId="77777777" w:rsidR="009F2153" w:rsidRPr="00E61BCC" w:rsidRDefault="009F2153" w:rsidP="00E61BCC">
      <w:pPr>
        <w:spacing w:before="80"/>
        <w:jc w:val="center"/>
        <w:rPr>
          <w:rFonts w:ascii="Arial" w:hAnsi="Arial" w:cs="Arial"/>
        </w:rPr>
      </w:pPr>
    </w:p>
    <w:p w14:paraId="6B19E33E" w14:textId="77777777" w:rsidR="009F2153" w:rsidRPr="00E61BCC" w:rsidRDefault="009F2153" w:rsidP="00E61BCC">
      <w:pPr>
        <w:spacing w:before="80"/>
        <w:jc w:val="center"/>
        <w:rPr>
          <w:rFonts w:ascii="Arial" w:hAnsi="Arial" w:cs="Arial"/>
        </w:rPr>
      </w:pPr>
    </w:p>
    <w:p w14:paraId="508FA0AE" w14:textId="77777777" w:rsidR="009F2153" w:rsidRPr="00E61BCC" w:rsidRDefault="009F2153" w:rsidP="00E61BCC">
      <w:pPr>
        <w:spacing w:before="80"/>
        <w:jc w:val="center"/>
        <w:rPr>
          <w:rFonts w:ascii="Arial" w:hAnsi="Arial" w:cs="Arial"/>
        </w:rPr>
      </w:pPr>
    </w:p>
    <w:p w14:paraId="4B9FB7EB" w14:textId="36360044" w:rsidR="00C8670B" w:rsidRPr="00E61BCC" w:rsidRDefault="00C8670B" w:rsidP="00E61BCC">
      <w:pPr>
        <w:spacing w:before="80"/>
        <w:ind w:left="60"/>
        <w:jc w:val="center"/>
        <w:rPr>
          <w:rFonts w:ascii="Arial" w:hAnsi="Arial" w:cs="Arial"/>
          <w:b/>
        </w:rPr>
      </w:pPr>
    </w:p>
    <w:p w14:paraId="728FC55F" w14:textId="77777777" w:rsidR="00C8670B" w:rsidRDefault="00C8670B">
      <w:pPr>
        <w:rPr>
          <w:rFonts w:ascii="Arial" w:hAnsi="Arial" w:cs="Arial"/>
          <w:b/>
          <w:sz w:val="24"/>
          <w:szCs w:val="24"/>
        </w:rPr>
      </w:pPr>
      <w:r>
        <w:rPr>
          <w:rFonts w:ascii="Arial" w:hAnsi="Arial" w:cs="Arial"/>
          <w:b/>
          <w:sz w:val="24"/>
          <w:szCs w:val="24"/>
        </w:rPr>
        <w:br w:type="page"/>
      </w:r>
    </w:p>
    <w:p w14:paraId="7D04D068" w14:textId="6BFF4689" w:rsidR="00360FED" w:rsidRDefault="00360FED">
      <w:pPr>
        <w:rPr>
          <w:rFonts w:ascii="Arial" w:hAnsi="Arial" w:cs="Arial"/>
          <w:b/>
          <w:bCs/>
          <w:sz w:val="24"/>
          <w:szCs w:val="24"/>
        </w:rPr>
      </w:pPr>
    </w:p>
    <w:p w14:paraId="70C4F778" w14:textId="35B85E42" w:rsidR="005A128E" w:rsidRPr="0009380B" w:rsidRDefault="00D2249C" w:rsidP="005A128E">
      <w:pPr>
        <w:tabs>
          <w:tab w:val="left" w:pos="720"/>
          <w:tab w:val="left" w:pos="6090"/>
        </w:tabs>
        <w:spacing w:line="259" w:lineRule="auto"/>
        <w:jc w:val="center"/>
        <w:rPr>
          <w:rFonts w:ascii="Arial" w:hAnsi="Arial" w:cs="Arial"/>
          <w:b/>
          <w:bCs/>
          <w:sz w:val="24"/>
          <w:szCs w:val="24"/>
        </w:rPr>
      </w:pPr>
      <w:r w:rsidRPr="0009380B">
        <w:rPr>
          <w:rFonts w:ascii="Arial" w:hAnsi="Arial" w:cs="Arial"/>
          <w:b/>
          <w:bCs/>
          <w:sz w:val="24"/>
          <w:szCs w:val="24"/>
        </w:rPr>
        <w:t>ANEXO II MODELO DE PROPOSTA</w:t>
      </w:r>
      <w:r w:rsidR="005A128E" w:rsidRPr="0009380B">
        <w:rPr>
          <w:rFonts w:ascii="Arial" w:hAnsi="Arial" w:cs="Arial"/>
          <w:b/>
          <w:bCs/>
          <w:sz w:val="24"/>
          <w:szCs w:val="24"/>
        </w:rPr>
        <w:t xml:space="preserve"> COMERCIAL</w:t>
      </w:r>
    </w:p>
    <w:p w14:paraId="39260738" w14:textId="77777777" w:rsidR="005A128E" w:rsidRPr="0009380B" w:rsidRDefault="005A128E" w:rsidP="005A128E">
      <w:pPr>
        <w:tabs>
          <w:tab w:val="left" w:pos="720"/>
          <w:tab w:val="left" w:pos="6090"/>
        </w:tabs>
        <w:spacing w:line="259" w:lineRule="auto"/>
        <w:jc w:val="center"/>
        <w:rPr>
          <w:rFonts w:ascii="Arial" w:hAnsi="Arial" w:cs="Arial"/>
          <w:b/>
          <w:bCs/>
          <w:sz w:val="24"/>
          <w:szCs w:val="24"/>
        </w:rPr>
      </w:pPr>
    </w:p>
    <w:p w14:paraId="12EDAFA3" w14:textId="62F9EE90" w:rsidR="00D2249C" w:rsidRDefault="00D2249C" w:rsidP="005A128E">
      <w:pPr>
        <w:tabs>
          <w:tab w:val="left" w:pos="720"/>
          <w:tab w:val="left" w:pos="6090"/>
        </w:tabs>
        <w:spacing w:line="259" w:lineRule="auto"/>
        <w:rPr>
          <w:rFonts w:ascii="Arial" w:hAnsi="Arial" w:cs="Arial"/>
          <w:b/>
          <w:bCs/>
          <w:sz w:val="24"/>
          <w:szCs w:val="24"/>
        </w:rPr>
      </w:pPr>
      <w:r w:rsidRPr="0009380B">
        <w:rPr>
          <w:rFonts w:ascii="Arial" w:hAnsi="Arial" w:cs="Arial"/>
          <w:sz w:val="24"/>
          <w:szCs w:val="24"/>
        </w:rPr>
        <w:t xml:space="preserve"> </w:t>
      </w:r>
      <w:r w:rsidRPr="0009380B">
        <w:rPr>
          <w:rFonts w:ascii="Arial" w:hAnsi="Arial" w:cs="Arial"/>
          <w:b/>
          <w:bCs/>
          <w:sz w:val="24"/>
          <w:szCs w:val="24"/>
        </w:rPr>
        <w:t xml:space="preserve">PROCESSO LICITATÓRIO N º </w:t>
      </w:r>
      <w:r w:rsidR="005A5530">
        <w:rPr>
          <w:rFonts w:ascii="Arial" w:hAnsi="Arial" w:cs="Arial"/>
          <w:b/>
          <w:bCs/>
          <w:sz w:val="24"/>
          <w:szCs w:val="24"/>
        </w:rPr>
        <w:t>70</w:t>
      </w:r>
      <w:r w:rsidRPr="0009380B">
        <w:rPr>
          <w:rFonts w:ascii="Arial" w:hAnsi="Arial" w:cs="Arial"/>
          <w:b/>
          <w:bCs/>
          <w:sz w:val="24"/>
          <w:szCs w:val="24"/>
        </w:rPr>
        <w:t xml:space="preserve">/2025 </w:t>
      </w:r>
      <w:r w:rsidR="00360FED">
        <w:rPr>
          <w:rFonts w:ascii="Arial" w:hAnsi="Arial" w:cs="Arial"/>
          <w:b/>
          <w:bCs/>
          <w:sz w:val="24"/>
          <w:szCs w:val="24"/>
        </w:rPr>
        <w:t xml:space="preserve">- </w:t>
      </w:r>
      <w:r w:rsidRPr="0009380B">
        <w:rPr>
          <w:rFonts w:ascii="Arial" w:hAnsi="Arial" w:cs="Arial"/>
          <w:b/>
          <w:bCs/>
          <w:sz w:val="24"/>
          <w:szCs w:val="24"/>
        </w:rPr>
        <w:t xml:space="preserve">DISPENSA N º </w:t>
      </w:r>
      <w:r w:rsidR="005A5530">
        <w:rPr>
          <w:rFonts w:ascii="Arial" w:hAnsi="Arial" w:cs="Arial"/>
          <w:b/>
          <w:bCs/>
          <w:sz w:val="24"/>
          <w:szCs w:val="24"/>
        </w:rPr>
        <w:t>36</w:t>
      </w:r>
      <w:r w:rsidRPr="0009380B">
        <w:rPr>
          <w:rFonts w:ascii="Arial" w:hAnsi="Arial" w:cs="Arial"/>
          <w:b/>
          <w:bCs/>
          <w:sz w:val="24"/>
          <w:szCs w:val="24"/>
        </w:rPr>
        <w:t>/2025</w:t>
      </w:r>
    </w:p>
    <w:p w14:paraId="38E3B770" w14:textId="77777777" w:rsidR="00360FED" w:rsidRPr="00360FED" w:rsidRDefault="00360FED" w:rsidP="005A128E">
      <w:pPr>
        <w:tabs>
          <w:tab w:val="left" w:pos="720"/>
          <w:tab w:val="left" w:pos="6090"/>
        </w:tabs>
        <w:spacing w:line="259" w:lineRule="auto"/>
        <w:rPr>
          <w:rFonts w:ascii="Arial" w:hAnsi="Arial" w:cs="Arial"/>
          <w:b/>
          <w:bCs/>
        </w:rPr>
      </w:pPr>
    </w:p>
    <w:p w14:paraId="27AD0777" w14:textId="6FF7497C" w:rsidR="00360FED" w:rsidRPr="00360FED" w:rsidRDefault="00D2249C" w:rsidP="005A128E">
      <w:pPr>
        <w:ind w:left="-5" w:right="4"/>
        <w:jc w:val="both"/>
        <w:rPr>
          <w:rFonts w:ascii="Arial" w:hAnsi="Arial" w:cs="Arial"/>
        </w:rPr>
      </w:pPr>
      <w:r w:rsidRPr="00360FED">
        <w:rPr>
          <w:rFonts w:ascii="Arial" w:hAnsi="Arial" w:cs="Arial"/>
        </w:rPr>
        <w:t>Razão Social: ____________________</w:t>
      </w:r>
      <w:r w:rsidR="00360FED" w:rsidRPr="00360FED">
        <w:rPr>
          <w:rFonts w:ascii="Arial" w:hAnsi="Arial" w:cs="Arial"/>
        </w:rPr>
        <w:t>_________________</w:t>
      </w:r>
      <w:r w:rsidRPr="00360FED">
        <w:rPr>
          <w:rFonts w:ascii="Arial" w:hAnsi="Arial" w:cs="Arial"/>
        </w:rPr>
        <w:t>____________________,</w:t>
      </w:r>
    </w:p>
    <w:p w14:paraId="1D1B656B" w14:textId="7CCAFAA0" w:rsidR="00360FED" w:rsidRPr="00360FED" w:rsidRDefault="00D2249C" w:rsidP="005A128E">
      <w:pPr>
        <w:ind w:left="-5" w:right="4"/>
        <w:jc w:val="both"/>
        <w:rPr>
          <w:rFonts w:ascii="Arial" w:hAnsi="Arial" w:cs="Arial"/>
        </w:rPr>
      </w:pPr>
      <w:r w:rsidRPr="00360FED">
        <w:rPr>
          <w:rFonts w:ascii="Arial" w:hAnsi="Arial" w:cs="Arial"/>
        </w:rPr>
        <w:t xml:space="preserve">CNPJ: </w:t>
      </w:r>
      <w:r w:rsidR="00360FED" w:rsidRPr="00360FED">
        <w:rPr>
          <w:rFonts w:ascii="Arial" w:hAnsi="Arial" w:cs="Arial"/>
        </w:rPr>
        <w:t>_______________________ Cidade: ________________________ UF: _____</w:t>
      </w:r>
    </w:p>
    <w:p w14:paraId="4377AB26" w14:textId="0FBE5558" w:rsidR="00D2249C" w:rsidRPr="00360FED" w:rsidRDefault="00360FED" w:rsidP="00360FED">
      <w:pPr>
        <w:tabs>
          <w:tab w:val="center" w:pos="2129"/>
          <w:tab w:val="center" w:pos="4197"/>
          <w:tab w:val="center" w:pos="5869"/>
          <w:tab w:val="right" w:pos="9137"/>
        </w:tabs>
        <w:spacing w:after="11"/>
        <w:ind w:left="-15"/>
        <w:jc w:val="both"/>
        <w:rPr>
          <w:rFonts w:ascii="Arial" w:hAnsi="Arial" w:cs="Arial"/>
        </w:rPr>
      </w:pPr>
      <w:r w:rsidRPr="00360FED">
        <w:rPr>
          <w:rFonts w:ascii="Arial" w:hAnsi="Arial" w:cs="Arial"/>
        </w:rPr>
        <w:t>Logradouro: _</w:t>
      </w:r>
      <w:r w:rsidR="00D2249C" w:rsidRPr="00360FED">
        <w:rPr>
          <w:rFonts w:ascii="Arial" w:hAnsi="Arial" w:cs="Arial"/>
        </w:rPr>
        <w:t>____________________________, nº ___</w:t>
      </w:r>
      <w:r w:rsidRPr="00360FED">
        <w:rPr>
          <w:rFonts w:ascii="Arial" w:hAnsi="Arial" w:cs="Arial"/>
        </w:rPr>
        <w:t>___</w:t>
      </w:r>
      <w:r w:rsidR="00D2249C" w:rsidRPr="00360FED">
        <w:rPr>
          <w:rFonts w:ascii="Arial" w:hAnsi="Arial" w:cs="Arial"/>
        </w:rPr>
        <w:t xml:space="preserve">_, </w:t>
      </w:r>
      <w:r w:rsidRPr="00360FED">
        <w:rPr>
          <w:rFonts w:ascii="Arial" w:hAnsi="Arial" w:cs="Arial"/>
        </w:rPr>
        <w:t>compl.: ____________</w:t>
      </w:r>
    </w:p>
    <w:p w14:paraId="6075F831" w14:textId="224322E4" w:rsidR="00360FED" w:rsidRPr="00360FED" w:rsidRDefault="00D2249C" w:rsidP="00360FED">
      <w:pPr>
        <w:spacing w:after="11"/>
        <w:ind w:left="-5" w:right="4"/>
        <w:jc w:val="both"/>
        <w:rPr>
          <w:rFonts w:ascii="Arial" w:hAnsi="Arial" w:cs="Arial"/>
        </w:rPr>
      </w:pPr>
      <w:r w:rsidRPr="00360FED">
        <w:rPr>
          <w:rFonts w:ascii="Arial" w:hAnsi="Arial" w:cs="Arial"/>
        </w:rPr>
        <w:t>Bairro: ____________________</w:t>
      </w:r>
      <w:r w:rsidR="00360FED" w:rsidRPr="00360FED">
        <w:rPr>
          <w:rFonts w:ascii="Arial" w:hAnsi="Arial" w:cs="Arial"/>
        </w:rPr>
        <w:t xml:space="preserve">____ </w:t>
      </w:r>
      <w:r w:rsidRPr="00360FED">
        <w:rPr>
          <w:rFonts w:ascii="Arial" w:hAnsi="Arial" w:cs="Arial"/>
        </w:rPr>
        <w:t xml:space="preserve">CEP: </w:t>
      </w:r>
      <w:r w:rsidR="00360FED" w:rsidRPr="00360FED">
        <w:rPr>
          <w:rFonts w:ascii="Arial" w:hAnsi="Arial" w:cs="Arial"/>
        </w:rPr>
        <w:t xml:space="preserve">__________ </w:t>
      </w:r>
      <w:r w:rsidRPr="00360FED">
        <w:rPr>
          <w:rFonts w:ascii="Arial" w:hAnsi="Arial" w:cs="Arial"/>
        </w:rPr>
        <w:t xml:space="preserve">Telefone: </w:t>
      </w:r>
      <w:r w:rsidRPr="00360FED">
        <w:rPr>
          <w:rFonts w:ascii="Arial" w:hAnsi="Arial" w:cs="Arial"/>
        </w:rPr>
        <w:tab/>
        <w:t>(__) ___</w:t>
      </w:r>
      <w:r w:rsidR="00360FED" w:rsidRPr="00360FED">
        <w:rPr>
          <w:rFonts w:ascii="Arial" w:hAnsi="Arial" w:cs="Arial"/>
        </w:rPr>
        <w:t>___</w:t>
      </w:r>
      <w:r w:rsidRPr="00360FED">
        <w:rPr>
          <w:rFonts w:ascii="Arial" w:hAnsi="Arial" w:cs="Arial"/>
        </w:rPr>
        <w:t>_____</w:t>
      </w:r>
    </w:p>
    <w:p w14:paraId="2DBF354E" w14:textId="77777777" w:rsidR="00360FED" w:rsidRPr="00360FED" w:rsidRDefault="00D2249C" w:rsidP="00360FED">
      <w:pPr>
        <w:spacing w:after="11"/>
        <w:ind w:left="-5" w:right="4"/>
        <w:jc w:val="both"/>
        <w:rPr>
          <w:rFonts w:ascii="Arial" w:hAnsi="Arial" w:cs="Arial"/>
        </w:rPr>
      </w:pPr>
      <w:r w:rsidRPr="00360FED">
        <w:rPr>
          <w:rFonts w:ascii="Arial" w:hAnsi="Arial" w:cs="Arial"/>
        </w:rPr>
        <w:t>E-mail:</w:t>
      </w:r>
      <w:r w:rsidR="00360FED" w:rsidRPr="00360FED">
        <w:rPr>
          <w:rFonts w:ascii="Arial" w:hAnsi="Arial" w:cs="Arial"/>
        </w:rPr>
        <w:t xml:space="preserve"> </w:t>
      </w:r>
      <w:r w:rsidRPr="00360FED">
        <w:rPr>
          <w:rFonts w:ascii="Arial" w:hAnsi="Arial" w:cs="Arial"/>
        </w:rPr>
        <w:t>________________</w:t>
      </w:r>
      <w:r w:rsidR="00360FED" w:rsidRPr="00360FED">
        <w:rPr>
          <w:rFonts w:ascii="Arial" w:hAnsi="Arial" w:cs="Arial"/>
        </w:rPr>
        <w:t>______</w:t>
      </w:r>
      <w:r w:rsidRPr="00360FED">
        <w:rPr>
          <w:rFonts w:ascii="Arial" w:hAnsi="Arial" w:cs="Arial"/>
        </w:rPr>
        <w:t>______________________.</w:t>
      </w:r>
    </w:p>
    <w:p w14:paraId="1ACD4EF2" w14:textId="4562056E" w:rsidR="00D2249C" w:rsidRPr="00360FED" w:rsidRDefault="00D2249C" w:rsidP="00360FED">
      <w:pPr>
        <w:spacing w:after="11"/>
        <w:ind w:left="-5" w:right="4"/>
        <w:jc w:val="both"/>
        <w:rPr>
          <w:rFonts w:ascii="Arial" w:hAnsi="Arial" w:cs="Arial"/>
        </w:rPr>
      </w:pPr>
      <w:r w:rsidRPr="00360FED">
        <w:rPr>
          <w:rFonts w:ascii="Arial" w:hAnsi="Arial" w:cs="Arial"/>
        </w:rPr>
        <w:t>A empresa acima se propõe a prestar os serviços objeto desta dispensa, conforme discriminado no</w:t>
      </w:r>
      <w:r w:rsidR="00360FED" w:rsidRPr="00360FED">
        <w:rPr>
          <w:rFonts w:ascii="Arial" w:hAnsi="Arial" w:cs="Arial"/>
        </w:rPr>
        <w:t xml:space="preserve"> Aviso de Dispensa,</w:t>
      </w:r>
      <w:r w:rsidRPr="00360FED">
        <w:rPr>
          <w:rFonts w:ascii="Arial" w:hAnsi="Arial" w:cs="Arial"/>
        </w:rPr>
        <w:t xml:space="preserve"> Termo de Referência </w:t>
      </w:r>
      <w:r w:rsidR="00360FED" w:rsidRPr="00360FED">
        <w:rPr>
          <w:rFonts w:ascii="Arial" w:hAnsi="Arial" w:cs="Arial"/>
        </w:rPr>
        <w:t>e anexos</w:t>
      </w:r>
      <w:r w:rsidRPr="00360FED">
        <w:rPr>
          <w:rFonts w:ascii="Arial" w:hAnsi="Arial" w:cs="Arial"/>
        </w:rPr>
        <w:t>, pelos preços e condições assinalados na presente, obedecendo rigorosamente às disposições da legislação competente.</w:t>
      </w:r>
    </w:p>
    <w:p w14:paraId="75481C95" w14:textId="77777777" w:rsidR="00360FED" w:rsidRPr="00360FED" w:rsidRDefault="00360FED" w:rsidP="00360FED">
      <w:pPr>
        <w:spacing w:after="11"/>
        <w:ind w:left="-5" w:right="4"/>
        <w:jc w:val="both"/>
        <w:rPr>
          <w:rFonts w:ascii="Arial" w:hAnsi="Arial" w:cs="Arial"/>
        </w:rPr>
      </w:pPr>
    </w:p>
    <w:tbl>
      <w:tblPr>
        <w:tblStyle w:val="TableGrid"/>
        <w:tblW w:w="9379" w:type="dxa"/>
        <w:tblInd w:w="-26" w:type="dxa"/>
        <w:tblCellMar>
          <w:top w:w="99" w:type="dxa"/>
          <w:left w:w="2" w:type="dxa"/>
        </w:tblCellMar>
        <w:tblLook w:val="04A0" w:firstRow="1" w:lastRow="0" w:firstColumn="1" w:lastColumn="0" w:noHBand="0" w:noVBand="1"/>
      </w:tblPr>
      <w:tblGrid>
        <w:gridCol w:w="449"/>
        <w:gridCol w:w="5528"/>
        <w:gridCol w:w="567"/>
        <w:gridCol w:w="567"/>
        <w:gridCol w:w="1134"/>
        <w:gridCol w:w="1134"/>
      </w:tblGrid>
      <w:tr w:rsidR="00360FED" w:rsidRPr="0082263D" w14:paraId="4BC18714" w14:textId="77777777" w:rsidTr="0082263D">
        <w:trPr>
          <w:trHeight w:val="443"/>
        </w:trPr>
        <w:tc>
          <w:tcPr>
            <w:tcW w:w="449" w:type="dxa"/>
            <w:tcBorders>
              <w:top w:val="single" w:sz="2" w:space="0" w:color="000000"/>
              <w:left w:val="single" w:sz="2" w:space="0" w:color="000000"/>
              <w:bottom w:val="single" w:sz="2" w:space="0" w:color="000000"/>
              <w:right w:val="single" w:sz="2" w:space="0" w:color="000000"/>
            </w:tcBorders>
            <w:vAlign w:val="center"/>
          </w:tcPr>
          <w:p w14:paraId="4B28692E" w14:textId="7EAA3A5E" w:rsidR="00360FED" w:rsidRPr="0082263D" w:rsidRDefault="00360FED" w:rsidP="0082263D">
            <w:pPr>
              <w:spacing w:line="259" w:lineRule="auto"/>
              <w:jc w:val="center"/>
              <w:rPr>
                <w:rFonts w:ascii="Arial" w:hAnsi="Arial" w:cs="Arial"/>
                <w:sz w:val="20"/>
                <w:szCs w:val="20"/>
              </w:rPr>
            </w:pPr>
            <w:r w:rsidRPr="0082263D">
              <w:rPr>
                <w:rFonts w:ascii="Arial" w:hAnsi="Arial" w:cs="Arial"/>
                <w:b/>
                <w:sz w:val="20"/>
                <w:szCs w:val="20"/>
              </w:rPr>
              <w:t>Item</w:t>
            </w:r>
          </w:p>
        </w:tc>
        <w:tc>
          <w:tcPr>
            <w:tcW w:w="5528" w:type="dxa"/>
            <w:tcBorders>
              <w:top w:val="single" w:sz="2" w:space="0" w:color="000000"/>
              <w:left w:val="single" w:sz="2" w:space="0" w:color="000000"/>
              <w:bottom w:val="single" w:sz="2" w:space="0" w:color="000000"/>
              <w:right w:val="single" w:sz="2" w:space="0" w:color="000000"/>
            </w:tcBorders>
            <w:vAlign w:val="center"/>
          </w:tcPr>
          <w:p w14:paraId="6857F322" w14:textId="77777777" w:rsidR="00360FED" w:rsidRPr="0082263D" w:rsidRDefault="00360FED" w:rsidP="001E4A43">
            <w:pPr>
              <w:spacing w:line="259" w:lineRule="auto"/>
              <w:jc w:val="center"/>
              <w:rPr>
                <w:rFonts w:ascii="Arial" w:hAnsi="Arial" w:cs="Arial"/>
                <w:sz w:val="20"/>
                <w:szCs w:val="20"/>
              </w:rPr>
            </w:pPr>
            <w:r w:rsidRPr="0082263D">
              <w:rPr>
                <w:rFonts w:ascii="Arial" w:hAnsi="Arial" w:cs="Arial"/>
                <w:b/>
                <w:sz w:val="20"/>
                <w:szCs w:val="20"/>
              </w:rPr>
              <w:t>Descrição</w:t>
            </w:r>
          </w:p>
        </w:tc>
        <w:tc>
          <w:tcPr>
            <w:tcW w:w="567" w:type="dxa"/>
            <w:tcBorders>
              <w:top w:val="single" w:sz="2" w:space="0" w:color="000000"/>
              <w:left w:val="single" w:sz="2" w:space="0" w:color="000000"/>
              <w:bottom w:val="single" w:sz="2" w:space="0" w:color="000000"/>
              <w:right w:val="single" w:sz="2" w:space="0" w:color="000000"/>
            </w:tcBorders>
            <w:vAlign w:val="center"/>
          </w:tcPr>
          <w:p w14:paraId="11174EFF" w14:textId="77777777" w:rsidR="00360FED" w:rsidRPr="0082263D" w:rsidRDefault="00360FED" w:rsidP="001E4A43">
            <w:pPr>
              <w:spacing w:line="259" w:lineRule="auto"/>
              <w:jc w:val="center"/>
              <w:rPr>
                <w:rFonts w:ascii="Arial" w:hAnsi="Arial" w:cs="Arial"/>
                <w:sz w:val="20"/>
                <w:szCs w:val="20"/>
              </w:rPr>
            </w:pPr>
            <w:proofErr w:type="spellStart"/>
            <w:r w:rsidRPr="0082263D">
              <w:rPr>
                <w:rFonts w:ascii="Arial" w:hAnsi="Arial" w:cs="Arial"/>
                <w:b/>
                <w:sz w:val="20"/>
                <w:szCs w:val="20"/>
              </w:rPr>
              <w:t>Und</w:t>
            </w:r>
            <w:proofErr w:type="spellEnd"/>
            <w:r w:rsidRPr="0082263D">
              <w:rPr>
                <w:rFonts w:ascii="Arial" w:hAnsi="Arial" w:cs="Arial"/>
                <w:b/>
                <w:sz w:val="20"/>
                <w:szCs w:val="20"/>
              </w:rPr>
              <w:t>.</w:t>
            </w:r>
          </w:p>
        </w:tc>
        <w:tc>
          <w:tcPr>
            <w:tcW w:w="567" w:type="dxa"/>
            <w:tcBorders>
              <w:top w:val="single" w:sz="2" w:space="0" w:color="000000"/>
              <w:left w:val="single" w:sz="2" w:space="0" w:color="000000"/>
              <w:bottom w:val="single" w:sz="2" w:space="0" w:color="000000"/>
              <w:right w:val="single" w:sz="2" w:space="0" w:color="000000"/>
            </w:tcBorders>
            <w:vAlign w:val="center"/>
          </w:tcPr>
          <w:p w14:paraId="463E58D7" w14:textId="77777777" w:rsidR="00360FED" w:rsidRPr="0082263D" w:rsidRDefault="00360FED" w:rsidP="001E4A43">
            <w:pPr>
              <w:spacing w:line="259" w:lineRule="auto"/>
              <w:jc w:val="center"/>
              <w:rPr>
                <w:rFonts w:ascii="Arial" w:hAnsi="Arial" w:cs="Arial"/>
                <w:sz w:val="20"/>
                <w:szCs w:val="20"/>
              </w:rPr>
            </w:pPr>
            <w:proofErr w:type="spellStart"/>
            <w:r w:rsidRPr="0082263D">
              <w:rPr>
                <w:rFonts w:ascii="Arial" w:hAnsi="Arial" w:cs="Arial"/>
                <w:b/>
                <w:sz w:val="20"/>
                <w:szCs w:val="20"/>
              </w:rPr>
              <w:t>Qtd</w:t>
            </w:r>
            <w:proofErr w:type="spellEnd"/>
            <w:r w:rsidRPr="0082263D">
              <w:rPr>
                <w:rFonts w:ascii="Arial" w:hAnsi="Arial" w:cs="Arial"/>
                <w:b/>
                <w:sz w:val="20"/>
                <w:szCs w:val="20"/>
              </w:rPr>
              <w:t>.</w:t>
            </w:r>
          </w:p>
        </w:tc>
        <w:tc>
          <w:tcPr>
            <w:tcW w:w="1134" w:type="dxa"/>
            <w:tcBorders>
              <w:top w:val="single" w:sz="2" w:space="0" w:color="000000"/>
              <w:left w:val="single" w:sz="2" w:space="0" w:color="000000"/>
              <w:bottom w:val="single" w:sz="2" w:space="0" w:color="000000"/>
              <w:right w:val="single" w:sz="2" w:space="0" w:color="000000"/>
            </w:tcBorders>
            <w:vAlign w:val="center"/>
          </w:tcPr>
          <w:p w14:paraId="60E2FF87" w14:textId="77777777" w:rsidR="00360FED" w:rsidRPr="0082263D" w:rsidRDefault="00360FED" w:rsidP="001E4A43">
            <w:pPr>
              <w:spacing w:line="259" w:lineRule="auto"/>
              <w:jc w:val="center"/>
              <w:rPr>
                <w:rFonts w:ascii="Arial" w:hAnsi="Arial" w:cs="Arial"/>
                <w:sz w:val="20"/>
                <w:szCs w:val="20"/>
              </w:rPr>
            </w:pPr>
            <w:proofErr w:type="spellStart"/>
            <w:r w:rsidRPr="0082263D">
              <w:rPr>
                <w:rFonts w:ascii="Arial" w:hAnsi="Arial" w:cs="Arial"/>
                <w:b/>
                <w:sz w:val="20"/>
                <w:szCs w:val="20"/>
              </w:rPr>
              <w:t>Vlr</w:t>
            </w:r>
            <w:proofErr w:type="spellEnd"/>
            <w:r w:rsidRPr="0082263D">
              <w:rPr>
                <w:rFonts w:ascii="Arial" w:hAnsi="Arial" w:cs="Arial"/>
                <w:b/>
                <w:sz w:val="20"/>
                <w:szCs w:val="20"/>
              </w:rPr>
              <w:t>. Unit.</w:t>
            </w:r>
          </w:p>
        </w:tc>
        <w:tc>
          <w:tcPr>
            <w:tcW w:w="1134" w:type="dxa"/>
            <w:tcBorders>
              <w:top w:val="single" w:sz="2" w:space="0" w:color="000000"/>
              <w:left w:val="single" w:sz="2" w:space="0" w:color="000000"/>
              <w:bottom w:val="single" w:sz="2" w:space="0" w:color="000000"/>
              <w:right w:val="single" w:sz="2" w:space="0" w:color="000000"/>
            </w:tcBorders>
            <w:vAlign w:val="center"/>
          </w:tcPr>
          <w:p w14:paraId="7F71CC8F" w14:textId="77777777" w:rsidR="00360FED" w:rsidRPr="0082263D" w:rsidRDefault="00360FED" w:rsidP="001E4A43">
            <w:pPr>
              <w:spacing w:line="259" w:lineRule="auto"/>
              <w:jc w:val="center"/>
              <w:rPr>
                <w:rFonts w:ascii="Arial" w:hAnsi="Arial" w:cs="Arial"/>
                <w:sz w:val="20"/>
                <w:szCs w:val="20"/>
              </w:rPr>
            </w:pPr>
            <w:proofErr w:type="spellStart"/>
            <w:r w:rsidRPr="0082263D">
              <w:rPr>
                <w:rFonts w:ascii="Arial" w:hAnsi="Arial" w:cs="Arial"/>
                <w:b/>
                <w:sz w:val="20"/>
                <w:szCs w:val="20"/>
              </w:rPr>
              <w:t>Vlr</w:t>
            </w:r>
            <w:proofErr w:type="spellEnd"/>
            <w:r w:rsidRPr="0082263D">
              <w:rPr>
                <w:rFonts w:ascii="Arial" w:hAnsi="Arial" w:cs="Arial"/>
                <w:b/>
                <w:sz w:val="20"/>
                <w:szCs w:val="20"/>
              </w:rPr>
              <w:t xml:space="preserve">. </w:t>
            </w:r>
            <w:proofErr w:type="spellStart"/>
            <w:r w:rsidRPr="0082263D">
              <w:rPr>
                <w:rFonts w:ascii="Arial" w:hAnsi="Arial" w:cs="Arial"/>
                <w:b/>
                <w:sz w:val="20"/>
                <w:szCs w:val="20"/>
              </w:rPr>
              <w:t>Tot</w:t>
            </w:r>
            <w:proofErr w:type="spellEnd"/>
            <w:r w:rsidRPr="0082263D">
              <w:rPr>
                <w:rFonts w:ascii="Arial" w:hAnsi="Arial" w:cs="Arial"/>
                <w:b/>
                <w:sz w:val="20"/>
                <w:szCs w:val="20"/>
              </w:rPr>
              <w:t>.</w:t>
            </w:r>
          </w:p>
        </w:tc>
      </w:tr>
      <w:tr w:rsidR="005A5530" w:rsidRPr="0082263D" w14:paraId="0D995A12" w14:textId="77777777" w:rsidTr="0082263D">
        <w:trPr>
          <w:trHeight w:val="889"/>
        </w:trPr>
        <w:tc>
          <w:tcPr>
            <w:tcW w:w="449" w:type="dxa"/>
            <w:tcBorders>
              <w:top w:val="single" w:sz="2" w:space="0" w:color="000000"/>
              <w:left w:val="single" w:sz="2" w:space="0" w:color="000000"/>
              <w:bottom w:val="single" w:sz="2" w:space="0" w:color="000000"/>
              <w:right w:val="single" w:sz="2" w:space="0" w:color="000000"/>
            </w:tcBorders>
          </w:tcPr>
          <w:p w14:paraId="5A67F14A" w14:textId="77777777" w:rsidR="005A5530" w:rsidRPr="0082263D" w:rsidRDefault="005A5530" w:rsidP="005A5530">
            <w:pPr>
              <w:jc w:val="center"/>
              <w:rPr>
                <w:rFonts w:ascii="Arial" w:hAnsi="Arial" w:cs="Arial"/>
                <w:sz w:val="20"/>
                <w:szCs w:val="20"/>
              </w:rPr>
            </w:pPr>
            <w:r w:rsidRPr="0082263D">
              <w:rPr>
                <w:rFonts w:ascii="Arial" w:hAnsi="Arial" w:cs="Arial"/>
                <w:sz w:val="20"/>
                <w:szCs w:val="20"/>
              </w:rPr>
              <w:t>01</w:t>
            </w:r>
          </w:p>
        </w:tc>
        <w:tc>
          <w:tcPr>
            <w:tcW w:w="5528" w:type="dxa"/>
            <w:tcBorders>
              <w:top w:val="single" w:sz="2" w:space="0" w:color="000000"/>
              <w:left w:val="single" w:sz="2" w:space="0" w:color="000000"/>
              <w:bottom w:val="single" w:sz="2" w:space="0" w:color="000000"/>
              <w:right w:val="single" w:sz="2" w:space="0" w:color="000000"/>
            </w:tcBorders>
          </w:tcPr>
          <w:p w14:paraId="60A09AB8" w14:textId="55722DAB" w:rsidR="005A5530" w:rsidRPr="0082263D" w:rsidRDefault="005A5530" w:rsidP="005A5530">
            <w:pPr>
              <w:ind w:left="85" w:right="145"/>
              <w:jc w:val="both"/>
              <w:rPr>
                <w:rFonts w:ascii="Arial" w:hAnsi="Arial" w:cs="Arial"/>
                <w:sz w:val="20"/>
                <w:szCs w:val="20"/>
              </w:rPr>
            </w:pPr>
            <w:r>
              <w:rPr>
                <w:rFonts w:ascii="Arial" w:hAnsi="Arial" w:cs="Arial"/>
              </w:rPr>
              <w:t>P</w:t>
            </w:r>
            <w:r w:rsidRPr="00CA73B7">
              <w:rPr>
                <w:rFonts w:ascii="Arial" w:hAnsi="Arial" w:cs="Arial"/>
              </w:rPr>
              <w:t>ublicação de matérias institucionais da prefeitura de Rio Espera/M</w:t>
            </w:r>
            <w:r>
              <w:rPr>
                <w:rFonts w:ascii="Arial" w:hAnsi="Arial" w:cs="Arial"/>
              </w:rPr>
              <w:t>G em jornal impressora com circulação no Município e região e triagem mínima de 2.000 unidades</w:t>
            </w:r>
            <w:r w:rsidRPr="00CA73B7">
              <w:rPr>
                <w:rFonts w:ascii="Arial" w:hAnsi="Arial" w:cs="Arial"/>
              </w:rPr>
              <w:t>.</w:t>
            </w:r>
            <w:r>
              <w:rPr>
                <w:rFonts w:ascii="Arial" w:hAnsi="Arial" w:cs="Arial"/>
              </w:rPr>
              <w:t xml:space="preserve"> Limite de duas páginas por mês e o total de 24 (vinte e quatro) páginas ao longo de toda contratação.</w:t>
            </w:r>
            <w:r>
              <w:rPr>
                <w:rFonts w:ascii="Arial" w:hAnsi="Arial" w:cs="Arial"/>
              </w:rPr>
              <w:t xml:space="preserve"> A publicação poderá conter imagens coloridas e texto.</w:t>
            </w:r>
          </w:p>
        </w:tc>
        <w:tc>
          <w:tcPr>
            <w:tcW w:w="567" w:type="dxa"/>
            <w:tcBorders>
              <w:top w:val="single" w:sz="2" w:space="0" w:color="000000"/>
              <w:left w:val="single" w:sz="2" w:space="0" w:color="000000"/>
              <w:bottom w:val="single" w:sz="2" w:space="0" w:color="000000"/>
              <w:right w:val="single" w:sz="2" w:space="0" w:color="000000"/>
            </w:tcBorders>
          </w:tcPr>
          <w:p w14:paraId="0C5C61D5" w14:textId="59405124" w:rsidR="005A5530" w:rsidRPr="0082263D" w:rsidRDefault="005A5530" w:rsidP="005A5530">
            <w:pPr>
              <w:jc w:val="center"/>
              <w:rPr>
                <w:rFonts w:ascii="Arial" w:hAnsi="Arial" w:cs="Arial"/>
                <w:sz w:val="20"/>
                <w:szCs w:val="20"/>
              </w:rPr>
            </w:pPr>
            <w:proofErr w:type="spellStart"/>
            <w:r>
              <w:rPr>
                <w:rFonts w:ascii="Arial" w:hAnsi="Arial" w:cs="Arial"/>
                <w:sz w:val="20"/>
                <w:szCs w:val="20"/>
              </w:rPr>
              <w:t>Und</w:t>
            </w:r>
            <w:proofErr w:type="spellEnd"/>
            <w:r>
              <w:rPr>
                <w:rFonts w:ascii="Arial" w:hAnsi="Arial" w:cs="Arial"/>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14:paraId="4F21EBD0" w14:textId="00D7366A" w:rsidR="005A5530" w:rsidRPr="0082263D" w:rsidRDefault="005A5530" w:rsidP="005A5530">
            <w:pPr>
              <w:jc w:val="center"/>
              <w:rPr>
                <w:rFonts w:ascii="Arial" w:hAnsi="Arial" w:cs="Arial"/>
                <w:sz w:val="20"/>
                <w:szCs w:val="20"/>
              </w:rPr>
            </w:pPr>
            <w:r>
              <w:rPr>
                <w:rFonts w:ascii="Arial" w:hAnsi="Arial" w:cs="Arial"/>
                <w:sz w:val="20"/>
                <w:szCs w:val="20"/>
              </w:rPr>
              <w:t>24</w:t>
            </w:r>
          </w:p>
        </w:tc>
        <w:tc>
          <w:tcPr>
            <w:tcW w:w="1134" w:type="dxa"/>
            <w:tcBorders>
              <w:top w:val="single" w:sz="2" w:space="0" w:color="000000"/>
              <w:left w:val="single" w:sz="2" w:space="0" w:color="000000"/>
              <w:bottom w:val="single" w:sz="2" w:space="0" w:color="000000"/>
              <w:right w:val="single" w:sz="2" w:space="0" w:color="000000"/>
            </w:tcBorders>
          </w:tcPr>
          <w:p w14:paraId="636076AF" w14:textId="1C5237D0" w:rsidR="005A5530" w:rsidRPr="0082263D" w:rsidRDefault="005A5530" w:rsidP="005A5530">
            <w:pPr>
              <w:rPr>
                <w:rFonts w:ascii="Arial" w:hAnsi="Arial" w:cs="Arial"/>
                <w:sz w:val="20"/>
                <w:szCs w:val="20"/>
              </w:rPr>
            </w:pPr>
            <w:r w:rsidRPr="0082263D">
              <w:rPr>
                <w:rFonts w:ascii="Arial" w:hAnsi="Arial" w:cs="Arial"/>
                <w:sz w:val="20"/>
                <w:szCs w:val="20"/>
              </w:rPr>
              <w:t xml:space="preserve">R$ </w:t>
            </w:r>
          </w:p>
        </w:tc>
        <w:tc>
          <w:tcPr>
            <w:tcW w:w="1134" w:type="dxa"/>
            <w:tcBorders>
              <w:top w:val="single" w:sz="2" w:space="0" w:color="000000"/>
              <w:left w:val="single" w:sz="2" w:space="0" w:color="000000"/>
              <w:bottom w:val="single" w:sz="2" w:space="0" w:color="000000"/>
              <w:right w:val="single" w:sz="2" w:space="0" w:color="000000"/>
            </w:tcBorders>
          </w:tcPr>
          <w:p w14:paraId="06B5F58A" w14:textId="6E80C421" w:rsidR="005A5530" w:rsidRPr="0082263D" w:rsidRDefault="005A5530" w:rsidP="005A5530">
            <w:pPr>
              <w:rPr>
                <w:rFonts w:ascii="Arial" w:hAnsi="Arial" w:cs="Arial"/>
                <w:sz w:val="20"/>
                <w:szCs w:val="20"/>
              </w:rPr>
            </w:pPr>
            <w:r w:rsidRPr="0082263D">
              <w:rPr>
                <w:rFonts w:ascii="Arial" w:hAnsi="Arial" w:cs="Arial"/>
                <w:sz w:val="20"/>
                <w:szCs w:val="20"/>
              </w:rPr>
              <w:t>R$</w:t>
            </w:r>
          </w:p>
        </w:tc>
      </w:tr>
    </w:tbl>
    <w:p w14:paraId="002692F6" w14:textId="77777777" w:rsidR="00360FED" w:rsidRPr="00360FED" w:rsidRDefault="00360FED" w:rsidP="00360FED">
      <w:pPr>
        <w:spacing w:after="11"/>
        <w:ind w:left="-5" w:right="4"/>
        <w:jc w:val="both"/>
        <w:rPr>
          <w:rFonts w:ascii="Arial" w:hAnsi="Arial" w:cs="Arial"/>
        </w:rPr>
      </w:pPr>
    </w:p>
    <w:p w14:paraId="3581C425" w14:textId="3EE1CCD1" w:rsidR="00D2249C" w:rsidRPr="00360FED" w:rsidRDefault="00D2249C" w:rsidP="00360FED">
      <w:pPr>
        <w:spacing w:before="120" w:line="276" w:lineRule="auto"/>
        <w:jc w:val="both"/>
        <w:rPr>
          <w:rFonts w:ascii="Arial" w:hAnsi="Arial" w:cs="Arial"/>
        </w:rPr>
      </w:pPr>
      <w:r w:rsidRPr="00360FED">
        <w:rPr>
          <w:rFonts w:ascii="Arial" w:hAnsi="Arial" w:cs="Arial"/>
          <w:b/>
        </w:rPr>
        <w:t xml:space="preserve">DO PRAZO DE VALIDADE DA PROPOSTA: </w:t>
      </w:r>
    </w:p>
    <w:p w14:paraId="4E4E98D5" w14:textId="71C6E3E2" w:rsidR="00D2249C" w:rsidRPr="00360FED" w:rsidRDefault="00D2249C">
      <w:pPr>
        <w:widowControl/>
        <w:numPr>
          <w:ilvl w:val="1"/>
          <w:numId w:val="6"/>
        </w:numPr>
        <w:autoSpaceDE/>
        <w:autoSpaceDN/>
        <w:spacing w:before="120" w:line="276" w:lineRule="auto"/>
        <w:ind w:left="0"/>
        <w:jc w:val="both"/>
        <w:rPr>
          <w:rFonts w:ascii="Arial" w:hAnsi="Arial" w:cs="Arial"/>
        </w:rPr>
      </w:pPr>
      <w:r w:rsidRPr="00360FED">
        <w:rPr>
          <w:rFonts w:ascii="Arial" w:hAnsi="Arial" w:cs="Arial"/>
        </w:rPr>
        <w:t>O prazo de validade desta proposta comercial é de 60</w:t>
      </w:r>
      <w:r w:rsidR="00360FED" w:rsidRPr="00360FED">
        <w:rPr>
          <w:rFonts w:ascii="Arial" w:hAnsi="Arial" w:cs="Arial"/>
        </w:rPr>
        <w:t xml:space="preserve"> (sessenta)</w:t>
      </w:r>
      <w:r w:rsidRPr="00360FED">
        <w:rPr>
          <w:rFonts w:ascii="Arial" w:hAnsi="Arial" w:cs="Arial"/>
        </w:rPr>
        <w:t xml:space="preserve"> dias, contados da data de seu cadastro ou envio. </w:t>
      </w:r>
    </w:p>
    <w:p w14:paraId="07C69311" w14:textId="77A744F2" w:rsidR="00D2249C" w:rsidRPr="00360FED" w:rsidRDefault="00D2249C">
      <w:pPr>
        <w:widowControl/>
        <w:numPr>
          <w:ilvl w:val="0"/>
          <w:numId w:val="6"/>
        </w:numPr>
        <w:autoSpaceDE/>
        <w:autoSpaceDN/>
        <w:spacing w:before="120" w:line="276" w:lineRule="auto"/>
        <w:ind w:left="0"/>
        <w:jc w:val="both"/>
        <w:rPr>
          <w:rFonts w:ascii="Arial" w:hAnsi="Arial" w:cs="Arial"/>
        </w:rPr>
      </w:pPr>
      <w:r w:rsidRPr="00360FED">
        <w:rPr>
          <w:rFonts w:ascii="Arial" w:hAnsi="Arial" w:cs="Arial"/>
          <w:b/>
        </w:rPr>
        <w:t xml:space="preserve">DECLARAÇÃO: </w:t>
      </w:r>
    </w:p>
    <w:p w14:paraId="680498CA" w14:textId="2350BE8E" w:rsidR="00D2249C" w:rsidRDefault="00D2249C">
      <w:pPr>
        <w:widowControl/>
        <w:numPr>
          <w:ilvl w:val="1"/>
          <w:numId w:val="6"/>
        </w:numPr>
        <w:autoSpaceDE/>
        <w:autoSpaceDN/>
        <w:spacing w:before="120" w:line="276" w:lineRule="auto"/>
        <w:ind w:left="0"/>
        <w:jc w:val="both"/>
        <w:rPr>
          <w:rFonts w:ascii="Arial" w:hAnsi="Arial" w:cs="Arial"/>
        </w:rPr>
      </w:pPr>
      <w:r w:rsidRPr="00360FED">
        <w:rPr>
          <w:rFonts w:ascii="Arial" w:hAnsi="Arial" w:cs="Arial"/>
        </w:rPr>
        <w:t>Nos termos do art. 63, §1º da Lei 14.133/2021 e do Aviso de Dispensa, declaramos para os devidos fins que a proposta acima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r w:rsidR="00360FED" w:rsidRPr="00360FED">
        <w:rPr>
          <w:rFonts w:ascii="Arial" w:hAnsi="Arial" w:cs="Arial"/>
        </w:rPr>
        <w:t>, assim como os custos para a prestação de serviço</w:t>
      </w:r>
      <w:r w:rsidRPr="00360FED">
        <w:rPr>
          <w:rFonts w:ascii="Arial" w:hAnsi="Arial" w:cs="Arial"/>
        </w:rPr>
        <w:t xml:space="preserve">. </w:t>
      </w:r>
    </w:p>
    <w:p w14:paraId="3379060F" w14:textId="066E7E8B" w:rsidR="00A96AF4" w:rsidRDefault="00A96AF4" w:rsidP="00A96AF4">
      <w:pPr>
        <w:widowControl/>
        <w:numPr>
          <w:ilvl w:val="0"/>
          <w:numId w:val="6"/>
        </w:numPr>
        <w:autoSpaceDE/>
        <w:autoSpaceDN/>
        <w:spacing w:before="120" w:line="276" w:lineRule="auto"/>
        <w:ind w:left="0"/>
        <w:jc w:val="both"/>
        <w:rPr>
          <w:rFonts w:ascii="Arial" w:hAnsi="Arial" w:cs="Arial"/>
          <w:b/>
        </w:rPr>
      </w:pPr>
      <w:r>
        <w:rPr>
          <w:rFonts w:ascii="Arial" w:hAnsi="Arial" w:cs="Arial"/>
          <w:b/>
        </w:rPr>
        <w:t>DADOS BANCÁRIOS E DO REPRESENTANTE</w:t>
      </w:r>
    </w:p>
    <w:p w14:paraId="10D82AA7" w14:textId="7767AF15" w:rsidR="00A96AF4" w:rsidRDefault="00A96AF4" w:rsidP="00A96AF4">
      <w:pPr>
        <w:widowControl/>
        <w:numPr>
          <w:ilvl w:val="1"/>
          <w:numId w:val="6"/>
        </w:numPr>
        <w:autoSpaceDE/>
        <w:autoSpaceDN/>
        <w:spacing w:before="120" w:line="276" w:lineRule="auto"/>
        <w:ind w:left="0"/>
        <w:jc w:val="both"/>
        <w:rPr>
          <w:rFonts w:ascii="Arial" w:hAnsi="Arial" w:cs="Arial"/>
        </w:rPr>
      </w:pPr>
      <w:r>
        <w:rPr>
          <w:rFonts w:ascii="Arial" w:hAnsi="Arial" w:cs="Arial"/>
        </w:rPr>
        <w:t>Representante da empresa junto ao Município: ____________________________________ ____________________, CPF _________________, telefone (___) _____________, e-mail: _____ ____________________.</w:t>
      </w:r>
    </w:p>
    <w:p w14:paraId="3496645E" w14:textId="0406F7A3" w:rsidR="00A96AF4" w:rsidRPr="00A96AF4" w:rsidRDefault="00A96AF4" w:rsidP="00A96AF4">
      <w:pPr>
        <w:widowControl/>
        <w:numPr>
          <w:ilvl w:val="1"/>
          <w:numId w:val="6"/>
        </w:numPr>
        <w:autoSpaceDE/>
        <w:autoSpaceDN/>
        <w:spacing w:before="120" w:line="276" w:lineRule="auto"/>
        <w:ind w:left="0"/>
        <w:jc w:val="both"/>
        <w:rPr>
          <w:rFonts w:ascii="Arial" w:hAnsi="Arial" w:cs="Arial"/>
        </w:rPr>
      </w:pPr>
      <w:r>
        <w:rPr>
          <w:rFonts w:ascii="Arial" w:hAnsi="Arial" w:cs="Arial"/>
        </w:rPr>
        <w:t>Dados bancários para pagamento: Banco ______________, agência _________, conta corrente ________________, chave PIX _________________________.</w:t>
      </w:r>
    </w:p>
    <w:p w14:paraId="593B2B39" w14:textId="10DEC349" w:rsidR="00D2249C" w:rsidRPr="00360FED" w:rsidRDefault="00D2249C" w:rsidP="0082263D">
      <w:pPr>
        <w:spacing w:after="317" w:line="259" w:lineRule="auto"/>
        <w:rPr>
          <w:rFonts w:ascii="Arial" w:hAnsi="Arial" w:cs="Arial"/>
        </w:rPr>
      </w:pPr>
      <w:r w:rsidRPr="00360FED">
        <w:rPr>
          <w:rFonts w:ascii="Arial" w:hAnsi="Arial" w:cs="Arial"/>
        </w:rPr>
        <w:t xml:space="preserve">LOCAL/DATA </w:t>
      </w:r>
    </w:p>
    <w:p w14:paraId="4DF5FF59" w14:textId="77777777" w:rsidR="00D2249C" w:rsidRPr="00360FED" w:rsidRDefault="00D2249C" w:rsidP="00360FED">
      <w:pPr>
        <w:jc w:val="center"/>
        <w:rPr>
          <w:rFonts w:ascii="Arial" w:hAnsi="Arial" w:cs="Arial"/>
        </w:rPr>
      </w:pPr>
      <w:r w:rsidRPr="00360FED">
        <w:rPr>
          <w:rFonts w:ascii="Arial" w:hAnsi="Arial" w:cs="Arial"/>
        </w:rPr>
        <w:t xml:space="preserve">_____________________________________________ </w:t>
      </w:r>
    </w:p>
    <w:p w14:paraId="68472C7C" w14:textId="474BF484" w:rsidR="0082263D" w:rsidRPr="0082263D" w:rsidRDefault="00D2249C" w:rsidP="0082263D">
      <w:pPr>
        <w:jc w:val="center"/>
        <w:rPr>
          <w:rFonts w:ascii="Arial" w:hAnsi="Arial" w:cs="Arial"/>
        </w:rPr>
        <w:sectPr w:rsidR="0082263D" w:rsidRPr="0082263D" w:rsidSect="0082263D">
          <w:headerReference w:type="default" r:id="rId10"/>
          <w:footerReference w:type="default" r:id="rId11"/>
          <w:pgSz w:w="11910" w:h="16840"/>
          <w:pgMar w:top="2836" w:right="708" w:bottom="720" w:left="1418" w:header="193" w:footer="524" w:gutter="0"/>
          <w:cols w:space="720"/>
        </w:sectPr>
      </w:pPr>
      <w:r w:rsidRPr="00360FED">
        <w:rPr>
          <w:rFonts w:ascii="Arial" w:hAnsi="Arial" w:cs="Arial"/>
        </w:rPr>
        <w:t xml:space="preserve">Nome do Responsável </w:t>
      </w:r>
    </w:p>
    <w:p w14:paraId="30A6FBC8" w14:textId="05B66B5A" w:rsidR="00D2249C" w:rsidRPr="0082263D" w:rsidRDefault="00342D59" w:rsidP="0082263D">
      <w:pPr>
        <w:pStyle w:val="Ttulo"/>
        <w:rPr>
          <w:rFonts w:ascii="Arial" w:hAnsi="Arial" w:cs="Arial"/>
          <w:sz w:val="28"/>
          <w:szCs w:val="28"/>
          <w:u w:val="none"/>
        </w:rPr>
      </w:pPr>
      <w:r>
        <w:rPr>
          <w:rFonts w:ascii="Arial" w:hAnsi="Arial" w:cs="Arial"/>
          <w:sz w:val="28"/>
          <w:szCs w:val="28"/>
          <w:u w:val="none"/>
        </w:rPr>
        <w:lastRenderedPageBreak/>
        <w:t xml:space="preserve">ANEXO III - </w:t>
      </w:r>
      <w:r w:rsidR="0082263D" w:rsidRPr="0082263D">
        <w:rPr>
          <w:rFonts w:ascii="Arial" w:hAnsi="Arial" w:cs="Arial"/>
          <w:sz w:val="28"/>
          <w:szCs w:val="28"/>
          <w:u w:val="none"/>
        </w:rPr>
        <w:t xml:space="preserve">MINUTA DE </w:t>
      </w:r>
      <w:r w:rsidR="00D2249C" w:rsidRPr="0082263D">
        <w:rPr>
          <w:rFonts w:ascii="Arial" w:hAnsi="Arial" w:cs="Arial"/>
          <w:sz w:val="28"/>
          <w:szCs w:val="28"/>
          <w:u w:val="none"/>
        </w:rPr>
        <w:t>CONTRATO</w:t>
      </w:r>
      <w:r w:rsidR="0082263D" w:rsidRPr="0082263D">
        <w:rPr>
          <w:rFonts w:ascii="Arial" w:hAnsi="Arial" w:cs="Arial"/>
          <w:sz w:val="28"/>
          <w:szCs w:val="28"/>
          <w:u w:val="none"/>
        </w:rPr>
        <w:t xml:space="preserve"> ADMINISTRATIVO</w:t>
      </w:r>
      <w:r w:rsidR="00D2249C" w:rsidRPr="0082263D">
        <w:rPr>
          <w:rFonts w:ascii="Arial" w:hAnsi="Arial" w:cs="Arial"/>
          <w:sz w:val="28"/>
          <w:szCs w:val="28"/>
          <w:u w:val="none"/>
        </w:rPr>
        <w:t xml:space="preserve"> Nº ___/2025 </w:t>
      </w:r>
    </w:p>
    <w:p w14:paraId="4490F06B" w14:textId="77777777" w:rsidR="005A128E" w:rsidRPr="0009380B" w:rsidRDefault="005A128E" w:rsidP="0082263D"/>
    <w:p w14:paraId="1FFB5205" w14:textId="0F15FE69" w:rsidR="005A128E" w:rsidRPr="0082263D" w:rsidRDefault="00D2249C" w:rsidP="0082263D">
      <w:pPr>
        <w:spacing w:before="120" w:line="288" w:lineRule="auto"/>
        <w:ind w:left="-5"/>
        <w:jc w:val="both"/>
        <w:rPr>
          <w:rFonts w:ascii="Arial" w:hAnsi="Arial" w:cs="Arial"/>
        </w:rPr>
      </w:pPr>
      <w:r w:rsidRPr="0082263D">
        <w:rPr>
          <w:rFonts w:ascii="Arial" w:hAnsi="Arial" w:cs="Arial"/>
          <w:b/>
        </w:rPr>
        <w:t>O(A) MUNICÍPIO DE RIO ESPERA - MG</w:t>
      </w:r>
      <w:r w:rsidRPr="0082263D">
        <w:rPr>
          <w:rFonts w:ascii="Arial" w:hAnsi="Arial" w:cs="Arial"/>
        </w:rPr>
        <w:t>, inscrito no CNPJ nº 24</w:t>
      </w:r>
      <w:r w:rsidR="0082263D" w:rsidRPr="0082263D">
        <w:rPr>
          <w:rFonts w:ascii="Arial" w:hAnsi="Arial" w:cs="Arial"/>
        </w:rPr>
        <w:t>.</w:t>
      </w:r>
      <w:r w:rsidRPr="0082263D">
        <w:rPr>
          <w:rFonts w:ascii="Arial" w:hAnsi="Arial" w:cs="Arial"/>
        </w:rPr>
        <w:t>179</w:t>
      </w:r>
      <w:r w:rsidR="0082263D" w:rsidRPr="0082263D">
        <w:rPr>
          <w:rFonts w:ascii="Arial" w:hAnsi="Arial" w:cs="Arial"/>
        </w:rPr>
        <w:t>.</w:t>
      </w:r>
      <w:r w:rsidRPr="0082263D">
        <w:rPr>
          <w:rFonts w:ascii="Arial" w:hAnsi="Arial" w:cs="Arial"/>
        </w:rPr>
        <w:t>665/0001-72, com sede Praça</w:t>
      </w:r>
      <w:r w:rsidR="0082263D" w:rsidRPr="0082263D">
        <w:rPr>
          <w:rFonts w:ascii="Arial" w:hAnsi="Arial" w:cs="Arial"/>
        </w:rPr>
        <w:t xml:space="preserve"> Nossa Senhora</w:t>
      </w:r>
      <w:r w:rsidRPr="0082263D">
        <w:rPr>
          <w:rFonts w:ascii="Arial" w:hAnsi="Arial" w:cs="Arial"/>
        </w:rPr>
        <w:t xml:space="preserve"> da Piedade, </w:t>
      </w:r>
      <w:r w:rsidR="0082263D" w:rsidRPr="0082263D">
        <w:rPr>
          <w:rFonts w:ascii="Arial" w:hAnsi="Arial" w:cs="Arial"/>
        </w:rPr>
        <w:t xml:space="preserve">nº </w:t>
      </w:r>
      <w:r w:rsidRPr="0082263D">
        <w:rPr>
          <w:rFonts w:ascii="Arial" w:hAnsi="Arial" w:cs="Arial"/>
        </w:rPr>
        <w:t>36, Centro, Rio Espera</w:t>
      </w:r>
      <w:r w:rsidR="0082263D" w:rsidRPr="0082263D">
        <w:rPr>
          <w:rFonts w:ascii="Arial" w:hAnsi="Arial" w:cs="Arial"/>
        </w:rPr>
        <w:t>/MG,</w:t>
      </w:r>
      <w:r w:rsidRPr="0082263D">
        <w:rPr>
          <w:rFonts w:ascii="Arial" w:hAnsi="Arial" w:cs="Arial"/>
        </w:rPr>
        <w:t xml:space="preserve"> representado(a) pelo(a) Prefeito, Exmo.(a) Sr.(a)</w:t>
      </w:r>
      <w:r w:rsidRPr="0082263D">
        <w:rPr>
          <w:rFonts w:ascii="Arial" w:hAnsi="Arial" w:cs="Arial"/>
          <w:b/>
        </w:rPr>
        <w:t xml:space="preserve"> Márcio de Miranda Assis</w:t>
      </w:r>
      <w:r w:rsidRPr="0082263D">
        <w:rPr>
          <w:rFonts w:ascii="Arial" w:hAnsi="Arial" w:cs="Arial"/>
        </w:rPr>
        <w:t xml:space="preserve"> a seguir denominado </w:t>
      </w:r>
      <w:r w:rsidRPr="0082263D">
        <w:rPr>
          <w:rFonts w:ascii="Arial" w:hAnsi="Arial" w:cs="Arial"/>
          <w:b/>
        </w:rPr>
        <w:t>CONTRATANTE</w:t>
      </w:r>
      <w:r w:rsidRPr="0082263D">
        <w:rPr>
          <w:rFonts w:ascii="Arial" w:hAnsi="Arial" w:cs="Arial"/>
        </w:rPr>
        <w:t xml:space="preserve"> e o(a) empresa __________________, inscrito(a) no CNPJ ___________/____-__, situada no(a)________________________________________, representada pelo(a) Sr.(a)_________________________, CPF nº ________________ a seguir denominado(a)</w:t>
      </w:r>
      <w:r w:rsidR="0082263D" w:rsidRPr="0082263D">
        <w:rPr>
          <w:rFonts w:ascii="Arial" w:hAnsi="Arial" w:cs="Arial"/>
        </w:rPr>
        <w:t xml:space="preserve"> </w:t>
      </w:r>
      <w:r w:rsidRPr="0082263D">
        <w:rPr>
          <w:rFonts w:ascii="Arial" w:hAnsi="Arial" w:cs="Arial"/>
          <w:b/>
        </w:rPr>
        <w:t>CONTRATADO(A),</w:t>
      </w:r>
      <w:r w:rsidRPr="0082263D">
        <w:rPr>
          <w:rFonts w:ascii="Arial" w:hAnsi="Arial" w:cs="Arial"/>
        </w:rPr>
        <w:t xml:space="preserve"> resolvem firmar o presente contrato, com fundamento no </w:t>
      </w:r>
      <w:r w:rsidRPr="0082263D">
        <w:rPr>
          <w:rFonts w:ascii="Arial" w:hAnsi="Arial" w:cs="Arial"/>
          <w:b/>
        </w:rPr>
        <w:t xml:space="preserve">Processo Licitatório nº </w:t>
      </w:r>
      <w:r w:rsidR="005A5530">
        <w:rPr>
          <w:rFonts w:ascii="Arial" w:hAnsi="Arial" w:cs="Arial"/>
          <w:b/>
        </w:rPr>
        <w:t>70</w:t>
      </w:r>
      <w:r w:rsidRPr="0082263D">
        <w:rPr>
          <w:rFonts w:ascii="Arial" w:hAnsi="Arial" w:cs="Arial"/>
          <w:b/>
        </w:rPr>
        <w:t xml:space="preserve">/2025 – Dispensa nº </w:t>
      </w:r>
      <w:r w:rsidR="005A5530">
        <w:rPr>
          <w:rFonts w:ascii="Arial" w:hAnsi="Arial" w:cs="Arial"/>
          <w:b/>
        </w:rPr>
        <w:t>36</w:t>
      </w:r>
      <w:r w:rsidRPr="0082263D">
        <w:rPr>
          <w:rFonts w:ascii="Arial" w:hAnsi="Arial" w:cs="Arial"/>
          <w:b/>
        </w:rPr>
        <w:t>/2025</w:t>
      </w:r>
      <w:r w:rsidRPr="0082263D">
        <w:rPr>
          <w:rFonts w:ascii="Arial" w:hAnsi="Arial" w:cs="Arial"/>
        </w:rPr>
        <w:t>, em observância às disposições da Lei n</w:t>
      </w:r>
      <w:r w:rsidR="0082263D">
        <w:rPr>
          <w:rFonts w:ascii="Arial" w:hAnsi="Arial" w:cs="Arial"/>
        </w:rPr>
        <w:t xml:space="preserve">º </w:t>
      </w:r>
      <w:r w:rsidRPr="0082263D">
        <w:rPr>
          <w:rFonts w:ascii="Arial" w:hAnsi="Arial" w:cs="Arial"/>
        </w:rPr>
        <w:t>14.133, de 1º de abril de 2021, e demais legislação aplicável, aplicando-se a este instrumento suas disposições irrestrita e incondicionalmente, bem como pelas cláusulas e condições seguintes:</w:t>
      </w:r>
    </w:p>
    <w:p w14:paraId="45C6E8E0" w14:textId="798CC59F" w:rsidR="00D2249C" w:rsidRPr="0082263D" w:rsidRDefault="00D2249C" w:rsidP="00175F7A">
      <w:pPr>
        <w:pStyle w:val="Ttulo1"/>
      </w:pPr>
      <w:r w:rsidRPr="0082263D">
        <w:t xml:space="preserve">CLÁUSULA PRIMEIRA: DO OBJETO </w:t>
      </w:r>
    </w:p>
    <w:p w14:paraId="4DE2E6BC" w14:textId="497D1900" w:rsidR="00D2249C" w:rsidRPr="0082263D" w:rsidRDefault="00D2249C">
      <w:pPr>
        <w:pStyle w:val="PargrafodaLista"/>
        <w:widowControl/>
        <w:numPr>
          <w:ilvl w:val="1"/>
          <w:numId w:val="7"/>
        </w:numPr>
        <w:autoSpaceDE/>
        <w:autoSpaceDN/>
        <w:spacing w:before="120" w:line="288" w:lineRule="auto"/>
        <w:ind w:left="426"/>
        <w:rPr>
          <w:rFonts w:ascii="Arial" w:hAnsi="Arial" w:cs="Arial"/>
        </w:rPr>
      </w:pPr>
      <w:r w:rsidRPr="0082263D">
        <w:rPr>
          <w:rFonts w:ascii="Arial" w:hAnsi="Arial" w:cs="Arial"/>
          <w:b/>
        </w:rPr>
        <w:t>Objeto da contratação:</w:t>
      </w:r>
    </w:p>
    <w:tbl>
      <w:tblPr>
        <w:tblStyle w:val="TableGrid"/>
        <w:tblW w:w="9804" w:type="dxa"/>
        <w:tblInd w:w="-26" w:type="dxa"/>
        <w:tblCellMar>
          <w:top w:w="98" w:type="dxa"/>
          <w:left w:w="2" w:type="dxa"/>
        </w:tblCellMar>
        <w:tblLook w:val="04A0" w:firstRow="1" w:lastRow="0" w:firstColumn="1" w:lastColumn="0" w:noHBand="0" w:noVBand="1"/>
      </w:tblPr>
      <w:tblGrid>
        <w:gridCol w:w="649"/>
        <w:gridCol w:w="5753"/>
        <w:gridCol w:w="709"/>
        <w:gridCol w:w="709"/>
        <w:gridCol w:w="992"/>
        <w:gridCol w:w="992"/>
      </w:tblGrid>
      <w:tr w:rsidR="0082263D" w:rsidRPr="0082263D" w14:paraId="5949EBF3" w14:textId="77777777" w:rsidTr="0082263D">
        <w:trPr>
          <w:trHeight w:val="550"/>
        </w:trPr>
        <w:tc>
          <w:tcPr>
            <w:tcW w:w="649" w:type="dxa"/>
            <w:tcBorders>
              <w:top w:val="single" w:sz="2" w:space="0" w:color="000000"/>
              <w:left w:val="single" w:sz="2" w:space="0" w:color="000000"/>
              <w:bottom w:val="single" w:sz="2" w:space="0" w:color="000000"/>
              <w:right w:val="single" w:sz="2" w:space="0" w:color="000000"/>
            </w:tcBorders>
            <w:vAlign w:val="center"/>
          </w:tcPr>
          <w:p w14:paraId="14BAAC0A" w14:textId="3CCC9512" w:rsidR="0082263D" w:rsidRPr="0082263D" w:rsidRDefault="0082263D" w:rsidP="0082263D">
            <w:pPr>
              <w:jc w:val="center"/>
              <w:rPr>
                <w:rFonts w:ascii="Arial" w:hAnsi="Arial" w:cs="Arial"/>
              </w:rPr>
            </w:pPr>
            <w:r w:rsidRPr="0082263D">
              <w:rPr>
                <w:rFonts w:ascii="Arial" w:hAnsi="Arial" w:cs="Arial"/>
                <w:b/>
              </w:rPr>
              <w:t>Item</w:t>
            </w:r>
          </w:p>
        </w:tc>
        <w:tc>
          <w:tcPr>
            <w:tcW w:w="5753" w:type="dxa"/>
            <w:tcBorders>
              <w:top w:val="single" w:sz="2" w:space="0" w:color="000000"/>
              <w:left w:val="single" w:sz="2" w:space="0" w:color="000000"/>
              <w:bottom w:val="single" w:sz="2" w:space="0" w:color="000000"/>
              <w:right w:val="single" w:sz="2" w:space="0" w:color="000000"/>
            </w:tcBorders>
            <w:vAlign w:val="center"/>
          </w:tcPr>
          <w:p w14:paraId="7A8BA679" w14:textId="0F7FA7D6" w:rsidR="0082263D" w:rsidRPr="0082263D" w:rsidRDefault="0082263D" w:rsidP="0082263D">
            <w:pPr>
              <w:jc w:val="center"/>
              <w:rPr>
                <w:rFonts w:ascii="Arial" w:hAnsi="Arial" w:cs="Arial"/>
              </w:rPr>
            </w:pPr>
            <w:r w:rsidRPr="0082263D">
              <w:rPr>
                <w:rFonts w:ascii="Arial" w:hAnsi="Arial" w:cs="Arial"/>
                <w:b/>
              </w:rPr>
              <w:t>Descrição</w:t>
            </w:r>
          </w:p>
        </w:tc>
        <w:tc>
          <w:tcPr>
            <w:tcW w:w="709" w:type="dxa"/>
            <w:tcBorders>
              <w:top w:val="single" w:sz="2" w:space="0" w:color="000000"/>
              <w:left w:val="single" w:sz="2" w:space="0" w:color="000000"/>
              <w:bottom w:val="single" w:sz="2" w:space="0" w:color="000000"/>
              <w:right w:val="single" w:sz="2" w:space="0" w:color="000000"/>
            </w:tcBorders>
            <w:vAlign w:val="center"/>
          </w:tcPr>
          <w:p w14:paraId="5A7E68F7" w14:textId="2F567D7B" w:rsidR="0082263D" w:rsidRPr="0082263D" w:rsidRDefault="0082263D" w:rsidP="0082263D">
            <w:pPr>
              <w:jc w:val="center"/>
              <w:rPr>
                <w:rFonts w:ascii="Arial" w:hAnsi="Arial" w:cs="Arial"/>
              </w:rPr>
            </w:pPr>
            <w:proofErr w:type="spellStart"/>
            <w:r w:rsidRPr="0082263D">
              <w:rPr>
                <w:rFonts w:ascii="Arial" w:hAnsi="Arial" w:cs="Arial"/>
                <w:b/>
              </w:rPr>
              <w:t>Und</w:t>
            </w:r>
            <w:proofErr w:type="spellEnd"/>
            <w:r w:rsidRPr="0082263D">
              <w:rPr>
                <w:rFonts w:ascii="Arial" w:hAnsi="Arial" w:cs="Arial"/>
                <w:b/>
              </w:rPr>
              <w:t>.</w:t>
            </w:r>
          </w:p>
        </w:tc>
        <w:tc>
          <w:tcPr>
            <w:tcW w:w="709" w:type="dxa"/>
            <w:tcBorders>
              <w:top w:val="single" w:sz="2" w:space="0" w:color="000000"/>
              <w:left w:val="single" w:sz="2" w:space="0" w:color="000000"/>
              <w:bottom w:val="single" w:sz="2" w:space="0" w:color="000000"/>
              <w:right w:val="single" w:sz="2" w:space="0" w:color="000000"/>
            </w:tcBorders>
            <w:vAlign w:val="center"/>
          </w:tcPr>
          <w:p w14:paraId="3E8DB30F" w14:textId="2418AF20" w:rsidR="0082263D" w:rsidRPr="0082263D" w:rsidRDefault="0082263D" w:rsidP="0082263D">
            <w:pPr>
              <w:jc w:val="center"/>
              <w:rPr>
                <w:rFonts w:ascii="Arial" w:hAnsi="Arial" w:cs="Arial"/>
              </w:rPr>
            </w:pPr>
            <w:proofErr w:type="spellStart"/>
            <w:r w:rsidRPr="0082263D">
              <w:rPr>
                <w:rFonts w:ascii="Arial" w:hAnsi="Arial" w:cs="Arial"/>
                <w:b/>
              </w:rPr>
              <w:t>Qtd</w:t>
            </w:r>
            <w:proofErr w:type="spellEnd"/>
            <w:r w:rsidRPr="0082263D">
              <w:rPr>
                <w:rFonts w:ascii="Arial" w:hAnsi="Arial" w:cs="Arial"/>
                <w:b/>
              </w:rPr>
              <w:t>.</w:t>
            </w:r>
          </w:p>
        </w:tc>
        <w:tc>
          <w:tcPr>
            <w:tcW w:w="992" w:type="dxa"/>
            <w:tcBorders>
              <w:top w:val="single" w:sz="2" w:space="0" w:color="000000"/>
              <w:left w:val="single" w:sz="2" w:space="0" w:color="000000"/>
              <w:bottom w:val="single" w:sz="2" w:space="0" w:color="000000"/>
              <w:right w:val="single" w:sz="2" w:space="0" w:color="000000"/>
            </w:tcBorders>
            <w:vAlign w:val="center"/>
          </w:tcPr>
          <w:p w14:paraId="5D1B0C6E" w14:textId="6203377D" w:rsidR="0082263D" w:rsidRPr="0082263D" w:rsidRDefault="0082263D" w:rsidP="0082263D">
            <w:pPr>
              <w:jc w:val="center"/>
              <w:rPr>
                <w:rFonts w:ascii="Arial" w:hAnsi="Arial" w:cs="Arial"/>
              </w:rPr>
            </w:pPr>
            <w:proofErr w:type="spellStart"/>
            <w:r w:rsidRPr="0082263D">
              <w:rPr>
                <w:rFonts w:ascii="Arial" w:hAnsi="Arial" w:cs="Arial"/>
                <w:b/>
              </w:rPr>
              <w:t>Vlr</w:t>
            </w:r>
            <w:proofErr w:type="spellEnd"/>
            <w:r w:rsidRPr="0082263D">
              <w:rPr>
                <w:rFonts w:ascii="Arial" w:hAnsi="Arial" w:cs="Arial"/>
                <w:b/>
              </w:rPr>
              <w:t>. Unit.</w:t>
            </w:r>
          </w:p>
        </w:tc>
        <w:tc>
          <w:tcPr>
            <w:tcW w:w="992" w:type="dxa"/>
            <w:tcBorders>
              <w:top w:val="single" w:sz="2" w:space="0" w:color="000000"/>
              <w:left w:val="single" w:sz="2" w:space="0" w:color="000000"/>
              <w:bottom w:val="single" w:sz="2" w:space="0" w:color="000000"/>
              <w:right w:val="single" w:sz="2" w:space="0" w:color="000000"/>
            </w:tcBorders>
            <w:vAlign w:val="center"/>
          </w:tcPr>
          <w:p w14:paraId="71B8CAD3" w14:textId="3074A096" w:rsidR="0082263D" w:rsidRPr="0082263D" w:rsidRDefault="0082263D" w:rsidP="0082263D">
            <w:pPr>
              <w:jc w:val="center"/>
              <w:rPr>
                <w:rFonts w:ascii="Arial" w:hAnsi="Arial" w:cs="Arial"/>
              </w:rPr>
            </w:pPr>
            <w:proofErr w:type="spellStart"/>
            <w:r w:rsidRPr="0082263D">
              <w:rPr>
                <w:rFonts w:ascii="Arial" w:hAnsi="Arial" w:cs="Arial"/>
                <w:b/>
              </w:rPr>
              <w:t>Vlr</w:t>
            </w:r>
            <w:proofErr w:type="spellEnd"/>
            <w:r w:rsidRPr="0082263D">
              <w:rPr>
                <w:rFonts w:ascii="Arial" w:hAnsi="Arial" w:cs="Arial"/>
                <w:b/>
              </w:rPr>
              <w:t xml:space="preserve">. </w:t>
            </w:r>
            <w:proofErr w:type="spellStart"/>
            <w:r w:rsidRPr="0082263D">
              <w:rPr>
                <w:rFonts w:ascii="Arial" w:hAnsi="Arial" w:cs="Arial"/>
                <w:b/>
              </w:rPr>
              <w:t>Tot</w:t>
            </w:r>
            <w:proofErr w:type="spellEnd"/>
            <w:r w:rsidRPr="0082263D">
              <w:rPr>
                <w:rFonts w:ascii="Arial" w:hAnsi="Arial" w:cs="Arial"/>
                <w:b/>
              </w:rPr>
              <w:t>.</w:t>
            </w:r>
          </w:p>
        </w:tc>
      </w:tr>
      <w:tr w:rsidR="005A5530" w:rsidRPr="0082263D" w14:paraId="13DFEEF9" w14:textId="77777777" w:rsidTr="003135EB">
        <w:trPr>
          <w:trHeight w:val="2166"/>
        </w:trPr>
        <w:tc>
          <w:tcPr>
            <w:tcW w:w="649" w:type="dxa"/>
            <w:tcBorders>
              <w:top w:val="single" w:sz="2" w:space="0" w:color="000000"/>
              <w:left w:val="single" w:sz="2" w:space="0" w:color="000000"/>
              <w:bottom w:val="single" w:sz="2" w:space="0" w:color="000000"/>
              <w:right w:val="single" w:sz="2" w:space="0" w:color="000000"/>
            </w:tcBorders>
          </w:tcPr>
          <w:p w14:paraId="03EDA751" w14:textId="7EEC4EDA" w:rsidR="005A5530" w:rsidRPr="0082263D" w:rsidRDefault="005A5530" w:rsidP="005A5530">
            <w:pPr>
              <w:spacing w:before="120" w:line="288" w:lineRule="auto"/>
              <w:ind w:left="77"/>
              <w:rPr>
                <w:rFonts w:ascii="Arial" w:hAnsi="Arial" w:cs="Arial"/>
              </w:rPr>
            </w:pPr>
            <w:r w:rsidRPr="0082263D">
              <w:rPr>
                <w:rFonts w:ascii="Arial" w:hAnsi="Arial" w:cs="Arial"/>
              </w:rPr>
              <w:t xml:space="preserve">01 </w:t>
            </w:r>
          </w:p>
        </w:tc>
        <w:tc>
          <w:tcPr>
            <w:tcW w:w="5753" w:type="dxa"/>
            <w:tcBorders>
              <w:top w:val="single" w:sz="2" w:space="0" w:color="000000"/>
              <w:left w:val="single" w:sz="2" w:space="0" w:color="000000"/>
              <w:bottom w:val="single" w:sz="2" w:space="0" w:color="000000"/>
              <w:right w:val="single" w:sz="2" w:space="0" w:color="000000"/>
            </w:tcBorders>
          </w:tcPr>
          <w:p w14:paraId="23AC668B" w14:textId="2111F515" w:rsidR="005A5530" w:rsidRPr="0082263D" w:rsidRDefault="005A5530" w:rsidP="005A5530">
            <w:pPr>
              <w:spacing w:before="120" w:line="288" w:lineRule="auto"/>
              <w:ind w:left="77" w:right="142"/>
              <w:jc w:val="both"/>
              <w:rPr>
                <w:rFonts w:ascii="Arial" w:hAnsi="Arial" w:cs="Arial"/>
              </w:rPr>
            </w:pPr>
            <w:r>
              <w:rPr>
                <w:rFonts w:ascii="Arial" w:hAnsi="Arial" w:cs="Arial"/>
              </w:rPr>
              <w:t>P</w:t>
            </w:r>
            <w:r w:rsidRPr="00CA73B7">
              <w:rPr>
                <w:rFonts w:ascii="Arial" w:hAnsi="Arial" w:cs="Arial"/>
              </w:rPr>
              <w:t>ublicação de matérias institucionais da prefeitura de Rio Espera/M</w:t>
            </w:r>
            <w:r>
              <w:rPr>
                <w:rFonts w:ascii="Arial" w:hAnsi="Arial" w:cs="Arial"/>
              </w:rPr>
              <w:t>G em jornal impressora com circulação no Município e região e triagem mínima de 2.000 unidades</w:t>
            </w:r>
            <w:r w:rsidRPr="00CA73B7">
              <w:rPr>
                <w:rFonts w:ascii="Arial" w:hAnsi="Arial" w:cs="Arial"/>
              </w:rPr>
              <w:t>.</w:t>
            </w:r>
            <w:r>
              <w:rPr>
                <w:rFonts w:ascii="Arial" w:hAnsi="Arial" w:cs="Arial"/>
              </w:rPr>
              <w:t xml:space="preserve"> Limite de duas páginas por mês e o total de 24 (vinte e quatro) páginas ao longo de toda contratação. A publicação poderá conter imagens coloridas e texto.</w:t>
            </w:r>
          </w:p>
        </w:tc>
        <w:tc>
          <w:tcPr>
            <w:tcW w:w="709" w:type="dxa"/>
            <w:tcBorders>
              <w:top w:val="single" w:sz="2" w:space="0" w:color="000000"/>
              <w:left w:val="single" w:sz="2" w:space="0" w:color="000000"/>
              <w:bottom w:val="single" w:sz="2" w:space="0" w:color="000000"/>
              <w:right w:val="single" w:sz="2" w:space="0" w:color="000000"/>
            </w:tcBorders>
          </w:tcPr>
          <w:p w14:paraId="27E6A8DB" w14:textId="286CA1F0" w:rsidR="005A5530" w:rsidRPr="0082263D" w:rsidRDefault="005A5530" w:rsidP="005A5530">
            <w:pPr>
              <w:spacing w:before="120" w:line="288" w:lineRule="auto"/>
              <w:ind w:left="58"/>
              <w:jc w:val="center"/>
              <w:rPr>
                <w:rFonts w:ascii="Arial" w:hAnsi="Arial" w:cs="Arial"/>
              </w:rPr>
            </w:pPr>
            <w:proofErr w:type="spellStart"/>
            <w:r>
              <w:rPr>
                <w:rFonts w:ascii="Arial" w:hAnsi="Arial" w:cs="Arial"/>
              </w:rPr>
              <w:t>unid</w:t>
            </w:r>
            <w:proofErr w:type="spellEnd"/>
          </w:p>
        </w:tc>
        <w:tc>
          <w:tcPr>
            <w:tcW w:w="709" w:type="dxa"/>
            <w:tcBorders>
              <w:top w:val="single" w:sz="2" w:space="0" w:color="000000"/>
              <w:left w:val="single" w:sz="2" w:space="0" w:color="000000"/>
              <w:bottom w:val="single" w:sz="2" w:space="0" w:color="000000"/>
              <w:right w:val="single" w:sz="2" w:space="0" w:color="000000"/>
            </w:tcBorders>
          </w:tcPr>
          <w:p w14:paraId="56E8A28A" w14:textId="693D19B3" w:rsidR="005A5530" w:rsidRPr="0082263D" w:rsidRDefault="005A5530" w:rsidP="005A5530">
            <w:pPr>
              <w:spacing w:before="120" w:line="288" w:lineRule="auto"/>
              <w:jc w:val="center"/>
              <w:rPr>
                <w:rFonts w:ascii="Arial" w:hAnsi="Arial" w:cs="Arial"/>
              </w:rPr>
            </w:pPr>
            <w:r>
              <w:rPr>
                <w:rFonts w:ascii="Arial" w:hAnsi="Arial" w:cs="Arial"/>
              </w:rPr>
              <w:t>24</w:t>
            </w:r>
          </w:p>
        </w:tc>
        <w:tc>
          <w:tcPr>
            <w:tcW w:w="992" w:type="dxa"/>
            <w:tcBorders>
              <w:top w:val="single" w:sz="2" w:space="0" w:color="000000"/>
              <w:left w:val="single" w:sz="2" w:space="0" w:color="000000"/>
              <w:bottom w:val="single" w:sz="2" w:space="0" w:color="000000"/>
              <w:right w:val="single" w:sz="2" w:space="0" w:color="000000"/>
            </w:tcBorders>
          </w:tcPr>
          <w:p w14:paraId="35B05ED3" w14:textId="77777777" w:rsidR="005A5530" w:rsidRPr="0082263D" w:rsidRDefault="005A5530" w:rsidP="005A5530">
            <w:pPr>
              <w:spacing w:before="120" w:line="288" w:lineRule="auto"/>
              <w:jc w:val="right"/>
              <w:rPr>
                <w:rFonts w:ascii="Arial" w:hAnsi="Arial" w:cs="Arial"/>
              </w:rPr>
            </w:pPr>
            <w:r w:rsidRPr="0082263D">
              <w:rPr>
                <w:rFonts w:ascii="Arial" w:hAnsi="Arial" w:cs="Arial"/>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4A32A48F" w14:textId="77777777" w:rsidR="005A5530" w:rsidRPr="0082263D" w:rsidRDefault="005A5530" w:rsidP="005A5530">
            <w:pPr>
              <w:spacing w:before="120" w:line="288" w:lineRule="auto"/>
              <w:rPr>
                <w:rFonts w:ascii="Arial" w:hAnsi="Arial" w:cs="Arial"/>
              </w:rPr>
            </w:pPr>
          </w:p>
        </w:tc>
      </w:tr>
    </w:tbl>
    <w:p w14:paraId="10DF84F3" w14:textId="1EE65155" w:rsidR="00D2249C" w:rsidRPr="0082263D" w:rsidRDefault="00D2249C">
      <w:pPr>
        <w:pStyle w:val="PargrafodaLista"/>
        <w:numPr>
          <w:ilvl w:val="1"/>
          <w:numId w:val="7"/>
        </w:numPr>
        <w:spacing w:before="120" w:line="288" w:lineRule="auto"/>
        <w:rPr>
          <w:rFonts w:ascii="Arial" w:hAnsi="Arial" w:cs="Arial"/>
        </w:rPr>
      </w:pPr>
      <w:r w:rsidRPr="0082263D">
        <w:rPr>
          <w:rFonts w:ascii="Arial" w:hAnsi="Arial" w:cs="Arial"/>
        </w:rPr>
        <w:t xml:space="preserve">- Integram este Contrato, como se nele estivessem transcritos, o Termo de Referência, o Estudo Técnico Preliminar, quando elaborado, o aviso da dispensa, Proposta Comercial apresentada pela CONTRATADA, eventuais anexos dos documentos supracitados, ambos constantes deste Processo de Licitação. </w:t>
      </w:r>
    </w:p>
    <w:p w14:paraId="69FC247C" w14:textId="3B506B30" w:rsidR="00D2249C" w:rsidRPr="0082263D" w:rsidRDefault="00D2249C">
      <w:pPr>
        <w:pStyle w:val="Ttulo1"/>
        <w:numPr>
          <w:ilvl w:val="0"/>
          <w:numId w:val="7"/>
        </w:numPr>
      </w:pPr>
      <w:r w:rsidRPr="0082263D">
        <w:t xml:space="preserve">CLÁUSULA SEGUNDA – VIGÊNCIA E PRORROGAÇÃO </w:t>
      </w:r>
    </w:p>
    <w:p w14:paraId="09108A75" w14:textId="4B79E400"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O prazo de vigência da contratação será de 12 (doze) meses, contados do(a) assinatura do contrato.</w:t>
      </w:r>
    </w:p>
    <w:p w14:paraId="4FAE381D" w14:textId="7DE97B0B" w:rsidR="005A128E" w:rsidRPr="0082263D" w:rsidRDefault="0082263D">
      <w:pPr>
        <w:pStyle w:val="PargrafodaLista"/>
        <w:numPr>
          <w:ilvl w:val="1"/>
          <w:numId w:val="7"/>
        </w:numPr>
        <w:spacing w:before="120" w:line="288" w:lineRule="auto"/>
        <w:ind w:left="408" w:hanging="408"/>
        <w:rPr>
          <w:rFonts w:ascii="Arial" w:hAnsi="Arial" w:cs="Arial"/>
        </w:rPr>
      </w:pPr>
      <w:r>
        <w:rPr>
          <w:rFonts w:ascii="Arial" w:hAnsi="Arial" w:cs="Arial"/>
        </w:rPr>
        <w:t>O presente contrato poderá ser prorrogado até o limite previsto na Lei 14.133/2021, demonstrada a vantagem ao Contratante.</w:t>
      </w:r>
    </w:p>
    <w:p w14:paraId="5A9C6313" w14:textId="512FB579" w:rsidR="00D2249C" w:rsidRPr="0082263D" w:rsidRDefault="00D2249C">
      <w:pPr>
        <w:pStyle w:val="Ttulo1"/>
        <w:numPr>
          <w:ilvl w:val="0"/>
          <w:numId w:val="7"/>
        </w:numPr>
      </w:pPr>
      <w:r w:rsidRPr="0082263D">
        <w:t>CLÁUSULA TERCEIRA – MODELOS DE EXECUÇÃO E GESTÃO CONTRATUAIS</w:t>
      </w:r>
    </w:p>
    <w:p w14:paraId="3C91AF10" w14:textId="6CDB1DFE"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r w:rsidR="0082263D">
        <w:rPr>
          <w:rFonts w:ascii="Arial" w:hAnsi="Arial" w:cs="Arial"/>
        </w:rPr>
        <w:t>, incluindo maior detalhamento do serviço a ser prestado</w:t>
      </w:r>
      <w:r w:rsidR="0082263D" w:rsidRPr="0082263D">
        <w:rPr>
          <w:rFonts w:ascii="Arial" w:hAnsi="Arial" w:cs="Arial"/>
        </w:rPr>
        <w:t>.</w:t>
      </w:r>
    </w:p>
    <w:p w14:paraId="3BF5C684" w14:textId="2B4F9D0A" w:rsidR="00D2249C" w:rsidRPr="0082263D" w:rsidRDefault="00D2249C">
      <w:pPr>
        <w:pStyle w:val="Ttulo1"/>
        <w:numPr>
          <w:ilvl w:val="0"/>
          <w:numId w:val="7"/>
        </w:numPr>
      </w:pPr>
      <w:r w:rsidRPr="0082263D">
        <w:lastRenderedPageBreak/>
        <w:t xml:space="preserve">CLÁUSULA QUARTA – SUBCONTRATAÇÃO </w:t>
      </w:r>
    </w:p>
    <w:p w14:paraId="5ECD774A" w14:textId="680FDA11" w:rsidR="00D2249C" w:rsidRPr="0082263D" w:rsidRDefault="0082263D">
      <w:pPr>
        <w:pStyle w:val="PargrafodaLista"/>
        <w:numPr>
          <w:ilvl w:val="1"/>
          <w:numId w:val="7"/>
        </w:numPr>
        <w:spacing w:before="120" w:line="288" w:lineRule="auto"/>
        <w:ind w:left="408" w:hanging="408"/>
        <w:rPr>
          <w:rFonts w:ascii="Arial" w:hAnsi="Arial" w:cs="Arial"/>
        </w:rPr>
      </w:pPr>
      <w:r>
        <w:rPr>
          <w:rFonts w:ascii="Arial" w:hAnsi="Arial" w:cs="Arial"/>
        </w:rPr>
        <w:t>É vedada a subcontratação</w:t>
      </w:r>
      <w:r w:rsidR="00D2249C" w:rsidRPr="0082263D">
        <w:rPr>
          <w:rFonts w:ascii="Arial" w:hAnsi="Arial" w:cs="Arial"/>
        </w:rPr>
        <w:t>.</w:t>
      </w:r>
    </w:p>
    <w:p w14:paraId="0B663AB6" w14:textId="7DC513BF" w:rsidR="00D2249C" w:rsidRPr="0082263D" w:rsidRDefault="00D2249C">
      <w:pPr>
        <w:pStyle w:val="Ttulo1"/>
        <w:numPr>
          <w:ilvl w:val="0"/>
          <w:numId w:val="7"/>
        </w:numPr>
      </w:pPr>
      <w:r w:rsidRPr="0082263D">
        <w:t xml:space="preserve">CLÁUSULA QUINTA - PREÇO </w:t>
      </w:r>
    </w:p>
    <w:p w14:paraId="1A5E3043" w14:textId="67F96978"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O</w:t>
      </w:r>
      <w:r w:rsidR="0082263D">
        <w:rPr>
          <w:rFonts w:ascii="Arial" w:hAnsi="Arial" w:cs="Arial"/>
        </w:rPr>
        <w:t xml:space="preserve"> </w:t>
      </w:r>
      <w:r w:rsidRPr="0082263D">
        <w:rPr>
          <w:rFonts w:ascii="Arial" w:hAnsi="Arial" w:cs="Arial"/>
        </w:rPr>
        <w:t>valor</w:t>
      </w:r>
      <w:r w:rsidR="0082263D">
        <w:rPr>
          <w:rFonts w:ascii="Arial" w:hAnsi="Arial" w:cs="Arial"/>
        </w:rPr>
        <w:t xml:space="preserve"> </w:t>
      </w:r>
      <w:r w:rsidRPr="0082263D">
        <w:rPr>
          <w:rFonts w:ascii="Arial" w:hAnsi="Arial" w:cs="Arial"/>
        </w:rPr>
        <w:t>total</w:t>
      </w:r>
      <w:r w:rsidR="0082263D">
        <w:rPr>
          <w:rFonts w:ascii="Arial" w:hAnsi="Arial" w:cs="Arial"/>
        </w:rPr>
        <w:t xml:space="preserve"> </w:t>
      </w:r>
      <w:r w:rsidRPr="0082263D">
        <w:rPr>
          <w:rFonts w:ascii="Arial" w:hAnsi="Arial" w:cs="Arial"/>
        </w:rPr>
        <w:t>da</w:t>
      </w:r>
      <w:r w:rsidR="0082263D">
        <w:rPr>
          <w:rFonts w:ascii="Arial" w:hAnsi="Arial" w:cs="Arial"/>
        </w:rPr>
        <w:t xml:space="preserve"> </w:t>
      </w:r>
      <w:r w:rsidRPr="0082263D">
        <w:rPr>
          <w:rFonts w:ascii="Arial" w:hAnsi="Arial" w:cs="Arial"/>
        </w:rPr>
        <w:t>contratação</w:t>
      </w:r>
      <w:r w:rsidR="0082263D">
        <w:rPr>
          <w:rFonts w:ascii="Arial" w:hAnsi="Arial" w:cs="Arial"/>
        </w:rPr>
        <w:t xml:space="preserve"> </w:t>
      </w:r>
      <w:r w:rsidRPr="0082263D">
        <w:rPr>
          <w:rFonts w:ascii="Arial" w:hAnsi="Arial" w:cs="Arial"/>
        </w:rPr>
        <w:t>será</w:t>
      </w:r>
      <w:r w:rsidR="0082263D">
        <w:rPr>
          <w:rFonts w:ascii="Arial" w:hAnsi="Arial" w:cs="Arial"/>
        </w:rPr>
        <w:t xml:space="preserve"> </w:t>
      </w:r>
      <w:r w:rsidRPr="0082263D">
        <w:rPr>
          <w:rFonts w:ascii="Arial" w:hAnsi="Arial" w:cs="Arial"/>
        </w:rPr>
        <w:t>de</w:t>
      </w:r>
      <w:r w:rsidR="0082263D">
        <w:rPr>
          <w:rFonts w:ascii="Arial" w:hAnsi="Arial" w:cs="Arial"/>
        </w:rPr>
        <w:t xml:space="preserve"> </w:t>
      </w:r>
      <w:r w:rsidRPr="0082263D">
        <w:rPr>
          <w:rFonts w:ascii="Arial" w:hAnsi="Arial" w:cs="Arial"/>
        </w:rPr>
        <w:t xml:space="preserve">R$___________ </w:t>
      </w:r>
      <w:r w:rsidR="0082263D">
        <w:rPr>
          <w:rFonts w:ascii="Arial" w:hAnsi="Arial" w:cs="Arial"/>
        </w:rPr>
        <w:t xml:space="preserve"> (______)</w:t>
      </w:r>
      <w:r w:rsidRPr="0082263D">
        <w:rPr>
          <w:rFonts w:ascii="Arial" w:hAnsi="Arial" w:cs="Arial"/>
        </w:rPr>
        <w:t xml:space="preserve">,conforme quadro acima. </w:t>
      </w:r>
    </w:p>
    <w:p w14:paraId="2A6E46D8" w14:textId="66501747"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6AFE37E2" w14:textId="228305D4" w:rsidR="006453EA" w:rsidRPr="0082263D" w:rsidRDefault="00D2249C">
      <w:pPr>
        <w:pStyle w:val="Ttulo1"/>
        <w:numPr>
          <w:ilvl w:val="0"/>
          <w:numId w:val="7"/>
        </w:numPr>
      </w:pPr>
      <w:r w:rsidRPr="0082263D">
        <w:t>CLÁUSULA SEXTA - PAGAMENTO</w:t>
      </w:r>
    </w:p>
    <w:p w14:paraId="28CE9C84" w14:textId="419562CD" w:rsidR="006453EA"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O prazo para pagamento ao contratado e demais condições a ele referentes encontram-se definidos no Termo de Referência, anexo a este Contrato.</w:t>
      </w:r>
    </w:p>
    <w:p w14:paraId="1AF30C69" w14:textId="244D3E99" w:rsidR="00D2249C" w:rsidRPr="0082263D" w:rsidRDefault="00D2249C">
      <w:pPr>
        <w:pStyle w:val="Ttulo1"/>
        <w:numPr>
          <w:ilvl w:val="0"/>
          <w:numId w:val="7"/>
        </w:numPr>
      </w:pPr>
      <w:r w:rsidRPr="0082263D">
        <w:t xml:space="preserve">CLÁUSULA SÉTIMA - REAJUSTE </w:t>
      </w:r>
    </w:p>
    <w:p w14:paraId="792FCA91" w14:textId="61C1F6CF"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 xml:space="preserve">O reajuste e demais condições a ele referentes encontram-se definidos no Termo de Referência, anexo a este Contrato. </w:t>
      </w:r>
    </w:p>
    <w:p w14:paraId="397B263F" w14:textId="17458688" w:rsidR="00D2249C" w:rsidRPr="0082263D" w:rsidRDefault="00D2249C">
      <w:pPr>
        <w:pStyle w:val="Ttulo1"/>
        <w:numPr>
          <w:ilvl w:val="0"/>
          <w:numId w:val="7"/>
        </w:numPr>
      </w:pPr>
      <w:r w:rsidRPr="0082263D">
        <w:t>CLÁUSULA OITAVA - OBRIGAÇÕES DO CONTRATANTE</w:t>
      </w:r>
    </w:p>
    <w:p w14:paraId="4477053F" w14:textId="6146C487" w:rsidR="00D2249C" w:rsidRPr="0082263D" w:rsidRDefault="00D2249C">
      <w:pPr>
        <w:pStyle w:val="PargrafodaLista"/>
        <w:numPr>
          <w:ilvl w:val="1"/>
          <w:numId w:val="7"/>
        </w:numPr>
        <w:spacing w:before="120" w:line="288" w:lineRule="auto"/>
        <w:ind w:left="408" w:hanging="408"/>
        <w:rPr>
          <w:rFonts w:ascii="Arial" w:hAnsi="Arial" w:cs="Arial"/>
        </w:rPr>
      </w:pPr>
      <w:r w:rsidRPr="0082263D">
        <w:rPr>
          <w:rFonts w:ascii="Arial" w:hAnsi="Arial" w:cs="Arial"/>
        </w:rPr>
        <w:t xml:space="preserve">São obrigações do Contratante: </w:t>
      </w:r>
    </w:p>
    <w:p w14:paraId="23ED02AE" w14:textId="77777777" w:rsid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Exigir o cumprimento de todas as obrigações assumidas pelo Contratado, de acordo com o contrato e seus anexos;</w:t>
      </w:r>
    </w:p>
    <w:p w14:paraId="779E9283" w14:textId="605C2AD1" w:rsidR="00D2249C" w:rsidRPr="0082263D" w:rsidRDefault="0082263D">
      <w:pPr>
        <w:pStyle w:val="PargrafodaLista"/>
        <w:numPr>
          <w:ilvl w:val="2"/>
          <w:numId w:val="7"/>
        </w:numPr>
        <w:spacing w:before="120" w:line="288" w:lineRule="auto"/>
        <w:ind w:left="993"/>
        <w:rPr>
          <w:rFonts w:ascii="Arial" w:hAnsi="Arial" w:cs="Arial"/>
        </w:rPr>
      </w:pPr>
      <w:r>
        <w:rPr>
          <w:rFonts w:ascii="Arial" w:hAnsi="Arial" w:cs="Arial"/>
        </w:rPr>
        <w:t>R</w:t>
      </w:r>
      <w:r w:rsidR="00D2249C" w:rsidRPr="0082263D">
        <w:rPr>
          <w:rFonts w:ascii="Arial" w:hAnsi="Arial" w:cs="Arial"/>
        </w:rPr>
        <w:t xml:space="preserve">eceber o objeto no prazo e condições estabelecidas no Termo de Referência; </w:t>
      </w:r>
    </w:p>
    <w:p w14:paraId="1967989D" w14:textId="68BB7FE4"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Notificar o Contratado, por escrito, sobre vícios, defeitos ou incorreções verificadas no objeto fornecido, para que seja por ele substituído, reparado ou corrigido, no total ou em parte, às suas expensas; </w:t>
      </w:r>
    </w:p>
    <w:p w14:paraId="36567D9A" w14:textId="3F4DEE2D"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Acompanhar e fiscalizar a execução do contrato e o cumprimento das obrigações pelo Contratado; </w:t>
      </w:r>
    </w:p>
    <w:p w14:paraId="2F1D4A1F" w14:textId="2BB71AA0"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Comunicar a empresa para emissão de Nota Fiscal no que </w:t>
      </w:r>
      <w:proofErr w:type="spellStart"/>
      <w:r w:rsidRPr="0082263D">
        <w:rPr>
          <w:rFonts w:ascii="Arial" w:hAnsi="Arial" w:cs="Arial"/>
        </w:rPr>
        <w:t>pertine</w:t>
      </w:r>
      <w:proofErr w:type="spellEnd"/>
      <w:r w:rsidRPr="0082263D">
        <w:rPr>
          <w:rFonts w:ascii="Arial" w:hAnsi="Arial" w:cs="Arial"/>
        </w:rPr>
        <w:t xml:space="preserve"> à parcela incontroversa da execução do objeto, para efeito de liquidação e pagamento, quando houver controvérsia sobre a execução do objeto, quanto à dimensão, qualidade e quantidade, conforme o art. 143 da Lei nº14.133, de 2021; </w:t>
      </w:r>
    </w:p>
    <w:p w14:paraId="11B1648D" w14:textId="2A8543A5"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Efetuar o pagamento ao Contratado do valor correspondente à execução do objeto, no prazo, forma e condições estabelecidos no presente Contrato e no Termo de Referência; </w:t>
      </w:r>
    </w:p>
    <w:p w14:paraId="5D6B2E2B" w14:textId="5580CA69"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Aplicar ao Contratado as sanções previstas na lei e neste Contrato; </w:t>
      </w:r>
    </w:p>
    <w:p w14:paraId="73D70341" w14:textId="48E20432"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1AA4DA70" w14:textId="1DF7C79B" w:rsidR="00D2249C" w:rsidRPr="0082263D" w:rsidRDefault="00D2249C">
      <w:pPr>
        <w:pStyle w:val="PargrafodaLista"/>
        <w:numPr>
          <w:ilvl w:val="3"/>
          <w:numId w:val="7"/>
        </w:numPr>
        <w:tabs>
          <w:tab w:val="left" w:pos="1701"/>
        </w:tabs>
        <w:spacing w:before="120" w:line="288" w:lineRule="auto"/>
        <w:ind w:left="993" w:hanging="142"/>
        <w:rPr>
          <w:rFonts w:ascii="Arial" w:hAnsi="Arial" w:cs="Arial"/>
        </w:rPr>
      </w:pPr>
      <w:r w:rsidRPr="0082263D">
        <w:rPr>
          <w:rFonts w:ascii="Arial" w:hAnsi="Arial" w:cs="Arial"/>
        </w:rPr>
        <w:lastRenderedPageBreak/>
        <w:t xml:space="preserve">A Administração terá o prazo de até 30 </w:t>
      </w:r>
      <w:r w:rsidR="0082263D">
        <w:rPr>
          <w:rFonts w:ascii="Arial" w:hAnsi="Arial" w:cs="Arial"/>
        </w:rPr>
        <w:t xml:space="preserve">(trinta) </w:t>
      </w:r>
      <w:r w:rsidRPr="0082263D">
        <w:rPr>
          <w:rFonts w:ascii="Arial" w:hAnsi="Arial" w:cs="Arial"/>
        </w:rPr>
        <w:t xml:space="preserve">dias, a contar da data do protocolo do requerimento para decidir, admitida a prorrogação motivada, por igual período. </w:t>
      </w:r>
    </w:p>
    <w:p w14:paraId="415CBE0C" w14:textId="51EED07F"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 xml:space="preserve">Responder eventuais pedidos de </w:t>
      </w:r>
      <w:r w:rsidR="00D77425" w:rsidRPr="0082263D">
        <w:rPr>
          <w:rFonts w:ascii="Arial" w:hAnsi="Arial" w:cs="Arial"/>
        </w:rPr>
        <w:t>reestabelecimento</w:t>
      </w:r>
      <w:r w:rsidRPr="0082263D">
        <w:rPr>
          <w:rFonts w:ascii="Arial" w:hAnsi="Arial" w:cs="Arial"/>
        </w:rPr>
        <w:t xml:space="preserve"> do equilíbrio econômico-financeiro feitos pelo contratado no prazo máximo de 30 dias, a contar da data do protocolo. </w:t>
      </w:r>
    </w:p>
    <w:p w14:paraId="1DF3B784" w14:textId="2A1FA94C" w:rsidR="00D2249C" w:rsidRPr="0082263D" w:rsidRDefault="00D2249C">
      <w:pPr>
        <w:pStyle w:val="PargrafodaLista"/>
        <w:numPr>
          <w:ilvl w:val="2"/>
          <w:numId w:val="7"/>
        </w:numPr>
        <w:spacing w:before="120" w:line="288" w:lineRule="auto"/>
        <w:ind w:left="993"/>
        <w:rPr>
          <w:rFonts w:ascii="Arial" w:hAnsi="Arial" w:cs="Arial"/>
        </w:rPr>
      </w:pPr>
      <w:r w:rsidRPr="0082263D">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D3FEAC" w14:textId="3B5830BA" w:rsidR="00D2249C" w:rsidRPr="0082263D" w:rsidRDefault="00D2249C">
      <w:pPr>
        <w:pStyle w:val="Ttulo1"/>
        <w:numPr>
          <w:ilvl w:val="0"/>
          <w:numId w:val="7"/>
        </w:numPr>
      </w:pPr>
      <w:r w:rsidRPr="0082263D">
        <w:t>CLÁUSULA NONA - OBRIGAÇÕES DO CONTRATADO</w:t>
      </w:r>
    </w:p>
    <w:p w14:paraId="44DDDD68" w14:textId="5FFD3374" w:rsidR="00D2249C" w:rsidRPr="0082263D" w:rsidRDefault="00D2249C">
      <w:pPr>
        <w:pStyle w:val="PargrafodaLista"/>
        <w:numPr>
          <w:ilvl w:val="1"/>
          <w:numId w:val="7"/>
        </w:numPr>
        <w:tabs>
          <w:tab w:val="left" w:pos="1701"/>
        </w:tabs>
        <w:spacing w:before="120" w:line="288" w:lineRule="auto"/>
        <w:rPr>
          <w:rFonts w:ascii="Arial" w:hAnsi="Arial" w:cs="Arial"/>
        </w:rPr>
      </w:pPr>
      <w:r w:rsidRPr="0082263D">
        <w:rPr>
          <w:rFonts w:ascii="Arial" w:hAnsi="Arial" w:cs="Arial"/>
        </w:rPr>
        <w:t xml:space="preserve">São obrigações do Contratado: </w:t>
      </w:r>
    </w:p>
    <w:p w14:paraId="6F4B720D" w14:textId="0FABC1C9"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O Contratado deve cumprir todas as obrigações constantes deste Contrato e de seus anexos, assumindo como exclusivamente seus os riscos e as despesas decorrentes da boa e perfeita execução do objeto, observando, ainda, as obrigações a seguir dispostas: </w:t>
      </w:r>
    </w:p>
    <w:p w14:paraId="3C634B18" w14:textId="4B35EAED"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Atender às determinações regulares emitidas pelo fiscal/gestor do contrato ou autoridade superior (art. 137, II); </w:t>
      </w:r>
    </w:p>
    <w:p w14:paraId="4844A0A0" w14:textId="6E8254B2"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Alocar, quando for o caso,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0BD2E9DA" w14:textId="18F81F43"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35620DDD" w14:textId="01D404B7"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Responsabilizar-se pelos vícios e danos decorrentes da execução do objeto, de acordo como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aviso de dispensa, o valor correspondente aos danos sofridos; </w:t>
      </w:r>
    </w:p>
    <w:p w14:paraId="0DBA9D92" w14:textId="23B7E93B"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4B3BAC0D" w14:textId="32A4BD46"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Quando não for possível a verificação da regularidade no Sistema de Cadastro utilizado pelo(a) </w:t>
      </w:r>
      <w:r w:rsidR="0082263D">
        <w:rPr>
          <w:rFonts w:ascii="Arial" w:hAnsi="Arial" w:cs="Arial"/>
        </w:rPr>
        <w:t>contratante</w:t>
      </w:r>
      <w:r w:rsidRPr="0082263D">
        <w:rPr>
          <w:rFonts w:ascii="Arial" w:hAnsi="Arial" w:cs="Arial"/>
        </w:rPr>
        <w:t xml:space="preserve">, o contratado deverá entregar ao setor responsável pela fiscalização do contrato, até o dia trinta do mês seguinte ao da prestação dos serviços, os seguintes documentos: </w:t>
      </w:r>
    </w:p>
    <w:p w14:paraId="4B444989" w14:textId="77777777" w:rsidR="00D2249C" w:rsidRPr="0082263D" w:rsidRDefault="00D2249C">
      <w:pPr>
        <w:pStyle w:val="PargrafodaLista"/>
        <w:numPr>
          <w:ilvl w:val="3"/>
          <w:numId w:val="11"/>
        </w:numPr>
        <w:tabs>
          <w:tab w:val="left" w:pos="1701"/>
        </w:tabs>
        <w:spacing w:before="120" w:line="288" w:lineRule="auto"/>
        <w:ind w:left="1701"/>
        <w:rPr>
          <w:rFonts w:ascii="Arial" w:hAnsi="Arial" w:cs="Arial"/>
        </w:rPr>
      </w:pPr>
      <w:r w:rsidRPr="0082263D">
        <w:rPr>
          <w:rFonts w:ascii="Arial" w:hAnsi="Arial" w:cs="Arial"/>
        </w:rPr>
        <w:t xml:space="preserve">prova de regularidade relativa à Seguridade Social; </w:t>
      </w:r>
    </w:p>
    <w:p w14:paraId="15C5EC4E" w14:textId="77777777" w:rsidR="00D2249C" w:rsidRPr="0082263D" w:rsidRDefault="00D2249C">
      <w:pPr>
        <w:pStyle w:val="PargrafodaLista"/>
        <w:numPr>
          <w:ilvl w:val="3"/>
          <w:numId w:val="11"/>
        </w:numPr>
        <w:tabs>
          <w:tab w:val="left" w:pos="1701"/>
        </w:tabs>
        <w:spacing w:before="120" w:line="288" w:lineRule="auto"/>
        <w:ind w:left="1701"/>
        <w:rPr>
          <w:rFonts w:ascii="Arial" w:hAnsi="Arial" w:cs="Arial"/>
        </w:rPr>
      </w:pPr>
      <w:r w:rsidRPr="0082263D">
        <w:rPr>
          <w:rFonts w:ascii="Arial" w:hAnsi="Arial" w:cs="Arial"/>
        </w:rPr>
        <w:lastRenderedPageBreak/>
        <w:t xml:space="preserve">certidão conjunta relativa aos tributos federais e à Dívida Ativa da União; </w:t>
      </w:r>
    </w:p>
    <w:p w14:paraId="65073683" w14:textId="77777777" w:rsidR="00D2249C" w:rsidRPr="0082263D" w:rsidRDefault="00D2249C">
      <w:pPr>
        <w:pStyle w:val="PargrafodaLista"/>
        <w:numPr>
          <w:ilvl w:val="3"/>
          <w:numId w:val="11"/>
        </w:numPr>
        <w:tabs>
          <w:tab w:val="left" w:pos="1701"/>
        </w:tabs>
        <w:spacing w:before="120" w:line="288" w:lineRule="auto"/>
        <w:ind w:left="1701"/>
        <w:rPr>
          <w:rFonts w:ascii="Arial" w:hAnsi="Arial" w:cs="Arial"/>
        </w:rPr>
      </w:pPr>
      <w:r w:rsidRPr="0082263D">
        <w:rPr>
          <w:rFonts w:ascii="Arial" w:hAnsi="Arial" w:cs="Arial"/>
        </w:rPr>
        <w:t xml:space="preserve">certidões que comprovem a regularidade perante a Fazenda Municipal ou Distrital do domicílio ou sede do contratado; </w:t>
      </w:r>
    </w:p>
    <w:p w14:paraId="60C3390C" w14:textId="77777777" w:rsidR="00D2249C" w:rsidRPr="0082263D" w:rsidRDefault="00D2249C">
      <w:pPr>
        <w:pStyle w:val="PargrafodaLista"/>
        <w:numPr>
          <w:ilvl w:val="3"/>
          <w:numId w:val="11"/>
        </w:numPr>
        <w:tabs>
          <w:tab w:val="left" w:pos="1701"/>
        </w:tabs>
        <w:spacing w:before="120" w:line="288" w:lineRule="auto"/>
        <w:ind w:left="1701"/>
        <w:rPr>
          <w:rFonts w:ascii="Arial" w:hAnsi="Arial" w:cs="Arial"/>
        </w:rPr>
      </w:pPr>
      <w:r w:rsidRPr="0082263D">
        <w:rPr>
          <w:rFonts w:ascii="Arial" w:hAnsi="Arial" w:cs="Arial"/>
        </w:rPr>
        <w:t xml:space="preserve">Certidão de Regularidade do FGTS – CRF; e </w:t>
      </w:r>
    </w:p>
    <w:p w14:paraId="3C706C0F" w14:textId="77777777" w:rsidR="00D2249C" w:rsidRPr="0082263D" w:rsidRDefault="00D2249C">
      <w:pPr>
        <w:pStyle w:val="PargrafodaLista"/>
        <w:numPr>
          <w:ilvl w:val="3"/>
          <w:numId w:val="11"/>
        </w:numPr>
        <w:tabs>
          <w:tab w:val="left" w:pos="1701"/>
        </w:tabs>
        <w:spacing w:before="120" w:line="288" w:lineRule="auto"/>
        <w:ind w:left="1701"/>
        <w:rPr>
          <w:rFonts w:ascii="Arial" w:hAnsi="Arial" w:cs="Arial"/>
        </w:rPr>
      </w:pPr>
      <w:r w:rsidRPr="0082263D">
        <w:rPr>
          <w:rFonts w:ascii="Arial" w:hAnsi="Arial" w:cs="Arial"/>
        </w:rPr>
        <w:t xml:space="preserve">Certidão Negativa de Débitos Trabalhistas – CNDT; </w:t>
      </w:r>
    </w:p>
    <w:p w14:paraId="3FEE481A" w14:textId="1CDA7C99"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Responsabilizar-se pelo cumprimento das obrigações previstas em Acordo, Convenção, Dissídio Coletivo de Trabalho ou equivalentes das categorias abrangidas pelo contrato, por todas as obrigações trabalhistas, sociais, previdência árias, tributárias e as demais previstas em legislação específica, cuja inadimplência não transfere a responsabilidade ao Contratante; </w:t>
      </w:r>
    </w:p>
    <w:p w14:paraId="3350E051" w14:textId="04EAAFE9"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Comunicar ao Fiscal do contrato, no prazo de 24 (vinte e quatro) horas, qualquer ocorrência anormal ou acidente que se verifique no local dos serviços. </w:t>
      </w:r>
    </w:p>
    <w:p w14:paraId="40BA5938" w14:textId="33E38896"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Prestar todo esclarecimento ou informação solicitada </w:t>
      </w:r>
      <w:r w:rsidR="0082263D">
        <w:rPr>
          <w:rFonts w:ascii="Arial" w:hAnsi="Arial" w:cs="Arial"/>
        </w:rPr>
        <w:t>contratante</w:t>
      </w:r>
      <w:r w:rsidRPr="0082263D">
        <w:rPr>
          <w:rFonts w:ascii="Arial" w:hAnsi="Arial" w:cs="Arial"/>
        </w:rPr>
        <w:t xml:space="preserve">, garantindo-lhes o acesso, a qualquer tempo, ao local dos trabalhos, bem como aos documentos relativos à execução do empreendimento. </w:t>
      </w:r>
    </w:p>
    <w:p w14:paraId="47FD925C" w14:textId="65F6603D"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Paralisar, por determinação do(a) Município de Rio Espera</w:t>
      </w:r>
      <w:r w:rsidR="00D14C3E" w:rsidRPr="0082263D">
        <w:rPr>
          <w:rFonts w:ascii="Arial" w:hAnsi="Arial" w:cs="Arial"/>
        </w:rPr>
        <w:t xml:space="preserve"> - MG</w:t>
      </w:r>
      <w:r w:rsidRPr="0082263D">
        <w:rPr>
          <w:rFonts w:ascii="Arial" w:hAnsi="Arial" w:cs="Arial"/>
        </w:rPr>
        <w:t xml:space="preserve">, qualquer atividade que não esteja sendo executada de acordo com a boa técnica ou que ponha em risco a segurança de pessoas ou bens de terceiros. </w:t>
      </w:r>
    </w:p>
    <w:p w14:paraId="65E4A52B" w14:textId="3AFBB909"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Promover a guarda, manutenção e vigilância de materiais, ferramentas, e tudo o que for necessário à execução do objeto, durante a vigência do contrato. </w:t>
      </w:r>
    </w:p>
    <w:p w14:paraId="0FA142FB" w14:textId="37D6F96C"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3893614A" w14:textId="4F065BDA"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Submeter previamente, por escrito, ao </w:t>
      </w:r>
      <w:r w:rsidR="0082263D">
        <w:rPr>
          <w:rFonts w:ascii="Arial" w:hAnsi="Arial" w:cs="Arial"/>
        </w:rPr>
        <w:t>contratante</w:t>
      </w:r>
      <w:r w:rsidRPr="0082263D">
        <w:rPr>
          <w:rFonts w:ascii="Arial" w:hAnsi="Arial" w:cs="Arial"/>
        </w:rPr>
        <w:t xml:space="preserve">, para análise e aprovação, quaisquer mudanças nos métodos executivos que fujam às especificações do memorial descritivo ou instrumento congênere. </w:t>
      </w:r>
    </w:p>
    <w:p w14:paraId="09082003" w14:textId="41FE9B87"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17C0DB8C" w14:textId="5FA16202"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Manter durante toda a vigência do contrato, em compatibilidade com as obrigações assumidas, todas as condições exigidas para habilitação na licitação; </w:t>
      </w:r>
    </w:p>
    <w:p w14:paraId="5CB35623" w14:textId="4D39CA02"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66FC531B" w14:textId="3D077C0E"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Comprovar a reserva de cargos a que se refere a cláusula acima, no prazo fixado pelo fiscal do contrato, com a indicação dos empregados que preencheram as referidas vagas (art. 116, parágrafo único); </w:t>
      </w:r>
    </w:p>
    <w:p w14:paraId="790D1D34" w14:textId="632EE9F1"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lastRenderedPageBreak/>
        <w:t xml:space="preserve">Guardar sigilo sobre todas as informações obtidas em decorrência do cumprimento do contrato; </w:t>
      </w:r>
    </w:p>
    <w:p w14:paraId="07265166" w14:textId="19D1BFFC"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640D731F" w14:textId="623778C3"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Cumprir, além dos postulados legais vigentes de âmbito federal, estadual ou municipal, as normas de segurança do </w:t>
      </w:r>
      <w:r w:rsidR="0082263D">
        <w:rPr>
          <w:rFonts w:ascii="Arial" w:hAnsi="Arial" w:cs="Arial"/>
        </w:rPr>
        <w:t>contratante</w:t>
      </w:r>
      <w:r w:rsidRPr="0082263D">
        <w:rPr>
          <w:rFonts w:ascii="Arial" w:hAnsi="Arial" w:cs="Arial"/>
        </w:rPr>
        <w:t>;</w:t>
      </w:r>
    </w:p>
    <w:p w14:paraId="73064786" w14:textId="29A90CFA" w:rsidR="00D2249C" w:rsidRPr="0082263D"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 xml:space="preserve">Se for o caso, realizar a transição contratual com transferência de conhecimento, tecnologia e técnicas empregadas, sem perda de informações, podendo exigir, inclusive, a capacitação dos técnicos </w:t>
      </w:r>
      <w:r w:rsidR="0082263D">
        <w:rPr>
          <w:rFonts w:ascii="Arial" w:hAnsi="Arial" w:cs="Arial"/>
        </w:rPr>
        <w:t>do contratante</w:t>
      </w:r>
      <w:r w:rsidRPr="0082263D">
        <w:rPr>
          <w:rFonts w:ascii="Arial" w:hAnsi="Arial" w:cs="Arial"/>
        </w:rPr>
        <w:t xml:space="preserve"> ou da nova empresa que continuará a execução dos serviços; </w:t>
      </w:r>
    </w:p>
    <w:p w14:paraId="52F2C2A9" w14:textId="51C16F34" w:rsidR="00D2249C" w:rsidRDefault="00D2249C">
      <w:pPr>
        <w:pStyle w:val="PargrafodaLista"/>
        <w:numPr>
          <w:ilvl w:val="2"/>
          <w:numId w:val="7"/>
        </w:numPr>
        <w:tabs>
          <w:tab w:val="left" w:pos="1701"/>
        </w:tabs>
        <w:spacing w:before="120" w:line="288" w:lineRule="auto"/>
        <w:ind w:left="1276" w:hanging="992"/>
        <w:rPr>
          <w:rFonts w:ascii="Arial" w:hAnsi="Arial" w:cs="Arial"/>
        </w:rPr>
      </w:pPr>
      <w:r w:rsidRPr="0082263D">
        <w:rPr>
          <w:rFonts w:ascii="Arial" w:hAnsi="Arial" w:cs="Arial"/>
        </w:rPr>
        <w:t>Ceder ao</w:t>
      </w:r>
      <w:r w:rsidR="0082263D">
        <w:rPr>
          <w:rFonts w:ascii="Arial" w:hAnsi="Arial" w:cs="Arial"/>
        </w:rPr>
        <w:t xml:space="preserve"> Contratante</w:t>
      </w:r>
      <w:r w:rsidRPr="0082263D">
        <w:rPr>
          <w:rFonts w:ascii="Arial" w:hAnsi="Arial" w:cs="Arial"/>
        </w:rPr>
        <w:t xml:space="preserve"> todos os direitos patrimoniais relativos ao objeto contratado, o qual poderá ser livremente utilizado e/ou alterado em outras ocasiões, sem necessidade de nova autorização do Contratado.</w:t>
      </w:r>
    </w:p>
    <w:p w14:paraId="53354E35" w14:textId="6E364B92" w:rsidR="00D77425" w:rsidRPr="0082263D" w:rsidRDefault="00D77425">
      <w:pPr>
        <w:pStyle w:val="PargrafodaLista"/>
        <w:numPr>
          <w:ilvl w:val="2"/>
          <w:numId w:val="7"/>
        </w:numPr>
        <w:tabs>
          <w:tab w:val="left" w:pos="1701"/>
        </w:tabs>
        <w:spacing w:before="120" w:line="288" w:lineRule="auto"/>
        <w:ind w:left="1276" w:hanging="992"/>
        <w:rPr>
          <w:rFonts w:ascii="Arial" w:hAnsi="Arial" w:cs="Arial"/>
        </w:rPr>
      </w:pPr>
      <w:r>
        <w:rPr>
          <w:rFonts w:ascii="Arial" w:hAnsi="Arial" w:cs="Arial"/>
        </w:rPr>
        <w:t>Republicar a matéria ou sua errata em caso de erro na publicação.</w:t>
      </w:r>
    </w:p>
    <w:p w14:paraId="4622A549" w14:textId="315E82DA" w:rsidR="00D2249C" w:rsidRPr="0082263D" w:rsidRDefault="00D2249C">
      <w:pPr>
        <w:pStyle w:val="Ttulo1"/>
        <w:numPr>
          <w:ilvl w:val="0"/>
          <w:numId w:val="7"/>
        </w:numPr>
      </w:pPr>
      <w:r w:rsidRPr="0082263D">
        <w:t xml:space="preserve">CLÁUSULA DÉCIMA- OBRIGAÇÕES PERTINENTES À LGPD </w:t>
      </w:r>
    </w:p>
    <w:p w14:paraId="3A2BBDD5" w14:textId="6E21B9D6"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B1E65D4" w14:textId="1EE3387C"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Os dados obtidos somente poderão ser utilizados para as finalidades que justificaram seu acesso e de acordo com a boa-fé e com os princípios do art. 6º da LGPD. </w:t>
      </w:r>
    </w:p>
    <w:p w14:paraId="18353A81" w14:textId="0DFABCB3"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É vedado o compartilhamento com terceiros dos dados obtidos fora das hipóteses permitidas em Lei. </w:t>
      </w:r>
    </w:p>
    <w:p w14:paraId="4AA60BFC" w14:textId="6725D5B9"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 A Administração deverá ser informada no prazo de 5 (cinco) dias úteis sobre todos os contratos de </w:t>
      </w:r>
      <w:proofErr w:type="spellStart"/>
      <w:r w:rsidRPr="0082263D">
        <w:rPr>
          <w:rFonts w:ascii="Arial" w:hAnsi="Arial" w:cs="Arial"/>
        </w:rPr>
        <w:t>sub-operação</w:t>
      </w:r>
      <w:proofErr w:type="spellEnd"/>
      <w:r w:rsidRPr="0082263D">
        <w:rPr>
          <w:rFonts w:ascii="Arial" w:hAnsi="Arial" w:cs="Arial"/>
        </w:rPr>
        <w:t xml:space="preserve"> firmados ou que venham a ser celebrados pelo Contratado, que possam impactar no cumprimento das obrigações relacionadas a LGPD. </w:t>
      </w:r>
    </w:p>
    <w:p w14:paraId="5F269916" w14:textId="31850AFA"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Quando for o caso,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55D3A6B" w14:textId="5802DA75"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É dever do contratado orientar e treinar seus empregados sobre os deveres, requisitos e responsabilidades decorrentes da LGPD, quando cabível. </w:t>
      </w:r>
    </w:p>
    <w:p w14:paraId="5496D89C" w14:textId="008398D8"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Contratado deverá exigir de </w:t>
      </w:r>
      <w:proofErr w:type="spellStart"/>
      <w:r w:rsidRPr="0082263D">
        <w:rPr>
          <w:rFonts w:ascii="Arial" w:hAnsi="Arial" w:cs="Arial"/>
        </w:rPr>
        <w:t>suboperadores</w:t>
      </w:r>
      <w:proofErr w:type="spellEnd"/>
      <w:r w:rsidRPr="0082263D">
        <w:rPr>
          <w:rFonts w:ascii="Arial" w:hAnsi="Arial" w:cs="Arial"/>
        </w:rPr>
        <w:t xml:space="preserve"> e subcontratados, se houver, o cumprimento dos deveres da presente cláusula, permanecendo integralmente responsável por garantir sua </w:t>
      </w:r>
      <w:r w:rsidRPr="0082263D">
        <w:rPr>
          <w:rFonts w:ascii="Arial" w:hAnsi="Arial" w:cs="Arial"/>
        </w:rPr>
        <w:lastRenderedPageBreak/>
        <w:t xml:space="preserve">observância. </w:t>
      </w:r>
    </w:p>
    <w:p w14:paraId="3A00CC49" w14:textId="538B3DE1"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 Contratado deverá prestar, no prazo fixado pelo(a) Município de</w:t>
      </w:r>
      <w:r w:rsidR="00CC66D3" w:rsidRPr="0082263D">
        <w:rPr>
          <w:rFonts w:ascii="Arial" w:hAnsi="Arial" w:cs="Arial"/>
        </w:rPr>
        <w:t xml:space="preserve"> Rio Espera - MG</w:t>
      </w:r>
      <w:r w:rsidRPr="0082263D">
        <w:rPr>
          <w:rFonts w:ascii="Arial" w:hAnsi="Arial" w:cs="Arial"/>
        </w:rPr>
        <w:t xml:space="preserve">, prorrogável justificadamente, quaisquer informações acerca dos dados pessoais para cumprimento da LGPD, inclusive quanto a eventual descarte realizado. </w:t>
      </w:r>
    </w:p>
    <w:p w14:paraId="4BA9F0C6" w14:textId="1FD1CF69"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5186B71E" w14:textId="1C211C34" w:rsidR="00D2249C" w:rsidRPr="0082263D" w:rsidRDefault="00D2249C">
      <w:pPr>
        <w:pStyle w:val="Ttulo1"/>
        <w:numPr>
          <w:ilvl w:val="0"/>
          <w:numId w:val="7"/>
        </w:numPr>
      </w:pPr>
      <w:r w:rsidRPr="0082263D">
        <w:t>CLÁUSULA DÉCIMA PRIMEIRA – GARANTIA DE EXECUÇÃO</w:t>
      </w:r>
    </w:p>
    <w:p w14:paraId="382BD5E9" w14:textId="7C74EC4C" w:rsidR="00D2249C" w:rsidRPr="0082263D" w:rsidRDefault="0082263D">
      <w:pPr>
        <w:pStyle w:val="PargrafodaLista"/>
        <w:numPr>
          <w:ilvl w:val="1"/>
          <w:numId w:val="7"/>
        </w:numPr>
        <w:tabs>
          <w:tab w:val="left" w:pos="709"/>
          <w:tab w:val="left" w:pos="1701"/>
        </w:tabs>
        <w:spacing w:before="120" w:line="288" w:lineRule="auto"/>
        <w:ind w:left="709" w:hanging="709"/>
        <w:rPr>
          <w:rFonts w:ascii="Arial" w:hAnsi="Arial" w:cs="Arial"/>
        </w:rPr>
      </w:pPr>
      <w:r>
        <w:rPr>
          <w:rFonts w:ascii="Arial" w:hAnsi="Arial" w:cs="Arial"/>
        </w:rPr>
        <w:t>Não será exigida garantia de execução do contrato</w:t>
      </w:r>
      <w:r w:rsidR="00D2249C" w:rsidRPr="0082263D">
        <w:rPr>
          <w:rFonts w:ascii="Arial" w:hAnsi="Arial" w:cs="Arial"/>
        </w:rPr>
        <w:t xml:space="preserve">. </w:t>
      </w:r>
    </w:p>
    <w:p w14:paraId="04BA2796" w14:textId="79C72A02" w:rsidR="00D2249C" w:rsidRPr="0082263D" w:rsidRDefault="00D2249C">
      <w:pPr>
        <w:pStyle w:val="Ttulo1"/>
        <w:numPr>
          <w:ilvl w:val="0"/>
          <w:numId w:val="7"/>
        </w:numPr>
      </w:pPr>
      <w:r w:rsidRPr="0082263D">
        <w:t>CLÁUSULA</w:t>
      </w:r>
      <w:r w:rsidR="0082263D">
        <w:t xml:space="preserve"> </w:t>
      </w:r>
      <w:r w:rsidRPr="0082263D">
        <w:t>DÉCIMA</w:t>
      </w:r>
      <w:r w:rsidR="0082263D">
        <w:t xml:space="preserve"> </w:t>
      </w:r>
      <w:r w:rsidRPr="0082263D">
        <w:t>SEGUND</w:t>
      </w:r>
      <w:r w:rsidR="0082263D">
        <w:t xml:space="preserve">a </w:t>
      </w:r>
      <w:r w:rsidRPr="0082263D">
        <w:t>–</w:t>
      </w:r>
      <w:r w:rsidR="0082263D">
        <w:t xml:space="preserve"> </w:t>
      </w:r>
      <w:r w:rsidRPr="0082263D">
        <w:t>INFRAÇÕES</w:t>
      </w:r>
      <w:r w:rsidR="0082263D">
        <w:t xml:space="preserve"> E </w:t>
      </w:r>
      <w:r w:rsidRPr="0082263D">
        <w:t>SANÇÕES ADMINISTRATIVAS</w:t>
      </w:r>
    </w:p>
    <w:p w14:paraId="748D5418" w14:textId="2BADBFAA"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O(a) contratado(a) que cometer qualquer das infrações previstas no art. 155 da Lei</w:t>
      </w:r>
      <w:r w:rsidR="0082263D">
        <w:rPr>
          <w:rFonts w:ascii="Arial" w:hAnsi="Arial" w:cs="Arial"/>
        </w:rPr>
        <w:t xml:space="preserve"> </w:t>
      </w:r>
      <w:r w:rsidRPr="0082263D">
        <w:rPr>
          <w:rFonts w:ascii="Arial" w:hAnsi="Arial" w:cs="Arial"/>
        </w:rPr>
        <w:t xml:space="preserve">14.133/2021, ficará sujeito às sanções previstas no art. 156, observado os procedimentos estabelecidos nos art. 157 e 158 da referida lei. </w:t>
      </w:r>
    </w:p>
    <w:p w14:paraId="6CE01C2B" w14:textId="5E137649"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As infrações e sanções administrativas encontram-se também definidas em tópico específico do aviso de dispensa. </w:t>
      </w:r>
    </w:p>
    <w:p w14:paraId="287C3B36" w14:textId="6E4A7F09"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O(A) Contratado(a) declara a plena ciência das hipóteses de infrações e sanções previstas no aviso da dispensa</w:t>
      </w:r>
      <w:r w:rsidR="000E013C">
        <w:rPr>
          <w:rFonts w:ascii="Arial" w:hAnsi="Arial" w:cs="Arial"/>
        </w:rPr>
        <w:t xml:space="preserve"> e seus anexos</w:t>
      </w:r>
      <w:r w:rsidRPr="0082263D">
        <w:rPr>
          <w:rFonts w:ascii="Arial" w:hAnsi="Arial" w:cs="Arial"/>
        </w:rPr>
        <w:t>.</w:t>
      </w:r>
    </w:p>
    <w:p w14:paraId="40F85405" w14:textId="6669AA04" w:rsidR="00D2249C" w:rsidRPr="0082263D" w:rsidRDefault="00D2249C">
      <w:pPr>
        <w:pStyle w:val="Ttulo1"/>
        <w:numPr>
          <w:ilvl w:val="0"/>
          <w:numId w:val="7"/>
        </w:numPr>
      </w:pPr>
      <w:r w:rsidRPr="0082263D">
        <w:t xml:space="preserve">CLÁUSULA DÉCIMA TERCEIRA – DA EXTINÇÃO CONTRATUAL </w:t>
      </w:r>
    </w:p>
    <w:p w14:paraId="11BC0FA6" w14:textId="33FE0ABD"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 contrato se extingue quando vencido o prazo nele estipulado, independentemente de</w:t>
      </w:r>
      <w:r w:rsidR="00D77425">
        <w:rPr>
          <w:rFonts w:ascii="Arial" w:hAnsi="Arial" w:cs="Arial"/>
        </w:rPr>
        <w:t xml:space="preserve"> </w:t>
      </w:r>
      <w:r w:rsidRPr="0082263D">
        <w:rPr>
          <w:rFonts w:ascii="Arial" w:hAnsi="Arial" w:cs="Arial"/>
        </w:rPr>
        <w:t xml:space="preserve">terem sido cumpridas ou não as obrigações de ambas as partes contraentes. </w:t>
      </w:r>
    </w:p>
    <w:p w14:paraId="76B0FFE2" w14:textId="7314888D"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contrato pode ser extinto antes do prazo nele fixado, sem ônus para </w:t>
      </w:r>
      <w:r w:rsidR="0082263D">
        <w:rPr>
          <w:rFonts w:ascii="Arial" w:hAnsi="Arial" w:cs="Arial"/>
        </w:rPr>
        <w:t>o contratante</w:t>
      </w:r>
      <w:r w:rsidRPr="0082263D">
        <w:rPr>
          <w:rFonts w:ascii="Arial" w:hAnsi="Arial" w:cs="Arial"/>
        </w:rPr>
        <w:t xml:space="preserve">, quando este não dispuser de créditos orçamentários para sua continuidade ou quando entender que o contrato não mais lhe oferece vantagem. </w:t>
      </w:r>
    </w:p>
    <w:p w14:paraId="3C5F8AAB" w14:textId="38BDB554"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contrato pode ser extinto antes de cumpridas as obrigações nele estipuladas, ou antes do prazo nele fixado, por algum dos motivos previstos no artigo 137 da Lei nº 14.133/21, bem como amigavelmente, assegurados o contraditório e a ampla defesa. </w:t>
      </w:r>
    </w:p>
    <w:p w14:paraId="14491B11" w14:textId="148AC6FE" w:rsidR="00D2249C" w:rsidRPr="0082263D" w:rsidRDefault="00D2249C">
      <w:pPr>
        <w:pStyle w:val="PargrafodaLista"/>
        <w:numPr>
          <w:ilvl w:val="2"/>
          <w:numId w:val="7"/>
        </w:numPr>
        <w:tabs>
          <w:tab w:val="left" w:pos="1418"/>
          <w:tab w:val="left" w:pos="1701"/>
        </w:tabs>
        <w:spacing w:before="120" w:line="288" w:lineRule="auto"/>
        <w:ind w:left="1418"/>
        <w:rPr>
          <w:rFonts w:ascii="Arial" w:hAnsi="Arial" w:cs="Arial"/>
        </w:rPr>
      </w:pPr>
      <w:r w:rsidRPr="0082263D">
        <w:rPr>
          <w:rFonts w:ascii="Arial" w:hAnsi="Arial" w:cs="Arial"/>
        </w:rPr>
        <w:t xml:space="preserve">Nesta hipótese, aplicam-se também os artigos 138 e 139 da mesma Lei. </w:t>
      </w:r>
    </w:p>
    <w:p w14:paraId="53A02282" w14:textId="2B00CCBA" w:rsidR="00D2249C" w:rsidRPr="0082263D" w:rsidRDefault="00D2249C">
      <w:pPr>
        <w:pStyle w:val="PargrafodaLista"/>
        <w:numPr>
          <w:ilvl w:val="2"/>
          <w:numId w:val="7"/>
        </w:numPr>
        <w:tabs>
          <w:tab w:val="left" w:pos="1418"/>
          <w:tab w:val="left" w:pos="1701"/>
        </w:tabs>
        <w:spacing w:before="120" w:line="288" w:lineRule="auto"/>
        <w:ind w:left="1418"/>
        <w:rPr>
          <w:rFonts w:ascii="Arial" w:hAnsi="Arial" w:cs="Arial"/>
        </w:rPr>
      </w:pPr>
      <w:r w:rsidRPr="0082263D">
        <w:rPr>
          <w:rFonts w:ascii="Arial" w:hAnsi="Arial" w:cs="Arial"/>
        </w:rPr>
        <w:t xml:space="preserve">A alteração social ou a modificação da finalidade ou da estrutura da empresa não ensejará a rescisão se não restringir sua capacidade de concluir o contrato. </w:t>
      </w:r>
    </w:p>
    <w:p w14:paraId="4158AC12" w14:textId="58BAB5DD" w:rsidR="00D2249C" w:rsidRPr="0082263D" w:rsidRDefault="00D2249C">
      <w:pPr>
        <w:pStyle w:val="PargrafodaLista"/>
        <w:numPr>
          <w:ilvl w:val="3"/>
          <w:numId w:val="7"/>
        </w:numPr>
        <w:tabs>
          <w:tab w:val="left" w:pos="2410"/>
        </w:tabs>
        <w:spacing w:before="120" w:line="288" w:lineRule="auto"/>
        <w:ind w:left="2127"/>
        <w:rPr>
          <w:rFonts w:ascii="Arial" w:hAnsi="Arial" w:cs="Arial"/>
        </w:rPr>
      </w:pPr>
      <w:r w:rsidRPr="0082263D">
        <w:rPr>
          <w:rFonts w:ascii="Arial" w:hAnsi="Arial" w:cs="Arial"/>
        </w:rPr>
        <w:t xml:space="preserve">Se a operação implicar mudança da pessoa jurídica contratada, deverá ser formalizado termo aditivo para alteração subjetiva. </w:t>
      </w:r>
    </w:p>
    <w:p w14:paraId="01CDF606" w14:textId="55001E61"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termo de rescisão, sempre que possível, será precedido: </w:t>
      </w:r>
    </w:p>
    <w:p w14:paraId="55640298" w14:textId="3DD5D2B6" w:rsidR="00D2249C" w:rsidRPr="0082263D" w:rsidRDefault="00D2249C">
      <w:pPr>
        <w:pStyle w:val="PargrafodaLista"/>
        <w:numPr>
          <w:ilvl w:val="2"/>
          <w:numId w:val="7"/>
        </w:numPr>
        <w:tabs>
          <w:tab w:val="left" w:pos="1560"/>
          <w:tab w:val="left" w:pos="1701"/>
        </w:tabs>
        <w:spacing w:before="120" w:line="288" w:lineRule="auto"/>
        <w:ind w:left="1418"/>
        <w:rPr>
          <w:rFonts w:ascii="Arial" w:hAnsi="Arial" w:cs="Arial"/>
        </w:rPr>
      </w:pPr>
      <w:r w:rsidRPr="0082263D">
        <w:rPr>
          <w:rFonts w:ascii="Arial" w:hAnsi="Arial" w:cs="Arial"/>
        </w:rPr>
        <w:t xml:space="preserve">Balanço dos eventos contratuais já cumpridos ou parcialmente cumpridos; </w:t>
      </w:r>
    </w:p>
    <w:p w14:paraId="78C466D2" w14:textId="4F01622A" w:rsidR="00D2249C" w:rsidRPr="0082263D" w:rsidRDefault="00D2249C">
      <w:pPr>
        <w:pStyle w:val="PargrafodaLista"/>
        <w:numPr>
          <w:ilvl w:val="2"/>
          <w:numId w:val="7"/>
        </w:numPr>
        <w:tabs>
          <w:tab w:val="left" w:pos="1560"/>
          <w:tab w:val="left" w:pos="1701"/>
        </w:tabs>
        <w:spacing w:before="120" w:line="288" w:lineRule="auto"/>
        <w:ind w:left="1418"/>
        <w:rPr>
          <w:rFonts w:ascii="Arial" w:hAnsi="Arial" w:cs="Arial"/>
        </w:rPr>
      </w:pPr>
      <w:r w:rsidRPr="0082263D">
        <w:rPr>
          <w:rFonts w:ascii="Arial" w:hAnsi="Arial" w:cs="Arial"/>
        </w:rPr>
        <w:t xml:space="preserve">Relação dos pagamentos já efetuados e ainda devidos; </w:t>
      </w:r>
    </w:p>
    <w:p w14:paraId="21A982D2" w14:textId="031FD222" w:rsidR="00D2249C" w:rsidRPr="0082263D" w:rsidRDefault="00D2249C">
      <w:pPr>
        <w:pStyle w:val="PargrafodaLista"/>
        <w:numPr>
          <w:ilvl w:val="2"/>
          <w:numId w:val="7"/>
        </w:numPr>
        <w:tabs>
          <w:tab w:val="left" w:pos="1560"/>
          <w:tab w:val="left" w:pos="1701"/>
        </w:tabs>
        <w:spacing w:before="120" w:line="288" w:lineRule="auto"/>
        <w:ind w:left="1418"/>
        <w:rPr>
          <w:rFonts w:ascii="Arial" w:hAnsi="Arial" w:cs="Arial"/>
        </w:rPr>
      </w:pPr>
      <w:r w:rsidRPr="0082263D">
        <w:rPr>
          <w:rFonts w:ascii="Arial" w:hAnsi="Arial" w:cs="Arial"/>
        </w:rPr>
        <w:t xml:space="preserve">Indenizações e multas. </w:t>
      </w:r>
    </w:p>
    <w:p w14:paraId="7F0C87EE" w14:textId="77777777"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lastRenderedPageBreak/>
        <w:t xml:space="preserve">13.7 - A extinção do contrato não configura óbice para o reconhecimento do desequilíbrio econômico-financeiro, hipótese em que será concedida indenização por meio de termo indenizatório (art. 131, caput, da Lei n.º 14.133, de 2021). </w:t>
      </w:r>
    </w:p>
    <w:p w14:paraId="6979007B" w14:textId="5A9BD12B" w:rsidR="009E0AE9"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w:t>
      </w:r>
      <w:r w:rsidR="0082263D">
        <w:rPr>
          <w:rFonts w:ascii="Arial" w:hAnsi="Arial" w:cs="Arial"/>
        </w:rPr>
        <w:t xml:space="preserve"> </w:t>
      </w:r>
      <w:r w:rsidRPr="0082263D">
        <w:rPr>
          <w:rFonts w:ascii="Arial" w:hAnsi="Arial" w:cs="Arial"/>
        </w:rPr>
        <w:t>inciso IV, da Lei n.º 14.133, de</w:t>
      </w:r>
      <w:r w:rsidR="0082263D">
        <w:rPr>
          <w:rFonts w:ascii="Arial" w:hAnsi="Arial" w:cs="Arial"/>
        </w:rPr>
        <w:t xml:space="preserve"> </w:t>
      </w:r>
      <w:r w:rsidRPr="0082263D">
        <w:rPr>
          <w:rFonts w:ascii="Arial" w:hAnsi="Arial" w:cs="Arial"/>
        </w:rPr>
        <w:t>2021).</w:t>
      </w:r>
    </w:p>
    <w:p w14:paraId="465A796D" w14:textId="6FAC2081" w:rsidR="00285E93" w:rsidRPr="0082263D" w:rsidRDefault="00285E93">
      <w:pPr>
        <w:pStyle w:val="PargrafodaLista"/>
        <w:numPr>
          <w:ilvl w:val="1"/>
          <w:numId w:val="7"/>
        </w:numPr>
        <w:tabs>
          <w:tab w:val="left" w:pos="709"/>
          <w:tab w:val="left" w:pos="1701"/>
        </w:tabs>
        <w:spacing w:before="120" w:line="288" w:lineRule="auto"/>
        <w:ind w:left="709" w:hanging="709"/>
        <w:rPr>
          <w:rFonts w:ascii="Arial" w:hAnsi="Arial" w:cs="Arial"/>
        </w:rPr>
      </w:pPr>
      <w:r>
        <w:rPr>
          <w:rFonts w:ascii="Arial" w:hAnsi="Arial" w:cs="Arial"/>
        </w:rPr>
        <w:t xml:space="preserve">O contrato poderá ser extinto, sem penalidade ao Contratante, caso a prestação de serviços não supra a necessidade de rápido diagnósticos da Secretaria Municipal de </w:t>
      </w:r>
      <w:r w:rsidR="00921FB5">
        <w:rPr>
          <w:rFonts w:ascii="Arial" w:hAnsi="Arial" w:cs="Arial"/>
        </w:rPr>
        <w:t>Meio Ambiente</w:t>
      </w:r>
      <w:r>
        <w:rPr>
          <w:rFonts w:ascii="Arial" w:hAnsi="Arial" w:cs="Arial"/>
        </w:rPr>
        <w:t xml:space="preserve"> com apontado das falhas e indicação das soluções e método seguro para implantação ou caso o prestador não demonstre domínio do conhecimento das rotinas e questões elencadas como objeto deste contrato e seus anexos.</w:t>
      </w:r>
    </w:p>
    <w:p w14:paraId="716CF4A1" w14:textId="7F2D0C01" w:rsidR="00D2249C" w:rsidRPr="0082263D" w:rsidRDefault="00D2249C">
      <w:pPr>
        <w:pStyle w:val="Ttulo1"/>
        <w:numPr>
          <w:ilvl w:val="0"/>
          <w:numId w:val="7"/>
        </w:numPr>
      </w:pPr>
      <w:r w:rsidRPr="0082263D">
        <w:t>CLÁUSULA DÉCIMA QUARTA – DOTAÇÃO ORÇAMENTÁRIA</w:t>
      </w:r>
    </w:p>
    <w:p w14:paraId="7BF1B3E7" w14:textId="21CABE5E"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As despesas decorrentes desta contratação estão programadas em dotação orçamentária própria, prevista no orçamento do(a) Município de</w:t>
      </w:r>
      <w:r w:rsidR="00CC66D3" w:rsidRPr="0082263D">
        <w:rPr>
          <w:rFonts w:ascii="Arial" w:hAnsi="Arial" w:cs="Arial"/>
        </w:rPr>
        <w:t xml:space="preserve"> Rio Espera - MG</w:t>
      </w:r>
      <w:r w:rsidRPr="0082263D">
        <w:rPr>
          <w:rFonts w:ascii="Arial" w:hAnsi="Arial" w:cs="Arial"/>
        </w:rPr>
        <w:t xml:space="preserve">, para o exercício atual, na classificação abaixo: </w:t>
      </w:r>
    </w:p>
    <w:p w14:paraId="276E8DAD" w14:textId="77777777" w:rsidR="000E013C" w:rsidRPr="000E013C" w:rsidRDefault="000E013C" w:rsidP="000E013C">
      <w:pPr>
        <w:spacing w:before="120" w:line="288" w:lineRule="auto"/>
        <w:ind w:left="-5"/>
        <w:jc w:val="both"/>
        <w:rPr>
          <w:rFonts w:ascii="Arial" w:hAnsi="Arial" w:cs="Arial"/>
        </w:rPr>
      </w:pPr>
      <w:r w:rsidRPr="000E013C">
        <w:rPr>
          <w:rFonts w:ascii="Arial" w:hAnsi="Arial" w:cs="Arial"/>
        </w:rPr>
        <w:t xml:space="preserve">Desenvolvimento da Secretaria de Meio Ambiente </w:t>
      </w:r>
    </w:p>
    <w:p w14:paraId="028FA905" w14:textId="4BE3E555" w:rsidR="00D2249C" w:rsidRPr="0082263D" w:rsidRDefault="000E013C" w:rsidP="000E013C">
      <w:pPr>
        <w:spacing w:before="120" w:line="288" w:lineRule="auto"/>
        <w:ind w:left="-5"/>
        <w:jc w:val="both"/>
        <w:rPr>
          <w:rFonts w:ascii="Arial" w:hAnsi="Arial" w:cs="Arial"/>
        </w:rPr>
      </w:pPr>
      <w:r w:rsidRPr="000E013C">
        <w:rPr>
          <w:rFonts w:ascii="Arial" w:hAnsi="Arial" w:cs="Arial"/>
        </w:rPr>
        <w:t>3.3.90.35.00.2.07.01.04.122.0001.2.0034 – Fonte 1.500.000 Ficha 375</w:t>
      </w:r>
    </w:p>
    <w:p w14:paraId="5C53E148" w14:textId="1F8D7CD4" w:rsidR="00D2249C" w:rsidRPr="0082263D" w:rsidRDefault="00D2249C">
      <w:pPr>
        <w:pStyle w:val="Ttulo1"/>
        <w:numPr>
          <w:ilvl w:val="0"/>
          <w:numId w:val="7"/>
        </w:numPr>
      </w:pPr>
      <w:r w:rsidRPr="0082263D">
        <w:t xml:space="preserve">CLÁUSULA DÉCIMA QUINTA – DOS CASOS OMISSOS </w:t>
      </w:r>
    </w:p>
    <w:p w14:paraId="18F67767" w14:textId="2E076AA3"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Os casos omissos serão decididos pelo Município de</w:t>
      </w:r>
      <w:r w:rsidR="00CC66D3" w:rsidRPr="0082263D">
        <w:rPr>
          <w:rFonts w:ascii="Arial" w:hAnsi="Arial" w:cs="Arial"/>
        </w:rPr>
        <w:t xml:space="preserve"> Rio Espera - MG</w:t>
      </w:r>
      <w:r w:rsidRPr="0082263D">
        <w:rPr>
          <w:rFonts w:ascii="Arial" w:hAnsi="Arial" w:cs="Arial"/>
        </w:rPr>
        <w:t xml:space="preserve">, segundo as disposições contidas na Lei nº 14.133, de 2021, e demais normas federais aplicáveis e, subsidiariamente, segundo as disposições contidas na Lei nº 8.078, de 1990 – Código de Defesa do Consumidor – e normas e princípios gerais dos contratos. </w:t>
      </w:r>
    </w:p>
    <w:p w14:paraId="424F78A5" w14:textId="1CD7195C" w:rsidR="00D2249C" w:rsidRPr="0082263D" w:rsidRDefault="00D2249C">
      <w:pPr>
        <w:pStyle w:val="Ttulo1"/>
        <w:numPr>
          <w:ilvl w:val="0"/>
          <w:numId w:val="7"/>
        </w:numPr>
      </w:pPr>
      <w:r w:rsidRPr="0082263D">
        <w:t xml:space="preserve">CLÁUSULA DÉCIMA SEXTA – ALTERAÇÕES </w:t>
      </w:r>
    </w:p>
    <w:p w14:paraId="7DD41DB1" w14:textId="0EA52126"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Eventuais alterações contratuais reger-se-ão pela disciplina dos </w:t>
      </w:r>
      <w:proofErr w:type="spellStart"/>
      <w:r w:rsidRPr="0082263D">
        <w:rPr>
          <w:rFonts w:ascii="Arial" w:hAnsi="Arial" w:cs="Arial"/>
        </w:rPr>
        <w:t>arts</w:t>
      </w:r>
      <w:proofErr w:type="spellEnd"/>
      <w:r w:rsidRPr="0082263D">
        <w:rPr>
          <w:rFonts w:ascii="Arial" w:hAnsi="Arial" w:cs="Arial"/>
        </w:rPr>
        <w:t xml:space="preserve">. 124 e seguintes da Lei nº 14.133, de 2021. </w:t>
      </w:r>
    </w:p>
    <w:p w14:paraId="4D8401A4" w14:textId="6FF57ADB"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 xml:space="preserve">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nos termos do art.125 da Lei nº 14.133, de 2021. </w:t>
      </w:r>
    </w:p>
    <w:p w14:paraId="5C3FD19C" w14:textId="20EDA9E0" w:rsidR="00D2249C"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Registros que não caracterizam alteração do contrato podem ser realizados por simples apostila, dispensada a celebração de termo aditivo, na forma do art. 136 da Lei nº 14.133, de</w:t>
      </w:r>
      <w:r w:rsidR="00F72EAF">
        <w:rPr>
          <w:rFonts w:ascii="Arial" w:hAnsi="Arial" w:cs="Arial"/>
        </w:rPr>
        <w:t xml:space="preserve"> </w:t>
      </w:r>
      <w:r w:rsidRPr="0082263D">
        <w:rPr>
          <w:rFonts w:ascii="Arial" w:hAnsi="Arial" w:cs="Arial"/>
        </w:rPr>
        <w:t>2021.</w:t>
      </w:r>
    </w:p>
    <w:p w14:paraId="42BD477C" w14:textId="12F0A979" w:rsidR="00B67DE2" w:rsidRPr="0082263D" w:rsidRDefault="00B67DE2">
      <w:pPr>
        <w:pStyle w:val="PargrafodaLista"/>
        <w:numPr>
          <w:ilvl w:val="1"/>
          <w:numId w:val="7"/>
        </w:numPr>
        <w:tabs>
          <w:tab w:val="left" w:pos="709"/>
          <w:tab w:val="left" w:pos="1701"/>
        </w:tabs>
        <w:spacing w:before="120" w:line="288" w:lineRule="auto"/>
        <w:ind w:left="709" w:hanging="709"/>
        <w:rPr>
          <w:rFonts w:ascii="Arial" w:hAnsi="Arial" w:cs="Arial"/>
        </w:rPr>
      </w:pPr>
      <w:r>
        <w:rPr>
          <w:rFonts w:ascii="Arial" w:hAnsi="Arial" w:cs="Arial"/>
        </w:rPr>
        <w:t>Poderão ser feitas alterações consensuais no contrato, respeitados os limites legais.</w:t>
      </w:r>
    </w:p>
    <w:p w14:paraId="17593021" w14:textId="05FF949D" w:rsidR="00D2249C" w:rsidRPr="0082263D" w:rsidRDefault="00D2249C">
      <w:pPr>
        <w:pStyle w:val="Ttulo1"/>
        <w:numPr>
          <w:ilvl w:val="0"/>
          <w:numId w:val="7"/>
        </w:numPr>
      </w:pPr>
      <w:r w:rsidRPr="0082263D">
        <w:lastRenderedPageBreak/>
        <w:t xml:space="preserve">CLÁUSULA DÉCIMA SÉTIMA – PUBLICAÇÃO </w:t>
      </w:r>
    </w:p>
    <w:p w14:paraId="105EDB29" w14:textId="72551F02" w:rsidR="00D2249C" w:rsidRPr="00F72EAF"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Incumbirá ao(a) Município de Rio Espera - MG divulgar o presente instrumento no Portal Nacional de Contratações Públicas (PNCP), na forma prevista no art. 94 da Lei 14.133, de 2021 bem como no respectivo sítio oficial na Internet, em atenção ao art. 8º, §2º, da Lei n. 12.527, de 2011.</w:t>
      </w:r>
    </w:p>
    <w:p w14:paraId="220A607B" w14:textId="48C73AD9" w:rsidR="00D2249C" w:rsidRPr="00F72EAF" w:rsidRDefault="00D2249C">
      <w:pPr>
        <w:pStyle w:val="Ttulo1"/>
        <w:numPr>
          <w:ilvl w:val="0"/>
          <w:numId w:val="7"/>
        </w:numPr>
      </w:pPr>
      <w:r w:rsidRPr="00F72EAF">
        <w:t xml:space="preserve"> CLÁUSULA DÉCIMA OITAVA– FORO</w:t>
      </w:r>
    </w:p>
    <w:p w14:paraId="03240516" w14:textId="1E29849B" w:rsidR="00D2249C" w:rsidRPr="0082263D" w:rsidRDefault="00D2249C">
      <w:pPr>
        <w:pStyle w:val="PargrafodaLista"/>
        <w:numPr>
          <w:ilvl w:val="1"/>
          <w:numId w:val="7"/>
        </w:numPr>
        <w:tabs>
          <w:tab w:val="left" w:pos="709"/>
          <w:tab w:val="left" w:pos="1701"/>
        </w:tabs>
        <w:spacing w:before="120" w:line="288" w:lineRule="auto"/>
        <w:ind w:left="709" w:hanging="709"/>
        <w:rPr>
          <w:rFonts w:ascii="Arial" w:hAnsi="Arial" w:cs="Arial"/>
        </w:rPr>
      </w:pPr>
      <w:r w:rsidRPr="0082263D">
        <w:rPr>
          <w:rFonts w:ascii="Arial" w:hAnsi="Arial" w:cs="Arial"/>
        </w:rPr>
        <w:t>Fica eleito o Foro da Comarca de Conselheiro Lafaiete, para dirimir os litígios que decorrerem da execução deste Termo de Contrato que não puderem ser compostos pela conciliação, conforme art. 92, §1º, da Lei nº 14.133/21.</w:t>
      </w:r>
      <w:r w:rsidRPr="00F72EAF">
        <w:rPr>
          <w:rFonts w:ascii="Arial" w:hAnsi="Arial" w:cs="Arial"/>
        </w:rPr>
        <w:t xml:space="preserve"> </w:t>
      </w:r>
    </w:p>
    <w:p w14:paraId="17E3CB87" w14:textId="77777777" w:rsidR="00D2249C" w:rsidRPr="0082263D" w:rsidRDefault="00D2249C" w:rsidP="0082263D">
      <w:pPr>
        <w:spacing w:before="120" w:line="288" w:lineRule="auto"/>
        <w:ind w:left="-5"/>
        <w:rPr>
          <w:rFonts w:ascii="Arial" w:hAnsi="Arial" w:cs="Arial"/>
        </w:rPr>
      </w:pPr>
      <w:r w:rsidRPr="0082263D">
        <w:rPr>
          <w:rFonts w:ascii="Arial" w:hAnsi="Arial" w:cs="Arial"/>
        </w:rPr>
        <w:t xml:space="preserve">Para firmeza e validade do pactuado, o presente Termo de Contrato foi lavrado em 2 (duas)vias de igual teor, que, depois de lido e achado em ordem, vai assinado pelos contraentes. </w:t>
      </w:r>
    </w:p>
    <w:p w14:paraId="1903A5CE" w14:textId="77777777" w:rsidR="00D2249C" w:rsidRPr="0082263D" w:rsidRDefault="00D2249C" w:rsidP="0082263D">
      <w:pPr>
        <w:spacing w:before="120" w:line="288" w:lineRule="auto"/>
        <w:ind w:left="-5"/>
        <w:rPr>
          <w:rFonts w:ascii="Arial" w:hAnsi="Arial" w:cs="Arial"/>
        </w:rPr>
      </w:pPr>
      <w:r w:rsidRPr="0082263D">
        <w:rPr>
          <w:rFonts w:ascii="Arial" w:hAnsi="Arial" w:cs="Arial"/>
        </w:rPr>
        <w:t xml:space="preserve">Rio Espera – MG , __/ __/ ____. </w:t>
      </w:r>
    </w:p>
    <w:p w14:paraId="652BD8DB" w14:textId="5C85829E" w:rsidR="00D2249C" w:rsidRPr="0009380B" w:rsidRDefault="00D2249C" w:rsidP="00F72EAF">
      <w:pPr>
        <w:jc w:val="center"/>
        <w:rPr>
          <w:rFonts w:ascii="Arial" w:hAnsi="Arial" w:cs="Arial"/>
          <w:sz w:val="24"/>
          <w:szCs w:val="24"/>
        </w:rPr>
      </w:pPr>
      <w:r w:rsidRPr="0009380B">
        <w:rPr>
          <w:rFonts w:ascii="Arial" w:hAnsi="Arial" w:cs="Arial"/>
          <w:sz w:val="24"/>
          <w:szCs w:val="24"/>
        </w:rPr>
        <w:t>______________________________________</w:t>
      </w:r>
    </w:p>
    <w:p w14:paraId="5E2B3EBF" w14:textId="77777777" w:rsidR="00D2249C" w:rsidRPr="0009380B" w:rsidRDefault="00D2249C" w:rsidP="00F72EAF">
      <w:pPr>
        <w:jc w:val="center"/>
        <w:rPr>
          <w:rFonts w:ascii="Arial" w:hAnsi="Arial" w:cs="Arial"/>
          <w:sz w:val="24"/>
          <w:szCs w:val="24"/>
        </w:rPr>
      </w:pPr>
      <w:r w:rsidRPr="0009380B">
        <w:rPr>
          <w:rFonts w:ascii="Arial" w:hAnsi="Arial" w:cs="Arial"/>
          <w:sz w:val="24"/>
          <w:szCs w:val="24"/>
        </w:rPr>
        <w:t>Márcio de Miranda Assis</w:t>
      </w:r>
    </w:p>
    <w:p w14:paraId="3C130286" w14:textId="08F0D792" w:rsidR="00D2249C" w:rsidRPr="0009380B" w:rsidRDefault="00D2249C" w:rsidP="00F72EAF">
      <w:pPr>
        <w:jc w:val="center"/>
        <w:rPr>
          <w:rFonts w:ascii="Arial" w:hAnsi="Arial" w:cs="Arial"/>
          <w:sz w:val="24"/>
          <w:szCs w:val="24"/>
        </w:rPr>
      </w:pPr>
      <w:r w:rsidRPr="0009380B">
        <w:rPr>
          <w:rFonts w:ascii="Arial" w:hAnsi="Arial" w:cs="Arial"/>
          <w:sz w:val="24"/>
          <w:szCs w:val="24"/>
        </w:rPr>
        <w:t>Prefeito</w:t>
      </w:r>
    </w:p>
    <w:p w14:paraId="4054A00D" w14:textId="1A8AAC4C" w:rsidR="00D2249C" w:rsidRPr="0009380B" w:rsidRDefault="00D2249C" w:rsidP="00F72EAF">
      <w:pPr>
        <w:jc w:val="center"/>
        <w:rPr>
          <w:rFonts w:ascii="Arial" w:hAnsi="Arial" w:cs="Arial"/>
          <w:sz w:val="24"/>
          <w:szCs w:val="24"/>
        </w:rPr>
      </w:pPr>
      <w:r w:rsidRPr="0009380B">
        <w:rPr>
          <w:rFonts w:ascii="Arial" w:hAnsi="Arial" w:cs="Arial"/>
          <w:sz w:val="24"/>
          <w:szCs w:val="24"/>
        </w:rPr>
        <w:t>_____________________________________</w:t>
      </w:r>
    </w:p>
    <w:p w14:paraId="098CF69B" w14:textId="5500922F" w:rsidR="00D2249C" w:rsidRPr="0009380B" w:rsidRDefault="00D2249C" w:rsidP="00F72EAF">
      <w:pPr>
        <w:jc w:val="center"/>
        <w:rPr>
          <w:rFonts w:ascii="Arial" w:hAnsi="Arial" w:cs="Arial"/>
          <w:sz w:val="24"/>
          <w:szCs w:val="24"/>
        </w:rPr>
      </w:pPr>
      <w:r w:rsidRPr="0009380B">
        <w:rPr>
          <w:rFonts w:ascii="Arial" w:hAnsi="Arial" w:cs="Arial"/>
          <w:sz w:val="24"/>
          <w:szCs w:val="24"/>
        </w:rPr>
        <w:t>Nome do Representante Legal Razão Social da Empresa</w:t>
      </w:r>
    </w:p>
    <w:p w14:paraId="7FDD50A7" w14:textId="11F50638" w:rsidR="00D2249C" w:rsidRPr="0009380B" w:rsidRDefault="00D2249C" w:rsidP="00F72EAF">
      <w:pPr>
        <w:jc w:val="center"/>
        <w:rPr>
          <w:rFonts w:ascii="Arial" w:hAnsi="Arial" w:cs="Arial"/>
          <w:sz w:val="24"/>
          <w:szCs w:val="24"/>
        </w:rPr>
      </w:pPr>
    </w:p>
    <w:p w14:paraId="686C0748" w14:textId="7FFC5075" w:rsidR="00D2249C" w:rsidRPr="0009380B" w:rsidRDefault="00D2249C" w:rsidP="00F72EAF">
      <w:pPr>
        <w:rPr>
          <w:rFonts w:ascii="Arial" w:hAnsi="Arial" w:cs="Arial"/>
          <w:sz w:val="24"/>
          <w:szCs w:val="24"/>
        </w:rPr>
      </w:pPr>
      <w:r w:rsidRPr="0009380B">
        <w:rPr>
          <w:rFonts w:ascii="Arial" w:hAnsi="Arial" w:cs="Arial"/>
          <w:sz w:val="24"/>
          <w:szCs w:val="24"/>
        </w:rPr>
        <w:t>TESTEMUNHAS</w:t>
      </w:r>
    </w:p>
    <w:p w14:paraId="71C2FB93" w14:textId="42B19FBC" w:rsidR="00D2249C" w:rsidRPr="0009380B" w:rsidRDefault="00D2249C" w:rsidP="000E013C">
      <w:pPr>
        <w:tabs>
          <w:tab w:val="left" w:pos="4678"/>
        </w:tabs>
        <w:rPr>
          <w:rFonts w:ascii="Arial" w:hAnsi="Arial" w:cs="Arial"/>
          <w:sz w:val="24"/>
          <w:szCs w:val="24"/>
        </w:rPr>
      </w:pPr>
      <w:r w:rsidRPr="0009380B">
        <w:rPr>
          <w:rFonts w:ascii="Arial" w:hAnsi="Arial" w:cs="Arial"/>
          <w:sz w:val="24"/>
          <w:szCs w:val="24"/>
        </w:rPr>
        <w:t>1)Ass.:___________________________</w:t>
      </w:r>
      <w:r w:rsidR="000E013C">
        <w:rPr>
          <w:rFonts w:ascii="Arial" w:hAnsi="Arial" w:cs="Arial"/>
          <w:sz w:val="24"/>
          <w:szCs w:val="24"/>
        </w:rPr>
        <w:tab/>
      </w:r>
      <w:r w:rsidRPr="0009380B">
        <w:rPr>
          <w:rFonts w:ascii="Arial" w:hAnsi="Arial" w:cs="Arial"/>
          <w:sz w:val="24"/>
          <w:szCs w:val="24"/>
        </w:rPr>
        <w:t>2)Ass.:__________________________</w:t>
      </w:r>
    </w:p>
    <w:p w14:paraId="603A25AB" w14:textId="37EEB5E7" w:rsidR="00D2249C" w:rsidRPr="0009380B" w:rsidRDefault="00D2249C" w:rsidP="000E013C">
      <w:pPr>
        <w:tabs>
          <w:tab w:val="left" w:pos="4962"/>
        </w:tabs>
        <w:ind w:left="-5" w:right="4"/>
        <w:rPr>
          <w:rFonts w:ascii="Arial" w:hAnsi="Arial" w:cs="Arial"/>
          <w:sz w:val="24"/>
          <w:szCs w:val="24"/>
        </w:rPr>
      </w:pPr>
      <w:r w:rsidRPr="0009380B">
        <w:rPr>
          <w:rFonts w:ascii="Arial" w:hAnsi="Arial" w:cs="Arial"/>
          <w:sz w:val="24"/>
          <w:szCs w:val="24"/>
        </w:rPr>
        <w:t xml:space="preserve">CPF:                                                             </w:t>
      </w:r>
      <w:r w:rsidR="000E013C">
        <w:rPr>
          <w:rFonts w:ascii="Arial" w:hAnsi="Arial" w:cs="Arial"/>
          <w:sz w:val="24"/>
          <w:szCs w:val="24"/>
        </w:rPr>
        <w:tab/>
      </w:r>
      <w:r w:rsidRPr="0009380B">
        <w:rPr>
          <w:rFonts w:ascii="Arial" w:hAnsi="Arial" w:cs="Arial"/>
          <w:sz w:val="24"/>
          <w:szCs w:val="24"/>
        </w:rPr>
        <w:t xml:space="preserve">CPF:  </w:t>
      </w:r>
    </w:p>
    <w:p w14:paraId="31C40749" w14:textId="77777777" w:rsidR="00D2249C" w:rsidRPr="0009380B" w:rsidRDefault="00D2249C" w:rsidP="00D2249C">
      <w:pPr>
        <w:ind w:left="-5" w:right="4"/>
        <w:rPr>
          <w:rFonts w:ascii="Arial" w:hAnsi="Arial" w:cs="Arial"/>
          <w:sz w:val="24"/>
          <w:szCs w:val="24"/>
        </w:rPr>
      </w:pPr>
    </w:p>
    <w:p w14:paraId="6E016F0C" w14:textId="543EBDA3" w:rsidR="00D2249C" w:rsidRPr="0009380B" w:rsidRDefault="00D2249C" w:rsidP="00D2249C">
      <w:pPr>
        <w:spacing w:line="259" w:lineRule="auto"/>
        <w:rPr>
          <w:rFonts w:ascii="Arial" w:hAnsi="Arial" w:cs="Arial"/>
          <w:sz w:val="24"/>
          <w:szCs w:val="24"/>
        </w:rPr>
      </w:pPr>
    </w:p>
    <w:p w14:paraId="2511257F" w14:textId="77777777" w:rsidR="00F72EAF" w:rsidRDefault="00F72EAF" w:rsidP="00175F7A">
      <w:pPr>
        <w:pStyle w:val="Ttulo1"/>
        <w:sectPr w:rsidR="00F72EAF" w:rsidSect="0082263D">
          <w:pgSz w:w="11910" w:h="16840"/>
          <w:pgMar w:top="2836" w:right="708" w:bottom="720" w:left="1418" w:header="193" w:footer="524" w:gutter="0"/>
          <w:cols w:space="720"/>
        </w:sectPr>
      </w:pPr>
    </w:p>
    <w:p w14:paraId="0289D306" w14:textId="56BEA7D5" w:rsidR="00F72EAF" w:rsidRPr="00B67DE2" w:rsidRDefault="00D2249C" w:rsidP="00F72EAF">
      <w:pPr>
        <w:pStyle w:val="Ttulo"/>
        <w:rPr>
          <w:rFonts w:ascii="Arial" w:hAnsi="Arial" w:cs="Arial"/>
          <w:sz w:val="28"/>
          <w:szCs w:val="28"/>
          <w:u w:val="none"/>
        </w:rPr>
      </w:pPr>
      <w:r w:rsidRPr="00B67DE2">
        <w:rPr>
          <w:rFonts w:ascii="Arial" w:hAnsi="Arial" w:cs="Arial"/>
          <w:sz w:val="28"/>
          <w:szCs w:val="28"/>
          <w:u w:val="none"/>
        </w:rPr>
        <w:lastRenderedPageBreak/>
        <w:t>ANEXO IV</w:t>
      </w:r>
      <w:r w:rsidR="00342D59" w:rsidRPr="00B67DE2">
        <w:rPr>
          <w:rFonts w:ascii="Arial" w:hAnsi="Arial" w:cs="Arial"/>
          <w:sz w:val="28"/>
          <w:szCs w:val="28"/>
          <w:u w:val="none"/>
        </w:rPr>
        <w:t xml:space="preserve"> -</w:t>
      </w:r>
      <w:r w:rsidRPr="00B67DE2">
        <w:rPr>
          <w:rFonts w:ascii="Arial" w:hAnsi="Arial" w:cs="Arial"/>
          <w:sz w:val="28"/>
          <w:szCs w:val="28"/>
          <w:u w:val="none"/>
        </w:rPr>
        <w:t xml:space="preserve"> MODELO DE DECLARAÇÃO</w:t>
      </w:r>
    </w:p>
    <w:p w14:paraId="480E1D2A" w14:textId="6B92A38D" w:rsidR="00D2249C" w:rsidRPr="00B67DE2" w:rsidRDefault="00D2249C" w:rsidP="00F72EAF">
      <w:pPr>
        <w:pStyle w:val="Ttulo"/>
        <w:rPr>
          <w:rFonts w:ascii="Arial" w:hAnsi="Arial" w:cs="Arial"/>
          <w:sz w:val="28"/>
          <w:szCs w:val="28"/>
          <w:u w:val="none"/>
        </w:rPr>
      </w:pPr>
      <w:r w:rsidRPr="00B67DE2">
        <w:rPr>
          <w:rFonts w:ascii="Arial" w:hAnsi="Arial" w:cs="Arial"/>
          <w:sz w:val="28"/>
          <w:szCs w:val="28"/>
          <w:u w:val="none"/>
        </w:rPr>
        <w:t xml:space="preserve">PROCESSO LICITATÓRIO n° </w:t>
      </w:r>
      <w:r w:rsidR="00B67DE2" w:rsidRPr="00B67DE2">
        <w:rPr>
          <w:rFonts w:ascii="Arial" w:hAnsi="Arial" w:cs="Arial"/>
          <w:sz w:val="28"/>
          <w:szCs w:val="28"/>
          <w:u w:val="none"/>
        </w:rPr>
        <w:t>70</w:t>
      </w:r>
      <w:r w:rsidRPr="00B67DE2">
        <w:rPr>
          <w:rFonts w:ascii="Arial" w:hAnsi="Arial" w:cs="Arial"/>
          <w:sz w:val="28"/>
          <w:szCs w:val="28"/>
          <w:u w:val="none"/>
        </w:rPr>
        <w:t xml:space="preserve">/2025 DISPENSA ELETRÔNICA n° </w:t>
      </w:r>
      <w:r w:rsidR="00B67DE2" w:rsidRPr="00B67DE2">
        <w:rPr>
          <w:rFonts w:ascii="Arial" w:hAnsi="Arial" w:cs="Arial"/>
          <w:sz w:val="28"/>
          <w:szCs w:val="28"/>
          <w:u w:val="none"/>
        </w:rPr>
        <w:t>36</w:t>
      </w:r>
      <w:r w:rsidRPr="00B67DE2">
        <w:rPr>
          <w:rFonts w:ascii="Arial" w:hAnsi="Arial" w:cs="Arial"/>
          <w:sz w:val="28"/>
          <w:szCs w:val="28"/>
          <w:u w:val="none"/>
        </w:rPr>
        <w:t xml:space="preserve">/2025 </w:t>
      </w:r>
    </w:p>
    <w:p w14:paraId="6081AD32" w14:textId="77777777" w:rsidR="00D2249C" w:rsidRPr="00B67DE2" w:rsidRDefault="00D2249C" w:rsidP="00D2249C">
      <w:pPr>
        <w:spacing w:after="187" w:line="259" w:lineRule="auto"/>
        <w:ind w:left="64"/>
        <w:jc w:val="center"/>
        <w:rPr>
          <w:rFonts w:ascii="Arial" w:hAnsi="Arial" w:cs="Arial"/>
          <w:sz w:val="24"/>
          <w:szCs w:val="24"/>
        </w:rPr>
      </w:pPr>
      <w:r w:rsidRPr="00B67DE2">
        <w:rPr>
          <w:rFonts w:ascii="Arial" w:hAnsi="Arial" w:cs="Arial"/>
          <w:b/>
          <w:sz w:val="24"/>
          <w:szCs w:val="24"/>
        </w:rPr>
        <w:t xml:space="preserve"> </w:t>
      </w:r>
    </w:p>
    <w:p w14:paraId="0F88BCD1" w14:textId="1D136265" w:rsidR="00D2249C" w:rsidRPr="00B67DE2" w:rsidRDefault="00D2249C" w:rsidP="00AA0D67">
      <w:pPr>
        <w:spacing w:line="360" w:lineRule="auto"/>
        <w:ind w:left="-5" w:right="4"/>
        <w:jc w:val="both"/>
        <w:rPr>
          <w:rFonts w:ascii="Arial" w:hAnsi="Arial" w:cs="Arial"/>
        </w:rPr>
      </w:pPr>
      <w:r w:rsidRPr="00B67DE2">
        <w:rPr>
          <w:rFonts w:ascii="Arial" w:hAnsi="Arial" w:cs="Arial"/>
        </w:rPr>
        <w:t>A(O) Empresa _________________________________________,</w:t>
      </w:r>
      <w:r w:rsidR="00F72EAF" w:rsidRPr="00B67DE2">
        <w:rPr>
          <w:rFonts w:ascii="Arial" w:hAnsi="Arial" w:cs="Arial"/>
        </w:rPr>
        <w:t xml:space="preserve"> </w:t>
      </w:r>
      <w:r w:rsidRPr="00B67DE2">
        <w:rPr>
          <w:rFonts w:ascii="Arial" w:hAnsi="Arial" w:cs="Arial"/>
        </w:rPr>
        <w:t xml:space="preserve">inscrita no CNPJ sob o nº ________________________, por intermédio de seu representante legal o(a) </w:t>
      </w:r>
      <w:proofErr w:type="spellStart"/>
      <w:r w:rsidRPr="00B67DE2">
        <w:rPr>
          <w:rFonts w:ascii="Arial" w:hAnsi="Arial" w:cs="Arial"/>
        </w:rPr>
        <w:t>Sr</w:t>
      </w:r>
      <w:proofErr w:type="spellEnd"/>
      <w:r w:rsidRPr="00B67DE2">
        <w:rPr>
          <w:rFonts w:ascii="Arial" w:hAnsi="Arial" w:cs="Arial"/>
        </w:rPr>
        <w:t xml:space="preserve">(a) ______________________________________________, inscrito no CPF sob o nº ______________________; DECLARA para os devidos fins de participação no presente certame: </w:t>
      </w:r>
    </w:p>
    <w:p w14:paraId="0BC067A9" w14:textId="77777777" w:rsidR="00D2249C" w:rsidRPr="00B67DE2" w:rsidRDefault="00D2249C" w:rsidP="00B67DE2">
      <w:pPr>
        <w:spacing w:before="120"/>
        <w:jc w:val="both"/>
        <w:rPr>
          <w:rFonts w:ascii="Arial" w:hAnsi="Arial" w:cs="Arial"/>
        </w:rPr>
      </w:pPr>
      <w:r w:rsidRPr="00B67DE2">
        <w:rPr>
          <w:rFonts w:ascii="Arial" w:hAnsi="Arial" w:cs="Arial"/>
        </w:rPr>
        <w:t xml:space="preserve">( ) que inexistem fatos impeditivos para sua habilitação no certame, ciente da obrigatoriedade de declarar ocorrências posteriores; </w:t>
      </w:r>
    </w:p>
    <w:p w14:paraId="6F5567AD" w14:textId="77777777" w:rsidR="00D2249C" w:rsidRPr="00B67DE2" w:rsidRDefault="00D2249C" w:rsidP="00B67DE2">
      <w:pPr>
        <w:spacing w:before="120"/>
        <w:jc w:val="both"/>
        <w:rPr>
          <w:rFonts w:ascii="Arial" w:hAnsi="Arial" w:cs="Arial"/>
        </w:rPr>
      </w:pPr>
      <w:r w:rsidRPr="00B67DE2">
        <w:rPr>
          <w:rFonts w:ascii="Arial" w:hAnsi="Arial" w:cs="Arial"/>
        </w:rPr>
        <w:t xml:space="preserve">( ) que cumpre os requisitos estabelecidos no artigo 3° da Lei Complementar nº 123, de 2006, estando apto a usufruir do tratamento favorecido estabelecido em seus </w:t>
      </w:r>
      <w:proofErr w:type="spellStart"/>
      <w:r w:rsidRPr="00B67DE2">
        <w:rPr>
          <w:rFonts w:ascii="Arial" w:hAnsi="Arial" w:cs="Arial"/>
        </w:rPr>
        <w:t>arts</w:t>
      </w:r>
      <w:proofErr w:type="spellEnd"/>
      <w:r w:rsidRPr="00B67DE2">
        <w:rPr>
          <w:rFonts w:ascii="Arial" w:hAnsi="Arial" w:cs="Arial"/>
        </w:rPr>
        <w:t xml:space="preserve">. 42 a 49. </w:t>
      </w:r>
    </w:p>
    <w:p w14:paraId="0FF556FD" w14:textId="77777777" w:rsidR="00D2249C" w:rsidRPr="00B67DE2" w:rsidRDefault="00D2249C" w:rsidP="00B67DE2">
      <w:pPr>
        <w:spacing w:before="120"/>
        <w:jc w:val="both"/>
        <w:rPr>
          <w:rFonts w:ascii="Arial" w:hAnsi="Arial" w:cs="Arial"/>
        </w:rPr>
      </w:pPr>
      <w:r w:rsidRPr="00B67DE2">
        <w:rPr>
          <w:rFonts w:ascii="Arial" w:hAnsi="Arial" w:cs="Arial"/>
        </w:rPr>
        <w:t xml:space="preserve">( ) que está ciente e concorda com as condições contidas no Aviso de Contratação Direta e seus anexos; </w:t>
      </w:r>
    </w:p>
    <w:p w14:paraId="5216D11F" w14:textId="77777777" w:rsidR="00D2249C" w:rsidRPr="00B67DE2" w:rsidRDefault="00D2249C" w:rsidP="00B67DE2">
      <w:pPr>
        <w:spacing w:before="120"/>
        <w:jc w:val="both"/>
        <w:rPr>
          <w:rFonts w:ascii="Arial" w:hAnsi="Arial" w:cs="Arial"/>
        </w:rPr>
      </w:pPr>
      <w:r w:rsidRPr="00B67DE2">
        <w:rPr>
          <w:rFonts w:ascii="Arial" w:hAnsi="Arial" w:cs="Arial"/>
        </w:rPr>
        <w:t xml:space="preserve">( ) que assume a responsabilidade pelas informações constantes em sua proposta; </w:t>
      </w:r>
    </w:p>
    <w:p w14:paraId="5061685B" w14:textId="77777777" w:rsidR="00D2249C" w:rsidRPr="00B67DE2" w:rsidRDefault="00D2249C" w:rsidP="00B67DE2">
      <w:pPr>
        <w:spacing w:before="120"/>
        <w:jc w:val="both"/>
        <w:rPr>
          <w:rFonts w:ascii="Arial" w:hAnsi="Arial" w:cs="Arial"/>
        </w:rPr>
      </w:pPr>
      <w:r w:rsidRPr="00B67DE2">
        <w:rPr>
          <w:rFonts w:ascii="Arial" w:hAnsi="Arial" w:cs="Arial"/>
        </w:rPr>
        <w:t xml:space="preserve">( ) que cumpre as exigências de reserva de cargos para pessoa com deficiência e para reabilitado da Previdência Social, de que trata o art. 93 da Lei nº 8.213/91. </w:t>
      </w:r>
    </w:p>
    <w:p w14:paraId="43ED3995" w14:textId="0BB26C59" w:rsidR="00D2249C" w:rsidRPr="00B67DE2" w:rsidRDefault="00D2249C" w:rsidP="00B67DE2">
      <w:pPr>
        <w:spacing w:before="120"/>
        <w:jc w:val="both"/>
        <w:rPr>
          <w:rFonts w:ascii="Arial" w:hAnsi="Arial" w:cs="Arial"/>
        </w:rPr>
      </w:pPr>
      <w:r w:rsidRPr="00B67DE2">
        <w:rPr>
          <w:rFonts w:ascii="Arial" w:hAnsi="Arial" w:cs="Arial"/>
        </w:rPr>
        <w:t>( ) que não emprega menor de 18 anos em trabalho noturno, perigoso ou insalubre e não emprega menor de 16 anos, salvo menor, a partir de 14 anos, na condição de aprendiz, nos termos do artigo7°, XXXIII, da Constituição;</w:t>
      </w:r>
    </w:p>
    <w:p w14:paraId="50CC4536" w14:textId="6862BFB7" w:rsidR="00F72EAF" w:rsidRPr="00B67DE2" w:rsidRDefault="00F72EAF" w:rsidP="00B67DE2">
      <w:pPr>
        <w:spacing w:before="120"/>
        <w:jc w:val="both"/>
        <w:rPr>
          <w:rFonts w:ascii="Arial" w:hAnsi="Arial" w:cs="Arial"/>
        </w:rPr>
      </w:pPr>
      <w:r w:rsidRPr="00B67DE2">
        <w:rPr>
          <w:rFonts w:ascii="Arial" w:hAnsi="Arial" w:cs="Arial"/>
        </w:rPr>
        <w:t>( ) que NÃO contrata, nem possui em seus quadros, cônjuge, companheiro ou parente em linha reta, colateral ou por afinidade, até o terceiro grau, de dirigente do Município de Rio Espera/MG, agente de contratação, do fiscal ou do gestor do contrato, nos termos do artigo 48, parágrafo único, da Lei nº 14.133 de 2021.</w:t>
      </w:r>
    </w:p>
    <w:p w14:paraId="3F005CEA" w14:textId="5516F701" w:rsidR="00A96AF4" w:rsidRPr="00B67DE2" w:rsidRDefault="00F72EAF" w:rsidP="00B67DE2">
      <w:pPr>
        <w:spacing w:before="120"/>
        <w:jc w:val="both"/>
        <w:rPr>
          <w:rFonts w:ascii="Arial" w:hAnsi="Arial" w:cs="Arial"/>
        </w:rPr>
      </w:pPr>
      <w:r w:rsidRPr="00B67DE2">
        <w:rPr>
          <w:rFonts w:ascii="Arial" w:hAnsi="Arial" w:cs="Arial"/>
        </w:rPr>
        <w:t>( ) que atende às exigências de habilitação e tem conhecimento de que as deve atender durante toda a vigência do contrato e que deve comunicar a alteração neste fato.</w:t>
      </w:r>
    </w:p>
    <w:p w14:paraId="42A8CF7F" w14:textId="36CFF976" w:rsidR="00D2249C" w:rsidRPr="00B67DE2" w:rsidRDefault="00D14C3E" w:rsidP="00B67DE2">
      <w:pPr>
        <w:spacing w:before="120"/>
        <w:jc w:val="both"/>
        <w:rPr>
          <w:rFonts w:ascii="Arial" w:hAnsi="Arial" w:cs="Arial"/>
        </w:rPr>
      </w:pPr>
      <w:r w:rsidRPr="00B67DE2">
        <w:rPr>
          <w:rFonts w:ascii="Arial" w:hAnsi="Arial" w:cs="Arial"/>
        </w:rPr>
        <w:t>Rio Espera - MG</w:t>
      </w:r>
      <w:r w:rsidR="00D2249C" w:rsidRPr="00B67DE2">
        <w:rPr>
          <w:rFonts w:ascii="Arial" w:hAnsi="Arial" w:cs="Arial"/>
        </w:rPr>
        <w:t xml:space="preserve">, ____ de _______________ </w:t>
      </w:r>
      <w:proofErr w:type="spellStart"/>
      <w:r w:rsidR="00D2249C" w:rsidRPr="00B67DE2">
        <w:rPr>
          <w:rFonts w:ascii="Arial" w:hAnsi="Arial" w:cs="Arial"/>
        </w:rPr>
        <w:t>de</w:t>
      </w:r>
      <w:proofErr w:type="spellEnd"/>
      <w:r w:rsidR="00D2249C" w:rsidRPr="00B67DE2">
        <w:rPr>
          <w:rFonts w:ascii="Arial" w:hAnsi="Arial" w:cs="Arial"/>
        </w:rPr>
        <w:t xml:space="preserve"> 20</w:t>
      </w:r>
      <w:r w:rsidRPr="00B67DE2">
        <w:rPr>
          <w:rFonts w:ascii="Arial" w:hAnsi="Arial" w:cs="Arial"/>
        </w:rPr>
        <w:t>25</w:t>
      </w:r>
      <w:r w:rsidR="00D2249C" w:rsidRPr="00B67DE2">
        <w:rPr>
          <w:rFonts w:ascii="Arial" w:hAnsi="Arial" w:cs="Arial"/>
        </w:rPr>
        <w:t>.</w:t>
      </w:r>
    </w:p>
    <w:p w14:paraId="59ED8AA6" w14:textId="77777777" w:rsidR="00F72EAF" w:rsidRPr="00B67DE2" w:rsidRDefault="00F72EAF" w:rsidP="00F72EAF">
      <w:pPr>
        <w:jc w:val="center"/>
        <w:rPr>
          <w:rFonts w:ascii="Arial" w:hAnsi="Arial" w:cs="Arial"/>
        </w:rPr>
      </w:pPr>
    </w:p>
    <w:p w14:paraId="0119D0E1" w14:textId="197DE812" w:rsidR="00F72EAF" w:rsidRPr="00B67DE2" w:rsidRDefault="00F72EAF" w:rsidP="00F72EAF">
      <w:pPr>
        <w:jc w:val="center"/>
        <w:rPr>
          <w:rFonts w:ascii="Arial" w:hAnsi="Arial" w:cs="Arial"/>
        </w:rPr>
      </w:pPr>
      <w:r w:rsidRPr="00B67DE2">
        <w:rPr>
          <w:rFonts w:ascii="Arial" w:hAnsi="Arial" w:cs="Arial"/>
        </w:rPr>
        <w:t>____________________________________</w:t>
      </w:r>
    </w:p>
    <w:p w14:paraId="48C18311" w14:textId="577E1EF6" w:rsidR="00F72EAF" w:rsidRPr="00B67DE2" w:rsidRDefault="00F72EAF" w:rsidP="00F72EAF">
      <w:pPr>
        <w:jc w:val="center"/>
        <w:rPr>
          <w:rFonts w:ascii="Arial" w:hAnsi="Arial" w:cs="Arial"/>
        </w:rPr>
      </w:pPr>
      <w:r w:rsidRPr="00B67DE2">
        <w:rPr>
          <w:rFonts w:ascii="Arial" w:hAnsi="Arial" w:cs="Arial"/>
        </w:rPr>
        <w:t>Representante da declarante</w:t>
      </w:r>
    </w:p>
    <w:p w14:paraId="612D02D7" w14:textId="77777777" w:rsidR="00D2249C" w:rsidRPr="00B67DE2" w:rsidRDefault="00D2249C" w:rsidP="00D2249C">
      <w:pPr>
        <w:spacing w:line="259" w:lineRule="auto"/>
        <w:rPr>
          <w:rFonts w:ascii="Arial" w:hAnsi="Arial" w:cs="Arial"/>
          <w:sz w:val="24"/>
          <w:szCs w:val="24"/>
        </w:rPr>
      </w:pPr>
      <w:r w:rsidRPr="00B67DE2">
        <w:rPr>
          <w:rFonts w:ascii="Arial" w:hAnsi="Arial" w:cs="Arial"/>
          <w:sz w:val="24"/>
          <w:szCs w:val="24"/>
        </w:rPr>
        <w:t xml:space="preserve"> </w:t>
      </w:r>
    </w:p>
    <w:p w14:paraId="0C5EBBD2" w14:textId="6D0EBA87" w:rsidR="00A96AF4" w:rsidRDefault="00A96AF4">
      <w:pPr>
        <w:rPr>
          <w:rFonts w:ascii="Arial" w:hAnsi="Arial" w:cs="Arial"/>
          <w:sz w:val="24"/>
          <w:szCs w:val="24"/>
        </w:rPr>
      </w:pPr>
      <w:r>
        <w:rPr>
          <w:rFonts w:ascii="Arial" w:hAnsi="Arial" w:cs="Arial"/>
          <w:sz w:val="24"/>
          <w:szCs w:val="24"/>
        </w:rPr>
        <w:br w:type="page"/>
      </w:r>
    </w:p>
    <w:p w14:paraId="6916ACB9" w14:textId="2649ED67" w:rsidR="00617DC2" w:rsidRPr="00A96AF4" w:rsidRDefault="00A96AF4" w:rsidP="00A96AF4">
      <w:pPr>
        <w:jc w:val="center"/>
        <w:rPr>
          <w:rFonts w:ascii="Arial" w:hAnsi="Arial" w:cs="Arial"/>
          <w:b/>
          <w:bCs/>
          <w:sz w:val="28"/>
          <w:szCs w:val="28"/>
        </w:rPr>
      </w:pPr>
      <w:r w:rsidRPr="00A96AF4">
        <w:rPr>
          <w:rFonts w:ascii="Arial" w:hAnsi="Arial" w:cs="Arial"/>
          <w:b/>
          <w:bCs/>
          <w:sz w:val="28"/>
          <w:szCs w:val="28"/>
        </w:rPr>
        <w:lastRenderedPageBreak/>
        <w:t>ANEXO V – DECLARAÇÃO DE SATISFAÇÃO EXIGÊNCIAS TÉCNICAS</w:t>
      </w:r>
    </w:p>
    <w:p w14:paraId="1A676B8F" w14:textId="77777777" w:rsidR="00A96AF4" w:rsidRDefault="00A96AF4" w:rsidP="00D2249C">
      <w:pPr>
        <w:rPr>
          <w:rFonts w:ascii="Arial" w:hAnsi="Arial" w:cs="Arial"/>
          <w:b/>
          <w:bCs/>
          <w:sz w:val="24"/>
          <w:szCs w:val="24"/>
        </w:rPr>
      </w:pPr>
    </w:p>
    <w:p w14:paraId="7161A9DA" w14:textId="77777777" w:rsidR="00A96AF4" w:rsidRDefault="00A96AF4" w:rsidP="00A96AF4">
      <w:pPr>
        <w:spacing w:before="120"/>
        <w:jc w:val="both"/>
        <w:rPr>
          <w:rFonts w:ascii="Arial" w:hAnsi="Arial" w:cs="Arial"/>
          <w:b/>
          <w:bCs/>
          <w:sz w:val="24"/>
          <w:szCs w:val="24"/>
        </w:rPr>
      </w:pPr>
    </w:p>
    <w:p w14:paraId="795121BF" w14:textId="0BE100CD" w:rsidR="00A96AF4" w:rsidRDefault="00A96AF4" w:rsidP="00A96AF4">
      <w:pPr>
        <w:spacing w:before="160"/>
        <w:jc w:val="both"/>
        <w:rPr>
          <w:rFonts w:ascii="Arial" w:hAnsi="Arial" w:cs="Arial"/>
        </w:rPr>
      </w:pPr>
      <w:r w:rsidRPr="00B67DE2">
        <w:rPr>
          <w:rFonts w:ascii="Arial" w:hAnsi="Arial" w:cs="Arial"/>
        </w:rPr>
        <w:t xml:space="preserve">A(O) Empresa _________________________________________, inscrita no CNPJ sob o nº ________________________, por intermédio de seu representante legal o(a) </w:t>
      </w:r>
      <w:proofErr w:type="spellStart"/>
      <w:r w:rsidRPr="00B67DE2">
        <w:rPr>
          <w:rFonts w:ascii="Arial" w:hAnsi="Arial" w:cs="Arial"/>
        </w:rPr>
        <w:t>Sr</w:t>
      </w:r>
      <w:proofErr w:type="spellEnd"/>
      <w:r w:rsidRPr="00B67DE2">
        <w:rPr>
          <w:rFonts w:ascii="Arial" w:hAnsi="Arial" w:cs="Arial"/>
        </w:rPr>
        <w:t xml:space="preserve">(a) ______________________________________________, inscrito no CPF sob o nº ______________________; DECLARA para os devidos fins de participação </w:t>
      </w:r>
      <w:r>
        <w:rPr>
          <w:rFonts w:ascii="Arial" w:hAnsi="Arial" w:cs="Arial"/>
        </w:rPr>
        <w:t>no PROCESSO LICITATÓRIO Nº 70/2025 – DISPENSA Nº 36/2025 DO MUNICÍPIO DE RIO ESPERA</w:t>
      </w:r>
      <w:r w:rsidRPr="00B67DE2">
        <w:rPr>
          <w:rFonts w:ascii="Arial" w:hAnsi="Arial" w:cs="Arial"/>
        </w:rPr>
        <w:t>:</w:t>
      </w:r>
    </w:p>
    <w:p w14:paraId="5A48F48E" w14:textId="77777777" w:rsidR="00A96AF4" w:rsidRDefault="00A96AF4" w:rsidP="00A96AF4">
      <w:pPr>
        <w:spacing w:before="160"/>
        <w:jc w:val="both"/>
        <w:rPr>
          <w:rFonts w:ascii="Arial" w:hAnsi="Arial" w:cs="Arial"/>
        </w:rPr>
      </w:pPr>
    </w:p>
    <w:p w14:paraId="54502733" w14:textId="3BE0D137" w:rsidR="00A96AF4" w:rsidRDefault="00A96AF4" w:rsidP="00A96AF4">
      <w:pPr>
        <w:spacing w:before="160"/>
        <w:jc w:val="both"/>
        <w:rPr>
          <w:rFonts w:ascii="Arial" w:hAnsi="Arial" w:cs="Arial"/>
        </w:rPr>
      </w:pPr>
      <w:r>
        <w:rPr>
          <w:rFonts w:ascii="Arial" w:hAnsi="Arial" w:cs="Arial"/>
        </w:rPr>
        <w:t>Que possui jornal impresso de circulação na cidade de Rio Espera/MG e nas seguintes cidades: _______________________________________________________________________________ ________________________________ há ____ (______) anos.</w:t>
      </w:r>
    </w:p>
    <w:p w14:paraId="00DCD4C8" w14:textId="3574BD5D" w:rsidR="00A96AF4" w:rsidRDefault="00A96AF4" w:rsidP="00A96AF4">
      <w:pPr>
        <w:spacing w:before="160"/>
        <w:jc w:val="both"/>
        <w:rPr>
          <w:rFonts w:ascii="Arial" w:hAnsi="Arial" w:cs="Arial"/>
        </w:rPr>
      </w:pPr>
      <w:r>
        <w:rPr>
          <w:rFonts w:ascii="Arial" w:hAnsi="Arial" w:cs="Arial"/>
        </w:rPr>
        <w:t>A t</w:t>
      </w:r>
      <w:r w:rsidR="00EE592B">
        <w:rPr>
          <w:rFonts w:ascii="Arial" w:hAnsi="Arial" w:cs="Arial"/>
        </w:rPr>
        <w:t>ir</w:t>
      </w:r>
      <w:r>
        <w:rPr>
          <w:rFonts w:ascii="Arial" w:hAnsi="Arial" w:cs="Arial"/>
        </w:rPr>
        <w:t>agem atual do jornal é de _______ (____________) unidades, com seguinte periodicidade:</w:t>
      </w:r>
    </w:p>
    <w:p w14:paraId="5BE71D82" w14:textId="795653D6" w:rsidR="00A96AF4" w:rsidRDefault="00A96AF4" w:rsidP="00EE592B">
      <w:pPr>
        <w:tabs>
          <w:tab w:val="left" w:pos="1560"/>
          <w:tab w:val="left" w:pos="3402"/>
          <w:tab w:val="left" w:pos="5387"/>
          <w:tab w:val="left" w:pos="7230"/>
        </w:tabs>
        <w:spacing w:before="160"/>
        <w:jc w:val="both"/>
        <w:rPr>
          <w:rFonts w:ascii="Arial" w:hAnsi="Arial" w:cs="Arial"/>
        </w:rPr>
      </w:pPr>
      <w:r>
        <w:rPr>
          <w:rFonts w:ascii="Arial" w:hAnsi="Arial" w:cs="Arial"/>
        </w:rPr>
        <w:t>(    ) diária;</w:t>
      </w:r>
      <w:r>
        <w:rPr>
          <w:rFonts w:ascii="Arial" w:hAnsi="Arial" w:cs="Arial"/>
        </w:rPr>
        <w:tab/>
        <w:t xml:space="preserve">(   ) semanal; </w:t>
      </w:r>
      <w:r>
        <w:rPr>
          <w:rFonts w:ascii="Arial" w:hAnsi="Arial" w:cs="Arial"/>
        </w:rPr>
        <w:tab/>
        <w:t>(   ) quinzenal;</w:t>
      </w:r>
      <w:r>
        <w:rPr>
          <w:rFonts w:ascii="Arial" w:hAnsi="Arial" w:cs="Arial"/>
        </w:rPr>
        <w:tab/>
        <w:t>(    ) mensal</w:t>
      </w:r>
      <w:r w:rsidR="00EE592B">
        <w:rPr>
          <w:rFonts w:ascii="Arial" w:hAnsi="Arial" w:cs="Arial"/>
        </w:rPr>
        <w:t>;</w:t>
      </w:r>
      <w:r w:rsidR="00EE592B">
        <w:rPr>
          <w:rFonts w:ascii="Arial" w:hAnsi="Arial" w:cs="Arial"/>
        </w:rPr>
        <w:tab/>
        <w:t>(   ) outra _____________</w:t>
      </w:r>
      <w:r>
        <w:rPr>
          <w:rFonts w:ascii="Arial" w:hAnsi="Arial" w:cs="Arial"/>
        </w:rPr>
        <w:t>.</w:t>
      </w:r>
    </w:p>
    <w:p w14:paraId="06ACD9F8" w14:textId="77777777" w:rsidR="00A96AF4" w:rsidRDefault="00A96AF4" w:rsidP="00A96AF4">
      <w:pPr>
        <w:tabs>
          <w:tab w:val="left" w:pos="2127"/>
          <w:tab w:val="left" w:pos="4536"/>
          <w:tab w:val="left" w:pos="6946"/>
        </w:tabs>
        <w:spacing w:before="160"/>
        <w:jc w:val="both"/>
        <w:rPr>
          <w:rFonts w:ascii="Arial" w:hAnsi="Arial" w:cs="Arial"/>
        </w:rPr>
      </w:pPr>
    </w:p>
    <w:p w14:paraId="22FC6818" w14:textId="739183F2" w:rsidR="00A96AF4" w:rsidRDefault="00A96AF4" w:rsidP="00A96AF4">
      <w:pPr>
        <w:tabs>
          <w:tab w:val="left" w:pos="2127"/>
          <w:tab w:val="left" w:pos="4536"/>
          <w:tab w:val="left" w:pos="6946"/>
        </w:tabs>
        <w:spacing w:before="160"/>
        <w:jc w:val="both"/>
        <w:rPr>
          <w:rFonts w:ascii="Arial" w:hAnsi="Arial" w:cs="Arial"/>
        </w:rPr>
      </w:pPr>
      <w:r>
        <w:rPr>
          <w:rFonts w:ascii="Arial" w:hAnsi="Arial" w:cs="Arial"/>
        </w:rPr>
        <w:t>Nome comercial do Jornal: __________________________________________________</w:t>
      </w:r>
    </w:p>
    <w:p w14:paraId="08FE2CAA" w14:textId="77777777" w:rsidR="00A96AF4" w:rsidRDefault="00A96AF4" w:rsidP="00A96AF4">
      <w:pPr>
        <w:tabs>
          <w:tab w:val="left" w:pos="2127"/>
          <w:tab w:val="left" w:pos="4536"/>
          <w:tab w:val="left" w:pos="6946"/>
        </w:tabs>
        <w:spacing w:before="160"/>
        <w:jc w:val="both"/>
        <w:rPr>
          <w:rFonts w:ascii="Arial" w:hAnsi="Arial" w:cs="Arial"/>
        </w:rPr>
      </w:pPr>
    </w:p>
    <w:p w14:paraId="2A9DCC44" w14:textId="06A66D58" w:rsidR="00A96AF4" w:rsidRDefault="00A96AF4" w:rsidP="00A96AF4">
      <w:pPr>
        <w:tabs>
          <w:tab w:val="left" w:pos="2127"/>
          <w:tab w:val="left" w:pos="4536"/>
          <w:tab w:val="left" w:pos="6946"/>
        </w:tabs>
        <w:spacing w:before="160"/>
        <w:jc w:val="both"/>
        <w:rPr>
          <w:rFonts w:ascii="Arial" w:hAnsi="Arial" w:cs="Arial"/>
          <w:sz w:val="24"/>
          <w:szCs w:val="24"/>
        </w:rPr>
      </w:pPr>
      <w:r>
        <w:rPr>
          <w:rFonts w:ascii="Arial" w:hAnsi="Arial" w:cs="Arial"/>
          <w:sz w:val="24"/>
          <w:szCs w:val="24"/>
        </w:rPr>
        <w:t>Por ser verdade, e ciente das consequências legais da prestação de declaração falsa em processo licitatório, firmamos a presente.</w:t>
      </w:r>
    </w:p>
    <w:p w14:paraId="3528356A" w14:textId="1C7C9FB0" w:rsidR="00A96AF4" w:rsidRDefault="00A96AF4" w:rsidP="00A96AF4">
      <w:pPr>
        <w:tabs>
          <w:tab w:val="left" w:pos="2127"/>
          <w:tab w:val="left" w:pos="4536"/>
          <w:tab w:val="left" w:pos="6946"/>
        </w:tabs>
        <w:spacing w:before="160"/>
        <w:jc w:val="both"/>
        <w:rPr>
          <w:rFonts w:ascii="Arial" w:hAnsi="Arial" w:cs="Arial"/>
          <w:sz w:val="24"/>
          <w:szCs w:val="24"/>
        </w:rPr>
      </w:pPr>
      <w:r>
        <w:rPr>
          <w:rFonts w:ascii="Arial" w:hAnsi="Arial" w:cs="Arial"/>
          <w:sz w:val="24"/>
          <w:szCs w:val="24"/>
        </w:rPr>
        <w:t>Local e data.</w:t>
      </w:r>
    </w:p>
    <w:p w14:paraId="49252699" w14:textId="77777777" w:rsidR="00A96AF4" w:rsidRDefault="00A96AF4" w:rsidP="00A96AF4">
      <w:pPr>
        <w:tabs>
          <w:tab w:val="left" w:pos="2127"/>
          <w:tab w:val="left" w:pos="4536"/>
          <w:tab w:val="left" w:pos="6946"/>
        </w:tabs>
        <w:spacing w:before="160"/>
        <w:jc w:val="both"/>
        <w:rPr>
          <w:rFonts w:ascii="Arial" w:hAnsi="Arial" w:cs="Arial"/>
          <w:sz w:val="24"/>
          <w:szCs w:val="24"/>
        </w:rPr>
      </w:pPr>
    </w:p>
    <w:p w14:paraId="7AA8AFDF" w14:textId="77777777" w:rsidR="00A96AF4" w:rsidRDefault="00A96AF4" w:rsidP="00A96AF4">
      <w:pPr>
        <w:tabs>
          <w:tab w:val="left" w:pos="2127"/>
          <w:tab w:val="left" w:pos="4536"/>
          <w:tab w:val="left" w:pos="6946"/>
        </w:tabs>
        <w:spacing w:before="160"/>
        <w:jc w:val="both"/>
        <w:rPr>
          <w:rFonts w:ascii="Arial" w:hAnsi="Arial" w:cs="Arial"/>
          <w:sz w:val="24"/>
          <w:szCs w:val="24"/>
        </w:rPr>
      </w:pPr>
    </w:p>
    <w:p w14:paraId="451CB0E3" w14:textId="14B1A9D1" w:rsidR="00A96AF4" w:rsidRDefault="00A96AF4" w:rsidP="00A96AF4">
      <w:pPr>
        <w:tabs>
          <w:tab w:val="left" w:pos="2127"/>
          <w:tab w:val="left" w:pos="4536"/>
          <w:tab w:val="left" w:pos="6946"/>
        </w:tabs>
        <w:spacing w:before="160"/>
        <w:jc w:val="center"/>
        <w:rPr>
          <w:rFonts w:ascii="Arial" w:hAnsi="Arial" w:cs="Arial"/>
          <w:sz w:val="24"/>
          <w:szCs w:val="24"/>
        </w:rPr>
      </w:pPr>
      <w:r>
        <w:rPr>
          <w:rFonts w:ascii="Arial" w:hAnsi="Arial" w:cs="Arial"/>
          <w:sz w:val="24"/>
          <w:szCs w:val="24"/>
        </w:rPr>
        <w:t>__________________________________</w:t>
      </w:r>
    </w:p>
    <w:p w14:paraId="2E49134B" w14:textId="6225C73D" w:rsidR="00A96AF4" w:rsidRPr="00A96AF4" w:rsidRDefault="00A96AF4" w:rsidP="00A96AF4">
      <w:pPr>
        <w:tabs>
          <w:tab w:val="left" w:pos="2127"/>
          <w:tab w:val="left" w:pos="4536"/>
          <w:tab w:val="left" w:pos="6946"/>
        </w:tabs>
        <w:spacing w:before="160"/>
        <w:jc w:val="center"/>
        <w:rPr>
          <w:rFonts w:ascii="Arial" w:hAnsi="Arial" w:cs="Arial"/>
          <w:sz w:val="24"/>
          <w:szCs w:val="24"/>
        </w:rPr>
      </w:pPr>
      <w:r>
        <w:rPr>
          <w:rFonts w:ascii="Arial" w:hAnsi="Arial" w:cs="Arial"/>
          <w:sz w:val="24"/>
          <w:szCs w:val="24"/>
        </w:rPr>
        <w:t>Assinatura do representante legal da empresa</w:t>
      </w:r>
    </w:p>
    <w:sectPr w:rsidR="00A96AF4" w:rsidRPr="00A96AF4" w:rsidSect="0082263D">
      <w:pgSz w:w="11910" w:h="16840"/>
      <w:pgMar w:top="2836" w:right="708" w:bottom="720" w:left="1418" w:header="193"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5EA1" w14:textId="77777777" w:rsidR="00510DCD" w:rsidRDefault="00510DCD">
      <w:r>
        <w:separator/>
      </w:r>
    </w:p>
  </w:endnote>
  <w:endnote w:type="continuationSeparator" w:id="0">
    <w:p w14:paraId="0EFF11B5" w14:textId="77777777" w:rsidR="00510DCD" w:rsidRDefault="0051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2F8" w14:textId="05DC28E0" w:rsidR="00C25309" w:rsidRDefault="00C25309">
    <w:pPr>
      <w:pStyle w:val="Corpodetexto"/>
      <w:spacing w:line="14" w:lineRule="auto"/>
      <w:rPr>
        <w:sz w:val="20"/>
      </w:rPr>
    </w:pPr>
    <w:r>
      <w:rPr>
        <w:noProof/>
        <w:sz w:val="20"/>
      </w:rPr>
      <mc:AlternateContent>
        <mc:Choice Requires="wps">
          <w:drawing>
            <wp:anchor distT="0" distB="0" distL="0" distR="0" simplePos="0" relativeHeight="487168512" behindDoc="1" locked="0" layoutInCell="1" allowOverlap="1" wp14:anchorId="3B9652DA" wp14:editId="71D1A935">
              <wp:simplePos x="0" y="0"/>
              <wp:positionH relativeFrom="page">
                <wp:posOffset>2494915</wp:posOffset>
              </wp:positionH>
              <wp:positionV relativeFrom="page">
                <wp:posOffset>10321290</wp:posOffset>
              </wp:positionV>
              <wp:extent cx="2971165" cy="273050"/>
              <wp:effectExtent l="0" t="0" r="0" b="0"/>
              <wp:wrapNone/>
              <wp:docPr id="11148346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165" cy="273050"/>
                      </a:xfrm>
                      <a:prstGeom prst="rect">
                        <a:avLst/>
                      </a:prstGeom>
                    </wps:spPr>
                    <wps:txbx>
                      <w:txbxContent>
                        <w:p w14:paraId="31A2FB65" w14:textId="77777777" w:rsidR="0082263D" w:rsidRDefault="00C25309" w:rsidP="0082263D">
                          <w:pPr>
                            <w:spacing w:before="21"/>
                            <w:ind w:left="754" w:hanging="735"/>
                            <w:jc w:val="center"/>
                            <w:rPr>
                              <w:rFonts w:ascii="Times New Roman" w:hAnsi="Times New Roman"/>
                              <w:bCs/>
                              <w:spacing w:val="40"/>
                              <w:sz w:val="16"/>
                            </w:rPr>
                          </w:pPr>
                          <w:r w:rsidRPr="0082263D">
                            <w:rPr>
                              <w:rFonts w:ascii="Verdana" w:hAnsi="Verdana"/>
                              <w:bCs/>
                              <w:sz w:val="16"/>
                            </w:rPr>
                            <w:t>PRAÇA</w:t>
                          </w:r>
                          <w:r w:rsidRPr="0082263D">
                            <w:rPr>
                              <w:rFonts w:ascii="Times New Roman" w:hAnsi="Times New Roman"/>
                              <w:bCs/>
                              <w:sz w:val="16"/>
                            </w:rPr>
                            <w:t xml:space="preserve"> </w:t>
                          </w:r>
                          <w:r w:rsidRPr="0082263D">
                            <w:rPr>
                              <w:rFonts w:ascii="Verdana" w:hAnsi="Verdana"/>
                              <w:bCs/>
                              <w:sz w:val="16"/>
                            </w:rPr>
                            <w:t>NOSSA</w:t>
                          </w:r>
                          <w:r w:rsidRPr="0082263D">
                            <w:rPr>
                              <w:rFonts w:ascii="Times New Roman" w:hAnsi="Times New Roman"/>
                              <w:bCs/>
                              <w:sz w:val="16"/>
                            </w:rPr>
                            <w:t xml:space="preserve"> </w:t>
                          </w:r>
                          <w:r w:rsidRPr="0082263D">
                            <w:rPr>
                              <w:rFonts w:ascii="Verdana" w:hAnsi="Verdana"/>
                              <w:bCs/>
                              <w:sz w:val="16"/>
                            </w:rPr>
                            <w:t>SENHORA</w:t>
                          </w:r>
                          <w:r w:rsidRPr="0082263D">
                            <w:rPr>
                              <w:rFonts w:ascii="Times New Roman" w:hAnsi="Times New Roman"/>
                              <w:bCs/>
                              <w:sz w:val="16"/>
                            </w:rPr>
                            <w:t xml:space="preserve"> </w:t>
                          </w:r>
                          <w:r w:rsidRPr="0082263D">
                            <w:rPr>
                              <w:rFonts w:ascii="Verdana" w:hAnsi="Verdana"/>
                              <w:bCs/>
                              <w:sz w:val="16"/>
                            </w:rPr>
                            <w:t>DA</w:t>
                          </w:r>
                          <w:r w:rsidRPr="0082263D">
                            <w:rPr>
                              <w:rFonts w:ascii="Times New Roman" w:hAnsi="Times New Roman"/>
                              <w:bCs/>
                              <w:sz w:val="16"/>
                            </w:rPr>
                            <w:t xml:space="preserve"> </w:t>
                          </w:r>
                          <w:r w:rsidRPr="0082263D">
                            <w:rPr>
                              <w:rFonts w:ascii="Verdana" w:hAnsi="Verdana"/>
                              <w:bCs/>
                              <w:sz w:val="16"/>
                            </w:rPr>
                            <w:t>PIEDADE,</w:t>
                          </w:r>
                          <w:r w:rsidRPr="0082263D">
                            <w:rPr>
                              <w:rFonts w:ascii="Times New Roman" w:hAnsi="Times New Roman"/>
                              <w:bCs/>
                              <w:sz w:val="16"/>
                            </w:rPr>
                            <w:t xml:space="preserve"> </w:t>
                          </w:r>
                          <w:r w:rsidRPr="0082263D">
                            <w:rPr>
                              <w:rFonts w:ascii="Verdana" w:hAnsi="Verdana"/>
                              <w:bCs/>
                              <w:sz w:val="16"/>
                            </w:rPr>
                            <w:t>36,</w:t>
                          </w:r>
                          <w:r w:rsidRPr="0082263D">
                            <w:rPr>
                              <w:rFonts w:ascii="Times New Roman" w:hAnsi="Times New Roman"/>
                              <w:bCs/>
                              <w:sz w:val="16"/>
                            </w:rPr>
                            <w:t xml:space="preserve"> </w:t>
                          </w:r>
                          <w:r w:rsidRPr="0082263D">
                            <w:rPr>
                              <w:rFonts w:ascii="Verdana" w:hAnsi="Verdana"/>
                              <w:bCs/>
                              <w:sz w:val="16"/>
                            </w:rPr>
                            <w:t>CENTRO,</w:t>
                          </w:r>
                        </w:p>
                        <w:p w14:paraId="108E7E89" w14:textId="15106943" w:rsidR="00C25309" w:rsidRPr="0082263D" w:rsidRDefault="00C25309" w:rsidP="0082263D">
                          <w:pPr>
                            <w:spacing w:before="21"/>
                            <w:ind w:left="754" w:hanging="735"/>
                            <w:jc w:val="center"/>
                            <w:rPr>
                              <w:rFonts w:ascii="Verdana" w:hAnsi="Verdana"/>
                              <w:bCs/>
                              <w:sz w:val="16"/>
                            </w:rPr>
                          </w:pPr>
                          <w:r w:rsidRPr="0082263D">
                            <w:rPr>
                              <w:rFonts w:ascii="Verdana" w:hAnsi="Verdana"/>
                              <w:bCs/>
                              <w:sz w:val="16"/>
                            </w:rPr>
                            <w:t>CEP:</w:t>
                          </w:r>
                          <w:r w:rsidRPr="0082263D">
                            <w:rPr>
                              <w:rFonts w:ascii="Times New Roman" w:hAnsi="Times New Roman"/>
                              <w:bCs/>
                              <w:sz w:val="16"/>
                            </w:rPr>
                            <w:t xml:space="preserve"> </w:t>
                          </w:r>
                          <w:r w:rsidRPr="0082263D">
                            <w:rPr>
                              <w:rFonts w:ascii="Verdana" w:hAnsi="Verdana"/>
                              <w:bCs/>
                              <w:sz w:val="16"/>
                            </w:rPr>
                            <w:t>36.460-000,</w:t>
                          </w:r>
                          <w:r w:rsidRPr="0082263D">
                            <w:rPr>
                              <w:rFonts w:ascii="Times New Roman" w:hAnsi="Times New Roman"/>
                              <w:bCs/>
                              <w:sz w:val="16"/>
                            </w:rPr>
                            <w:t xml:space="preserve"> </w:t>
                          </w:r>
                          <w:r w:rsidRPr="0082263D">
                            <w:rPr>
                              <w:rFonts w:ascii="Verdana" w:hAnsi="Verdana"/>
                              <w:bCs/>
                              <w:sz w:val="16"/>
                            </w:rPr>
                            <w:t>RIO</w:t>
                          </w:r>
                          <w:r w:rsidRPr="0082263D">
                            <w:rPr>
                              <w:rFonts w:ascii="Times New Roman" w:hAnsi="Times New Roman"/>
                              <w:bCs/>
                              <w:sz w:val="16"/>
                            </w:rPr>
                            <w:t xml:space="preserve"> </w:t>
                          </w:r>
                          <w:r w:rsidRPr="0082263D">
                            <w:rPr>
                              <w:rFonts w:ascii="Verdana" w:hAnsi="Verdana"/>
                              <w:bCs/>
                              <w:sz w:val="16"/>
                            </w:rPr>
                            <w:t>ESPERA/MG.</w:t>
                          </w:r>
                        </w:p>
                      </w:txbxContent>
                    </wps:txbx>
                    <wps:bodyPr wrap="square" lIns="0" tIns="0" rIns="0" bIns="0" rtlCol="0">
                      <a:noAutofit/>
                    </wps:bodyPr>
                  </wps:wsp>
                </a:graphicData>
              </a:graphic>
            </wp:anchor>
          </w:drawing>
        </mc:Choice>
        <mc:Fallback>
          <w:pict>
            <v:shapetype w14:anchorId="3B9652DA" id="_x0000_t202" coordsize="21600,21600" o:spt="202" path="m,l,21600r21600,l21600,xe">
              <v:stroke joinstyle="miter"/>
              <v:path gradientshapeok="t" o:connecttype="rect"/>
            </v:shapetype>
            <v:shape id="Textbox 16" o:spid="_x0000_s1027" type="#_x0000_t202" style="position:absolute;margin-left:196.45pt;margin-top:812.7pt;width:233.95pt;height:21.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" filled="f" stroked="f">
              <v:textbox inset="0,0,0,0">
                <w:txbxContent>
                  <w:p w14:paraId="31A2FB65" w14:textId="77777777" w:rsidR="0082263D" w:rsidRDefault="00C25309" w:rsidP="0082263D">
                    <w:pPr>
                      <w:spacing w:before="21"/>
                      <w:ind w:left="754" w:hanging="735"/>
                      <w:jc w:val="center"/>
                      <w:rPr>
                        <w:rFonts w:ascii="Times New Roman" w:hAnsi="Times New Roman"/>
                        <w:bCs/>
                        <w:spacing w:val="40"/>
                        <w:sz w:val="16"/>
                      </w:rPr>
                    </w:pPr>
                    <w:r w:rsidRPr="0082263D">
                      <w:rPr>
                        <w:rFonts w:ascii="Verdana" w:hAnsi="Verdana"/>
                        <w:bCs/>
                        <w:sz w:val="16"/>
                      </w:rPr>
                      <w:t>PRAÇA</w:t>
                    </w:r>
                    <w:r w:rsidRPr="0082263D">
                      <w:rPr>
                        <w:rFonts w:ascii="Times New Roman" w:hAnsi="Times New Roman"/>
                        <w:bCs/>
                        <w:sz w:val="16"/>
                      </w:rPr>
                      <w:t xml:space="preserve"> </w:t>
                    </w:r>
                    <w:r w:rsidRPr="0082263D">
                      <w:rPr>
                        <w:rFonts w:ascii="Verdana" w:hAnsi="Verdana"/>
                        <w:bCs/>
                        <w:sz w:val="16"/>
                      </w:rPr>
                      <w:t>NOSSA</w:t>
                    </w:r>
                    <w:r w:rsidRPr="0082263D">
                      <w:rPr>
                        <w:rFonts w:ascii="Times New Roman" w:hAnsi="Times New Roman"/>
                        <w:bCs/>
                        <w:sz w:val="16"/>
                      </w:rPr>
                      <w:t xml:space="preserve"> </w:t>
                    </w:r>
                    <w:r w:rsidRPr="0082263D">
                      <w:rPr>
                        <w:rFonts w:ascii="Verdana" w:hAnsi="Verdana"/>
                        <w:bCs/>
                        <w:sz w:val="16"/>
                      </w:rPr>
                      <w:t>SENHORA</w:t>
                    </w:r>
                    <w:r w:rsidRPr="0082263D">
                      <w:rPr>
                        <w:rFonts w:ascii="Times New Roman" w:hAnsi="Times New Roman"/>
                        <w:bCs/>
                        <w:sz w:val="16"/>
                      </w:rPr>
                      <w:t xml:space="preserve"> </w:t>
                    </w:r>
                    <w:r w:rsidRPr="0082263D">
                      <w:rPr>
                        <w:rFonts w:ascii="Verdana" w:hAnsi="Verdana"/>
                        <w:bCs/>
                        <w:sz w:val="16"/>
                      </w:rPr>
                      <w:t>DA</w:t>
                    </w:r>
                    <w:r w:rsidRPr="0082263D">
                      <w:rPr>
                        <w:rFonts w:ascii="Times New Roman" w:hAnsi="Times New Roman"/>
                        <w:bCs/>
                        <w:sz w:val="16"/>
                      </w:rPr>
                      <w:t xml:space="preserve"> </w:t>
                    </w:r>
                    <w:r w:rsidRPr="0082263D">
                      <w:rPr>
                        <w:rFonts w:ascii="Verdana" w:hAnsi="Verdana"/>
                        <w:bCs/>
                        <w:sz w:val="16"/>
                      </w:rPr>
                      <w:t>PIEDADE,</w:t>
                    </w:r>
                    <w:r w:rsidRPr="0082263D">
                      <w:rPr>
                        <w:rFonts w:ascii="Times New Roman" w:hAnsi="Times New Roman"/>
                        <w:bCs/>
                        <w:sz w:val="16"/>
                      </w:rPr>
                      <w:t xml:space="preserve"> </w:t>
                    </w:r>
                    <w:r w:rsidRPr="0082263D">
                      <w:rPr>
                        <w:rFonts w:ascii="Verdana" w:hAnsi="Verdana"/>
                        <w:bCs/>
                        <w:sz w:val="16"/>
                      </w:rPr>
                      <w:t>36,</w:t>
                    </w:r>
                    <w:r w:rsidRPr="0082263D">
                      <w:rPr>
                        <w:rFonts w:ascii="Times New Roman" w:hAnsi="Times New Roman"/>
                        <w:bCs/>
                        <w:sz w:val="16"/>
                      </w:rPr>
                      <w:t xml:space="preserve"> </w:t>
                    </w:r>
                    <w:r w:rsidRPr="0082263D">
                      <w:rPr>
                        <w:rFonts w:ascii="Verdana" w:hAnsi="Verdana"/>
                        <w:bCs/>
                        <w:sz w:val="16"/>
                      </w:rPr>
                      <w:t>CENTRO,</w:t>
                    </w:r>
                  </w:p>
                  <w:p w14:paraId="108E7E89" w14:textId="15106943" w:rsidR="00C25309" w:rsidRPr="0082263D" w:rsidRDefault="00C25309" w:rsidP="0082263D">
                    <w:pPr>
                      <w:spacing w:before="21"/>
                      <w:ind w:left="754" w:hanging="735"/>
                      <w:jc w:val="center"/>
                      <w:rPr>
                        <w:rFonts w:ascii="Verdana" w:hAnsi="Verdana"/>
                        <w:bCs/>
                        <w:sz w:val="16"/>
                      </w:rPr>
                    </w:pPr>
                    <w:r w:rsidRPr="0082263D">
                      <w:rPr>
                        <w:rFonts w:ascii="Verdana" w:hAnsi="Verdana"/>
                        <w:bCs/>
                        <w:sz w:val="16"/>
                      </w:rPr>
                      <w:t>CEP:</w:t>
                    </w:r>
                    <w:r w:rsidRPr="0082263D">
                      <w:rPr>
                        <w:rFonts w:ascii="Times New Roman" w:hAnsi="Times New Roman"/>
                        <w:bCs/>
                        <w:sz w:val="16"/>
                      </w:rPr>
                      <w:t xml:space="preserve"> </w:t>
                    </w:r>
                    <w:r w:rsidRPr="0082263D">
                      <w:rPr>
                        <w:rFonts w:ascii="Verdana" w:hAnsi="Verdana"/>
                        <w:bCs/>
                        <w:sz w:val="16"/>
                      </w:rPr>
                      <w:t>36.460-000,</w:t>
                    </w:r>
                    <w:r w:rsidRPr="0082263D">
                      <w:rPr>
                        <w:rFonts w:ascii="Times New Roman" w:hAnsi="Times New Roman"/>
                        <w:bCs/>
                        <w:sz w:val="16"/>
                      </w:rPr>
                      <w:t xml:space="preserve"> </w:t>
                    </w:r>
                    <w:r w:rsidRPr="0082263D">
                      <w:rPr>
                        <w:rFonts w:ascii="Verdana" w:hAnsi="Verdana"/>
                        <w:bCs/>
                        <w:sz w:val="16"/>
                      </w:rPr>
                      <w:t>RIO</w:t>
                    </w:r>
                    <w:r w:rsidRPr="0082263D">
                      <w:rPr>
                        <w:rFonts w:ascii="Times New Roman" w:hAnsi="Times New Roman"/>
                        <w:bCs/>
                        <w:sz w:val="16"/>
                      </w:rPr>
                      <w:t xml:space="preserve"> </w:t>
                    </w:r>
                    <w:r w:rsidRPr="0082263D">
                      <w:rPr>
                        <w:rFonts w:ascii="Verdana" w:hAnsi="Verdana"/>
                        <w:bCs/>
                        <w:sz w:val="16"/>
                      </w:rPr>
                      <w:t>ESPERA/MG.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AFA5" w14:textId="77777777" w:rsidR="00510DCD" w:rsidRDefault="00510DCD">
      <w:r>
        <w:separator/>
      </w:r>
    </w:p>
  </w:footnote>
  <w:footnote w:type="continuationSeparator" w:id="0">
    <w:p w14:paraId="5F766AA2" w14:textId="77777777" w:rsidR="00510DCD" w:rsidRDefault="0051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3B1C" w14:textId="0D697B9D" w:rsidR="00C25309" w:rsidRDefault="00C25309">
    <w:pPr>
      <w:pStyle w:val="Corpodetexto"/>
      <w:spacing w:line="14" w:lineRule="auto"/>
      <w:rPr>
        <w:sz w:val="20"/>
      </w:rPr>
    </w:pPr>
    <w:r>
      <w:rPr>
        <w:noProof/>
        <w:sz w:val="20"/>
      </w:rPr>
      <w:drawing>
        <wp:anchor distT="0" distB="0" distL="0" distR="0" simplePos="0" relativeHeight="487166464" behindDoc="1" locked="0" layoutInCell="1" allowOverlap="1" wp14:anchorId="5AFEA4B8" wp14:editId="7602051A">
          <wp:simplePos x="0" y="0"/>
          <wp:positionH relativeFrom="page">
            <wp:posOffset>778457</wp:posOffset>
          </wp:positionH>
          <wp:positionV relativeFrom="page">
            <wp:posOffset>122590</wp:posOffset>
          </wp:positionV>
          <wp:extent cx="6225849" cy="1503787"/>
          <wp:effectExtent l="0" t="0" r="0" b="0"/>
          <wp:wrapNone/>
          <wp:docPr id="30642439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6225849" cy="1503787"/>
                  </a:xfrm>
                  <a:prstGeom prst="rect">
                    <a:avLst/>
                  </a:prstGeom>
                </pic:spPr>
              </pic:pic>
            </a:graphicData>
          </a:graphic>
        </wp:anchor>
      </w:drawing>
    </w:r>
    <w:r>
      <w:rPr>
        <w:noProof/>
        <w:sz w:val="20"/>
      </w:rPr>
      <mc:AlternateContent>
        <mc:Choice Requires="wps">
          <w:drawing>
            <wp:anchor distT="0" distB="0" distL="0" distR="0" simplePos="0" relativeHeight="487167488" behindDoc="1" locked="0" layoutInCell="1" allowOverlap="1" wp14:anchorId="468AA39E" wp14:editId="4FB3B0E6">
              <wp:simplePos x="0" y="0"/>
              <wp:positionH relativeFrom="page">
                <wp:posOffset>3528189</wp:posOffset>
              </wp:positionH>
              <wp:positionV relativeFrom="page">
                <wp:posOffset>1763072</wp:posOffset>
              </wp:positionV>
              <wp:extent cx="866775" cy="211454"/>
              <wp:effectExtent l="0" t="0" r="0" b="0"/>
              <wp:wrapNone/>
              <wp:docPr id="175092509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211454"/>
                      </a:xfrm>
                      <a:prstGeom prst="rect">
                        <a:avLst/>
                      </a:prstGeom>
                    </wps:spPr>
                    <wps:txbx>
                      <w:txbxContent>
                        <w:p w14:paraId="22E6EFE9" w14:textId="72EEF44E" w:rsidR="00C25309" w:rsidRDefault="00C25309">
                          <w:pPr>
                            <w:spacing w:before="17"/>
                            <w:ind w:left="20"/>
                            <w:rPr>
                              <w:b/>
                              <w:sz w:val="25"/>
                            </w:rPr>
                          </w:pPr>
                        </w:p>
                      </w:txbxContent>
                    </wps:txbx>
                    <wps:bodyPr wrap="square" lIns="0" tIns="0" rIns="0" bIns="0" rtlCol="0">
                      <a:noAutofit/>
                    </wps:bodyPr>
                  </wps:wsp>
                </a:graphicData>
              </a:graphic>
            </wp:anchor>
          </w:drawing>
        </mc:Choice>
        <mc:Fallback>
          <w:pict>
            <v:shapetype w14:anchorId="468AA39E" id="_x0000_t202" coordsize="21600,21600" o:spt="202" path="m,l,21600r21600,l21600,xe">
              <v:stroke joinstyle="miter"/>
              <v:path gradientshapeok="t" o:connecttype="rect"/>
            </v:shapetype>
            <v:shape id="Textbox 15" o:spid="_x0000_s1026" type="#_x0000_t202" style="position:absolute;margin-left:277.8pt;margin-top:138.8pt;width:68.25pt;height:16.6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" filled="f" stroked="f">
              <v:textbox inset="0,0,0,0">
                <w:txbxContent>
                  <w:p w14:paraId="22E6EFE9" w14:textId="72EEF44E" w:rsidR="00C25309" w:rsidRDefault="00C25309">
                    <w:pPr>
                      <w:spacing w:before="17"/>
                      <w:ind w:left="20"/>
                      <w:rPr>
                        <w:b/>
                        <w:sz w:val="2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1766"/>
    <w:multiLevelType w:val="multilevel"/>
    <w:tmpl w:val="A42CCD24"/>
    <w:lvl w:ilvl="0">
      <w:start w:val="1"/>
      <w:numFmt w:val="decimal"/>
      <w:lvlText w:val="%1"/>
      <w:lvlJc w:val="left"/>
      <w:pPr>
        <w:ind w:left="410" w:hanging="410"/>
      </w:pPr>
      <w:rPr>
        <w:rFonts w:hint="default"/>
      </w:rPr>
    </w:lvl>
    <w:lvl w:ilvl="1">
      <w:start w:val="1"/>
      <w:numFmt w:val="decimal"/>
      <w:lvlText w:val="%1.%2"/>
      <w:lvlJc w:val="left"/>
      <w:pPr>
        <w:ind w:left="395" w:hanging="41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Zero"/>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Zero"/>
      <w:lvlText w:val="%1.%2.%3.%4.%5.%6.%7"/>
      <w:lvlJc w:val="left"/>
      <w:pPr>
        <w:ind w:left="1350" w:hanging="1440"/>
      </w:pPr>
      <w:rPr>
        <w:rFonts w:hint="default"/>
      </w:rPr>
    </w:lvl>
    <w:lvl w:ilvl="7">
      <w:start w:val="1"/>
      <w:numFmt w:val="decimalZero"/>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218B04CE"/>
    <w:multiLevelType w:val="multilevel"/>
    <w:tmpl w:val="14B0F8D8"/>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6F06C7"/>
    <w:multiLevelType w:val="multilevel"/>
    <w:tmpl w:val="215A00C4"/>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317D33DA"/>
    <w:multiLevelType w:val="multilevel"/>
    <w:tmpl w:val="FB14F72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24C74"/>
    <w:multiLevelType w:val="hybridMultilevel"/>
    <w:tmpl w:val="98D6CBC2"/>
    <w:lvl w:ilvl="0" w:tplc="04160019">
      <w:start w:val="1"/>
      <w:numFmt w:val="lowerLetter"/>
      <w:lvlText w:val="%1."/>
      <w:lvlJc w:val="left"/>
      <w:pPr>
        <w:ind w:left="1863" w:hanging="360"/>
      </w:pPr>
    </w:lvl>
    <w:lvl w:ilvl="1" w:tplc="04160019">
      <w:start w:val="1"/>
      <w:numFmt w:val="lowerLetter"/>
      <w:lvlText w:val="%2."/>
      <w:lvlJc w:val="left"/>
      <w:pPr>
        <w:ind w:left="2583" w:hanging="360"/>
      </w:pPr>
    </w:lvl>
    <w:lvl w:ilvl="2" w:tplc="0416001B" w:tentative="1">
      <w:start w:val="1"/>
      <w:numFmt w:val="lowerRoman"/>
      <w:lvlText w:val="%3."/>
      <w:lvlJc w:val="right"/>
      <w:pPr>
        <w:ind w:left="3303" w:hanging="180"/>
      </w:pPr>
    </w:lvl>
    <w:lvl w:ilvl="3" w:tplc="0416000F">
      <w:start w:val="1"/>
      <w:numFmt w:val="decimal"/>
      <w:lvlText w:val="%4."/>
      <w:lvlJc w:val="left"/>
      <w:pPr>
        <w:ind w:left="4023" w:hanging="360"/>
      </w:pPr>
    </w:lvl>
    <w:lvl w:ilvl="4" w:tplc="04160019" w:tentative="1">
      <w:start w:val="1"/>
      <w:numFmt w:val="lowerLetter"/>
      <w:lvlText w:val="%5."/>
      <w:lvlJc w:val="left"/>
      <w:pPr>
        <w:ind w:left="4743" w:hanging="360"/>
      </w:pPr>
    </w:lvl>
    <w:lvl w:ilvl="5" w:tplc="0416001B" w:tentative="1">
      <w:start w:val="1"/>
      <w:numFmt w:val="lowerRoman"/>
      <w:lvlText w:val="%6."/>
      <w:lvlJc w:val="right"/>
      <w:pPr>
        <w:ind w:left="5463" w:hanging="180"/>
      </w:pPr>
    </w:lvl>
    <w:lvl w:ilvl="6" w:tplc="0416000F" w:tentative="1">
      <w:start w:val="1"/>
      <w:numFmt w:val="decimal"/>
      <w:lvlText w:val="%7."/>
      <w:lvlJc w:val="left"/>
      <w:pPr>
        <w:ind w:left="6183" w:hanging="360"/>
      </w:pPr>
    </w:lvl>
    <w:lvl w:ilvl="7" w:tplc="04160019" w:tentative="1">
      <w:start w:val="1"/>
      <w:numFmt w:val="lowerLetter"/>
      <w:lvlText w:val="%8."/>
      <w:lvlJc w:val="left"/>
      <w:pPr>
        <w:ind w:left="6903" w:hanging="360"/>
      </w:pPr>
    </w:lvl>
    <w:lvl w:ilvl="8" w:tplc="0416001B" w:tentative="1">
      <w:start w:val="1"/>
      <w:numFmt w:val="lowerRoman"/>
      <w:lvlText w:val="%9."/>
      <w:lvlJc w:val="right"/>
      <w:pPr>
        <w:ind w:left="7623" w:hanging="180"/>
      </w:pPr>
    </w:lvl>
  </w:abstractNum>
  <w:abstractNum w:abstractNumId="5" w15:restartNumberingAfterBreak="0">
    <w:nsid w:val="47B35723"/>
    <w:multiLevelType w:val="hybridMultilevel"/>
    <w:tmpl w:val="4F74ADE6"/>
    <w:lvl w:ilvl="0" w:tplc="E1749E3A">
      <w:start w:val="1"/>
      <w:numFmt w:val="lowerLetter"/>
      <w:lvlText w:val="%1)"/>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148EA2">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4D164">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84733C">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2A830C">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722C80">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563424">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DE9B30">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D6DD22">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4067D0"/>
    <w:multiLevelType w:val="multilevel"/>
    <w:tmpl w:val="61EC2A08"/>
    <w:lvl w:ilvl="0">
      <w:start w:val="1"/>
      <w:numFmt w:val="decimal"/>
      <w:pStyle w:val="Ttulo1"/>
      <w:lvlText w:val="%1."/>
      <w:lvlJc w:val="left"/>
      <w:pPr>
        <w:ind w:left="432" w:hanging="432"/>
      </w:pPr>
      <w:rPr>
        <w:rFonts w:ascii="Arial" w:hAnsi="Arial" w:hint="default"/>
        <w:b/>
        <w:i w:val="0"/>
        <w:caps w:val="0"/>
        <w:strike w:val="0"/>
        <w:dstrike w:val="0"/>
        <w:vanish w:val="0"/>
        <w:sz w:val="24"/>
        <w:vertAlign w:val="baseline"/>
      </w:rPr>
    </w:lvl>
    <w:lvl w:ilvl="1">
      <w:start w:val="1"/>
      <w:numFmt w:val="decimal"/>
      <w:lvlText w:val="%1.%2"/>
      <w:lvlJc w:val="left"/>
      <w:pPr>
        <w:ind w:left="576" w:hanging="576"/>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52A3C0F"/>
    <w:multiLevelType w:val="multilevel"/>
    <w:tmpl w:val="983CCC48"/>
    <w:lvl w:ilvl="0">
      <w:start w:val="1"/>
      <w:numFmt w:val="decimal"/>
      <w:lvlText w:val="%1"/>
      <w:lvlJc w:val="left"/>
      <w:pPr>
        <w:ind w:left="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C712AC"/>
    <w:multiLevelType w:val="multilevel"/>
    <w:tmpl w:val="4052EF92"/>
    <w:lvl w:ilvl="0">
      <w:start w:val="1"/>
      <w:numFmt w:val="decimal"/>
      <w:lvlText w:val="%1"/>
      <w:lvlJc w:val="left"/>
      <w:pPr>
        <w:ind w:left="410" w:hanging="410"/>
      </w:pPr>
      <w:rPr>
        <w:rFonts w:hint="default"/>
      </w:rPr>
    </w:lvl>
    <w:lvl w:ilvl="1">
      <w:start w:val="1"/>
      <w:numFmt w:val="decimal"/>
      <w:lvlText w:val="%1.%2"/>
      <w:lvlJc w:val="left"/>
      <w:pPr>
        <w:ind w:left="395" w:hanging="410"/>
      </w:pPr>
      <w:rPr>
        <w:rFonts w:hint="default"/>
      </w:rPr>
    </w:lvl>
    <w:lvl w:ilvl="2">
      <w:start w:val="1"/>
      <w:numFmt w:val="decimal"/>
      <w:lvlText w:val="%1.%2.%3"/>
      <w:lvlJc w:val="left"/>
      <w:pPr>
        <w:ind w:left="690" w:hanging="720"/>
      </w:pPr>
      <w:rPr>
        <w:rFonts w:hint="default"/>
      </w:rPr>
    </w:lvl>
    <w:lvl w:ilvl="3">
      <w:start w:val="1"/>
      <w:numFmt w:val="lowerLetter"/>
      <w:lvlText w:val="%4."/>
      <w:lvlJc w:val="left"/>
      <w:pPr>
        <w:ind w:left="315" w:hanging="360"/>
      </w:pPr>
      <w:rPr>
        <w:rFonts w:ascii="Arial" w:hAnsi="Arial" w:cs="Arial" w:hint="default"/>
        <w:b w:val="0"/>
        <w:bCs/>
        <w:i w:val="0"/>
        <w:caps w:val="0"/>
        <w:strike w:val="0"/>
        <w:dstrike w:val="0"/>
        <w:vanish w:val="0"/>
        <w:sz w:val="20"/>
        <w:szCs w:val="20"/>
        <w:vertAlign w:val="baseline"/>
      </w:rPr>
    </w:lvl>
    <w:lvl w:ilvl="4">
      <w:start w:val="1"/>
      <w:numFmt w:val="decimalZero"/>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Zero"/>
      <w:lvlText w:val="%1.%2.%3.%4.%5.%6.%7"/>
      <w:lvlJc w:val="left"/>
      <w:pPr>
        <w:ind w:left="1350" w:hanging="1440"/>
      </w:pPr>
      <w:rPr>
        <w:rFonts w:hint="default"/>
      </w:rPr>
    </w:lvl>
    <w:lvl w:ilvl="7">
      <w:start w:val="1"/>
      <w:numFmt w:val="decimalZero"/>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9" w15:restartNumberingAfterBreak="0">
    <w:nsid w:val="72C551C8"/>
    <w:multiLevelType w:val="hybridMultilevel"/>
    <w:tmpl w:val="4CCE0FA4"/>
    <w:lvl w:ilvl="0" w:tplc="6CD4682C">
      <w:start w:val="1"/>
      <w:numFmt w:val="lowerLetter"/>
      <w:lvlText w:val="%1."/>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89218">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76CC88">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6E777E">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E05C22">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9AD8BE">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F00478">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7AAEEA">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A4FE54">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485519"/>
    <w:multiLevelType w:val="hybridMultilevel"/>
    <w:tmpl w:val="B212F7D8"/>
    <w:lvl w:ilvl="0" w:tplc="B686AC2C">
      <w:start w:val="1"/>
      <w:numFmt w:val="lowerLetter"/>
      <w:lvlText w:val="%1"/>
      <w:lvlJc w:val="left"/>
      <w:pPr>
        <w:ind w:left="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ACD4D0">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98F354">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5233CE">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0BC84">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FE0D74">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2029F6">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30E78A">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AA3728">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16194193">
    <w:abstractNumId w:val="5"/>
  </w:num>
  <w:num w:numId="2" w16cid:durableId="502740899">
    <w:abstractNumId w:val="10"/>
  </w:num>
  <w:num w:numId="3" w16cid:durableId="2135059300">
    <w:abstractNumId w:val="3"/>
  </w:num>
  <w:num w:numId="4" w16cid:durableId="79304200">
    <w:abstractNumId w:val="9"/>
  </w:num>
  <w:num w:numId="5" w16cid:durableId="1620606811">
    <w:abstractNumId w:val="1"/>
  </w:num>
  <w:num w:numId="6" w16cid:durableId="1901865949">
    <w:abstractNumId w:val="7"/>
  </w:num>
  <w:num w:numId="7" w16cid:durableId="1033731863">
    <w:abstractNumId w:val="0"/>
  </w:num>
  <w:num w:numId="8" w16cid:durableId="1040394260">
    <w:abstractNumId w:val="4"/>
  </w:num>
  <w:num w:numId="9" w16cid:durableId="850267017">
    <w:abstractNumId w:val="2"/>
  </w:num>
  <w:num w:numId="10" w16cid:durableId="52705695">
    <w:abstractNumId w:val="6"/>
  </w:num>
  <w:num w:numId="11" w16cid:durableId="194723136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C"/>
    <w:rsid w:val="00043E49"/>
    <w:rsid w:val="000640B0"/>
    <w:rsid w:val="0009380B"/>
    <w:rsid w:val="000D6146"/>
    <w:rsid w:val="000E013C"/>
    <w:rsid w:val="00135A37"/>
    <w:rsid w:val="00175F7A"/>
    <w:rsid w:val="001D240F"/>
    <w:rsid w:val="001E0EBD"/>
    <w:rsid w:val="00210E87"/>
    <w:rsid w:val="0024205F"/>
    <w:rsid w:val="00283C17"/>
    <w:rsid w:val="00285E93"/>
    <w:rsid w:val="002B7B9A"/>
    <w:rsid w:val="002C183F"/>
    <w:rsid w:val="002E7329"/>
    <w:rsid w:val="002F427C"/>
    <w:rsid w:val="00342D59"/>
    <w:rsid w:val="003465F4"/>
    <w:rsid w:val="00360FED"/>
    <w:rsid w:val="003969C3"/>
    <w:rsid w:val="003A58D6"/>
    <w:rsid w:val="003E0E91"/>
    <w:rsid w:val="004324D7"/>
    <w:rsid w:val="00444AF9"/>
    <w:rsid w:val="00447932"/>
    <w:rsid w:val="00452736"/>
    <w:rsid w:val="0047016E"/>
    <w:rsid w:val="004872CD"/>
    <w:rsid w:val="004E6A1F"/>
    <w:rsid w:val="00505F9C"/>
    <w:rsid w:val="00505F9E"/>
    <w:rsid w:val="00510DCD"/>
    <w:rsid w:val="00536506"/>
    <w:rsid w:val="00574F64"/>
    <w:rsid w:val="005A128E"/>
    <w:rsid w:val="005A5530"/>
    <w:rsid w:val="005F6C37"/>
    <w:rsid w:val="00602814"/>
    <w:rsid w:val="00617DC2"/>
    <w:rsid w:val="006453EA"/>
    <w:rsid w:val="00653D10"/>
    <w:rsid w:val="006763F7"/>
    <w:rsid w:val="00686EF7"/>
    <w:rsid w:val="006950D5"/>
    <w:rsid w:val="00725039"/>
    <w:rsid w:val="00731B84"/>
    <w:rsid w:val="007402F3"/>
    <w:rsid w:val="007455DB"/>
    <w:rsid w:val="007569D5"/>
    <w:rsid w:val="007C7B71"/>
    <w:rsid w:val="007E44F3"/>
    <w:rsid w:val="007E5DD4"/>
    <w:rsid w:val="007F0595"/>
    <w:rsid w:val="00800293"/>
    <w:rsid w:val="0081130F"/>
    <w:rsid w:val="008115A8"/>
    <w:rsid w:val="00815091"/>
    <w:rsid w:val="0082263D"/>
    <w:rsid w:val="008438CB"/>
    <w:rsid w:val="008521A1"/>
    <w:rsid w:val="00897DFA"/>
    <w:rsid w:val="008D062B"/>
    <w:rsid w:val="008E69B4"/>
    <w:rsid w:val="00901281"/>
    <w:rsid w:val="00916593"/>
    <w:rsid w:val="00921FB5"/>
    <w:rsid w:val="00922F56"/>
    <w:rsid w:val="009779EA"/>
    <w:rsid w:val="009D30D4"/>
    <w:rsid w:val="009E0AE9"/>
    <w:rsid w:val="009E1EE2"/>
    <w:rsid w:val="009F2153"/>
    <w:rsid w:val="00A017EA"/>
    <w:rsid w:val="00A30018"/>
    <w:rsid w:val="00A434AF"/>
    <w:rsid w:val="00A5035B"/>
    <w:rsid w:val="00A655CC"/>
    <w:rsid w:val="00A675AA"/>
    <w:rsid w:val="00A81498"/>
    <w:rsid w:val="00A8276A"/>
    <w:rsid w:val="00A96AF4"/>
    <w:rsid w:val="00AA0D67"/>
    <w:rsid w:val="00AA21EF"/>
    <w:rsid w:val="00AB7DBA"/>
    <w:rsid w:val="00AD100F"/>
    <w:rsid w:val="00B04A68"/>
    <w:rsid w:val="00B10514"/>
    <w:rsid w:val="00B13277"/>
    <w:rsid w:val="00B26625"/>
    <w:rsid w:val="00B42A5F"/>
    <w:rsid w:val="00B465D2"/>
    <w:rsid w:val="00B533BD"/>
    <w:rsid w:val="00B67DE2"/>
    <w:rsid w:val="00B86BF4"/>
    <w:rsid w:val="00BA38D7"/>
    <w:rsid w:val="00BB3AAD"/>
    <w:rsid w:val="00BD7C26"/>
    <w:rsid w:val="00C25309"/>
    <w:rsid w:val="00C4647A"/>
    <w:rsid w:val="00C8385D"/>
    <w:rsid w:val="00C8670B"/>
    <w:rsid w:val="00CC66D3"/>
    <w:rsid w:val="00CE7366"/>
    <w:rsid w:val="00D01788"/>
    <w:rsid w:val="00D14C3E"/>
    <w:rsid w:val="00D213D0"/>
    <w:rsid w:val="00D2249C"/>
    <w:rsid w:val="00D77425"/>
    <w:rsid w:val="00E174B7"/>
    <w:rsid w:val="00E42450"/>
    <w:rsid w:val="00E50F82"/>
    <w:rsid w:val="00E61BCC"/>
    <w:rsid w:val="00EC13F6"/>
    <w:rsid w:val="00EC762D"/>
    <w:rsid w:val="00EE592B"/>
    <w:rsid w:val="00F10047"/>
    <w:rsid w:val="00F145AC"/>
    <w:rsid w:val="00F31794"/>
    <w:rsid w:val="00F36180"/>
    <w:rsid w:val="00F604F6"/>
    <w:rsid w:val="00F72EAF"/>
    <w:rsid w:val="00FA6248"/>
    <w:rsid w:val="00FE5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085A"/>
  <w15:docId w15:val="{69D85BEF-9E18-4A2E-BF82-14543A74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794"/>
    <w:rPr>
      <w:rFonts w:ascii="Cambria" w:eastAsia="Cambria" w:hAnsi="Cambria" w:cs="Cambria"/>
      <w:lang w:val="pt-BR"/>
    </w:rPr>
  </w:style>
  <w:style w:type="paragraph" w:styleId="Ttulo1">
    <w:name w:val="heading 1"/>
    <w:basedOn w:val="Normal"/>
    <w:link w:val="Ttulo1Char"/>
    <w:autoRedefine/>
    <w:uiPriority w:val="9"/>
    <w:qFormat/>
    <w:rsid w:val="00175F7A"/>
    <w:pPr>
      <w:numPr>
        <w:numId w:val="10"/>
      </w:numPr>
      <w:tabs>
        <w:tab w:val="left" w:pos="709"/>
      </w:tabs>
      <w:spacing w:before="240" w:after="120" w:line="276" w:lineRule="auto"/>
      <w:outlineLvl w:val="0"/>
    </w:pPr>
    <w:rPr>
      <w:rFonts w:ascii="Arial" w:hAnsi="Arial" w:cs="Arial"/>
      <w:b/>
      <w:bCs/>
      <w:caps/>
      <w:sz w:val="24"/>
      <w:szCs w:val="24"/>
    </w:rPr>
  </w:style>
  <w:style w:type="paragraph" w:styleId="Ttulo2">
    <w:name w:val="heading 2"/>
    <w:basedOn w:val="Normal"/>
    <w:uiPriority w:val="9"/>
    <w:unhideWhenUsed/>
    <w:qFormat/>
    <w:pPr>
      <w:numPr>
        <w:ilvl w:val="1"/>
        <w:numId w:val="9"/>
      </w:numPr>
      <w:jc w:val="both"/>
      <w:outlineLvl w:val="1"/>
    </w:pPr>
    <w:rPr>
      <w:b/>
      <w:bCs/>
      <w:sz w:val="25"/>
      <w:szCs w:val="25"/>
    </w:rPr>
  </w:style>
  <w:style w:type="paragraph" w:styleId="Ttulo3">
    <w:name w:val="heading 3"/>
    <w:basedOn w:val="Normal"/>
    <w:uiPriority w:val="9"/>
    <w:unhideWhenUsed/>
    <w:qFormat/>
    <w:pPr>
      <w:numPr>
        <w:ilvl w:val="2"/>
        <w:numId w:val="9"/>
      </w:numPr>
      <w:ind w:right="83"/>
      <w:jc w:val="center"/>
      <w:outlineLvl w:val="2"/>
    </w:pPr>
    <w:rPr>
      <w:sz w:val="25"/>
      <w:szCs w:val="25"/>
    </w:rPr>
  </w:style>
  <w:style w:type="paragraph" w:styleId="Ttulo4">
    <w:name w:val="heading 4"/>
    <w:basedOn w:val="Normal"/>
    <w:next w:val="Normal"/>
    <w:link w:val="Ttulo4Char"/>
    <w:uiPriority w:val="9"/>
    <w:semiHidden/>
    <w:unhideWhenUsed/>
    <w:qFormat/>
    <w:rsid w:val="0047016E"/>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47016E"/>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47016E"/>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47016E"/>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47016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47016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5"/>
      <w:szCs w:val="25"/>
    </w:rPr>
  </w:style>
  <w:style w:type="paragraph" w:styleId="Ttulo">
    <w:name w:val="Title"/>
    <w:basedOn w:val="Normal"/>
    <w:uiPriority w:val="10"/>
    <w:qFormat/>
    <w:pPr>
      <w:spacing w:before="232"/>
      <w:ind w:left="364" w:right="79"/>
      <w:jc w:val="center"/>
    </w:pPr>
    <w:rPr>
      <w:b/>
      <w:bCs/>
      <w:sz w:val="40"/>
      <w:szCs w:val="40"/>
      <w:u w:val="single" w:color="000000"/>
    </w:rPr>
  </w:style>
  <w:style w:type="paragraph" w:styleId="PargrafodaLista">
    <w:name w:val="List Paragraph"/>
    <w:basedOn w:val="Normal"/>
    <w:uiPriority w:val="72"/>
    <w:qFormat/>
    <w:pPr>
      <w:ind w:left="710" w:hanging="360"/>
      <w:jc w:val="both"/>
    </w:pPr>
  </w:style>
  <w:style w:type="paragraph" w:customStyle="1" w:styleId="TableParagraph">
    <w:name w:val="Table Paragraph"/>
    <w:basedOn w:val="Normal"/>
    <w:uiPriority w:val="1"/>
    <w:qFormat/>
    <w:pPr>
      <w:ind w:left="69"/>
    </w:pPr>
  </w:style>
  <w:style w:type="paragraph" w:styleId="Cabealho">
    <w:name w:val="header"/>
    <w:basedOn w:val="Normal"/>
    <w:link w:val="CabealhoChar"/>
    <w:uiPriority w:val="99"/>
    <w:unhideWhenUsed/>
    <w:rsid w:val="00B42A5F"/>
    <w:pPr>
      <w:tabs>
        <w:tab w:val="center" w:pos="4252"/>
        <w:tab w:val="right" w:pos="8504"/>
      </w:tabs>
    </w:pPr>
  </w:style>
  <w:style w:type="character" w:customStyle="1" w:styleId="CabealhoChar">
    <w:name w:val="Cabeçalho Char"/>
    <w:basedOn w:val="Fontepargpadro"/>
    <w:link w:val="Cabealho"/>
    <w:uiPriority w:val="99"/>
    <w:rsid w:val="00B42A5F"/>
    <w:rPr>
      <w:rFonts w:ascii="Cambria" w:eastAsia="Cambria" w:hAnsi="Cambria" w:cs="Cambria"/>
      <w:lang w:val="pt-PT"/>
    </w:rPr>
  </w:style>
  <w:style w:type="paragraph" w:styleId="Rodap">
    <w:name w:val="footer"/>
    <w:basedOn w:val="Normal"/>
    <w:link w:val="RodapChar"/>
    <w:uiPriority w:val="99"/>
    <w:unhideWhenUsed/>
    <w:rsid w:val="00B42A5F"/>
    <w:pPr>
      <w:tabs>
        <w:tab w:val="center" w:pos="4252"/>
        <w:tab w:val="right" w:pos="8504"/>
      </w:tabs>
    </w:pPr>
  </w:style>
  <w:style w:type="character" w:customStyle="1" w:styleId="RodapChar">
    <w:name w:val="Rodapé Char"/>
    <w:basedOn w:val="Fontepargpadro"/>
    <w:link w:val="Rodap"/>
    <w:uiPriority w:val="99"/>
    <w:rsid w:val="00B42A5F"/>
    <w:rPr>
      <w:rFonts w:ascii="Cambria" w:eastAsia="Cambria" w:hAnsi="Cambria" w:cs="Cambria"/>
      <w:lang w:val="pt-PT"/>
    </w:rPr>
  </w:style>
  <w:style w:type="table" w:customStyle="1" w:styleId="TableGrid">
    <w:name w:val="TableGrid"/>
    <w:rsid w:val="00D2249C"/>
    <w:pPr>
      <w:widowControl/>
      <w:autoSpaceDE/>
      <w:autoSpaceDN/>
    </w:pPr>
    <w:rPr>
      <w:rFonts w:eastAsiaTheme="minorEastAsia"/>
      <w:lang w:val="pt-BR" w:eastAsia="pt-BR"/>
    </w:rPr>
    <w:tblPr>
      <w:tblCellMar>
        <w:top w:w="0" w:type="dxa"/>
        <w:left w:w="0" w:type="dxa"/>
        <w:bottom w:w="0" w:type="dxa"/>
        <w:right w:w="0" w:type="dxa"/>
      </w:tblCellMar>
    </w:tblPr>
  </w:style>
  <w:style w:type="character" w:styleId="Hyperlink">
    <w:name w:val="Hyperlink"/>
    <w:basedOn w:val="Fontepargpadro"/>
    <w:uiPriority w:val="99"/>
    <w:unhideWhenUsed/>
    <w:rsid w:val="0009380B"/>
    <w:rPr>
      <w:color w:val="0000FF" w:themeColor="hyperlink"/>
      <w:u w:val="single"/>
    </w:rPr>
  </w:style>
  <w:style w:type="character" w:styleId="MenoPendente">
    <w:name w:val="Unresolved Mention"/>
    <w:basedOn w:val="Fontepargpadro"/>
    <w:uiPriority w:val="99"/>
    <w:semiHidden/>
    <w:unhideWhenUsed/>
    <w:rsid w:val="0009380B"/>
    <w:rPr>
      <w:color w:val="605E5C"/>
      <w:shd w:val="clear" w:color="auto" w:fill="E1DFDD"/>
    </w:rPr>
  </w:style>
  <w:style w:type="character" w:customStyle="1" w:styleId="Ttulo4Char">
    <w:name w:val="Título 4 Char"/>
    <w:basedOn w:val="Fontepargpadro"/>
    <w:link w:val="Ttulo4"/>
    <w:uiPriority w:val="9"/>
    <w:semiHidden/>
    <w:rsid w:val="0047016E"/>
    <w:rPr>
      <w:rFonts w:asciiTheme="majorHAnsi" w:eastAsiaTheme="majorEastAsia" w:hAnsiTheme="majorHAnsi" w:cstheme="majorBidi"/>
      <w:i/>
      <w:iCs/>
      <w:color w:val="365F91" w:themeColor="accent1" w:themeShade="BF"/>
      <w:lang w:val="pt-BR"/>
    </w:rPr>
  </w:style>
  <w:style w:type="character" w:customStyle="1" w:styleId="Ttulo5Char">
    <w:name w:val="Título 5 Char"/>
    <w:basedOn w:val="Fontepargpadro"/>
    <w:link w:val="Ttulo5"/>
    <w:uiPriority w:val="9"/>
    <w:semiHidden/>
    <w:rsid w:val="0047016E"/>
    <w:rPr>
      <w:rFonts w:asciiTheme="majorHAnsi" w:eastAsiaTheme="majorEastAsia" w:hAnsiTheme="majorHAnsi" w:cstheme="majorBidi"/>
      <w:color w:val="365F91" w:themeColor="accent1" w:themeShade="BF"/>
      <w:lang w:val="pt-BR"/>
    </w:rPr>
  </w:style>
  <w:style w:type="character" w:customStyle="1" w:styleId="Ttulo6Char">
    <w:name w:val="Título 6 Char"/>
    <w:basedOn w:val="Fontepargpadro"/>
    <w:link w:val="Ttulo6"/>
    <w:uiPriority w:val="9"/>
    <w:semiHidden/>
    <w:rsid w:val="0047016E"/>
    <w:rPr>
      <w:rFonts w:asciiTheme="majorHAnsi" w:eastAsiaTheme="majorEastAsia" w:hAnsiTheme="majorHAnsi" w:cstheme="majorBidi"/>
      <w:color w:val="243F60" w:themeColor="accent1" w:themeShade="7F"/>
      <w:lang w:val="pt-BR"/>
    </w:rPr>
  </w:style>
  <w:style w:type="character" w:customStyle="1" w:styleId="Ttulo7Char">
    <w:name w:val="Título 7 Char"/>
    <w:basedOn w:val="Fontepargpadro"/>
    <w:link w:val="Ttulo7"/>
    <w:uiPriority w:val="9"/>
    <w:semiHidden/>
    <w:rsid w:val="0047016E"/>
    <w:rPr>
      <w:rFonts w:asciiTheme="majorHAnsi" w:eastAsiaTheme="majorEastAsia" w:hAnsiTheme="majorHAnsi" w:cstheme="majorBidi"/>
      <w:i/>
      <w:iCs/>
      <w:color w:val="243F60" w:themeColor="accent1" w:themeShade="7F"/>
      <w:lang w:val="pt-BR"/>
    </w:rPr>
  </w:style>
  <w:style w:type="character" w:customStyle="1" w:styleId="Ttulo8Char">
    <w:name w:val="Título 8 Char"/>
    <w:basedOn w:val="Fontepargpadro"/>
    <w:link w:val="Ttulo8"/>
    <w:uiPriority w:val="9"/>
    <w:semiHidden/>
    <w:rsid w:val="0047016E"/>
    <w:rPr>
      <w:rFonts w:asciiTheme="majorHAnsi" w:eastAsiaTheme="majorEastAsia" w:hAnsiTheme="majorHAnsi" w:cstheme="majorBidi"/>
      <w:color w:val="272727" w:themeColor="text1" w:themeTint="D8"/>
      <w:sz w:val="21"/>
      <w:szCs w:val="21"/>
      <w:lang w:val="pt-BR"/>
    </w:rPr>
  </w:style>
  <w:style w:type="character" w:customStyle="1" w:styleId="Ttulo9Char">
    <w:name w:val="Título 9 Char"/>
    <w:basedOn w:val="Fontepargpadro"/>
    <w:link w:val="Ttulo9"/>
    <w:uiPriority w:val="9"/>
    <w:semiHidden/>
    <w:rsid w:val="0047016E"/>
    <w:rPr>
      <w:rFonts w:asciiTheme="majorHAnsi" w:eastAsiaTheme="majorEastAsia" w:hAnsiTheme="majorHAnsi" w:cstheme="majorBidi"/>
      <w:i/>
      <w:iCs/>
      <w:color w:val="272727" w:themeColor="text1" w:themeTint="D8"/>
      <w:sz w:val="21"/>
      <w:szCs w:val="21"/>
      <w:lang w:val="pt-BR"/>
    </w:rPr>
  </w:style>
  <w:style w:type="character" w:customStyle="1" w:styleId="Ttulo1Char">
    <w:name w:val="Título 1 Char"/>
    <w:basedOn w:val="Fontepargpadro"/>
    <w:link w:val="Ttulo1"/>
    <w:uiPriority w:val="9"/>
    <w:rsid w:val="00175F7A"/>
    <w:rPr>
      <w:rFonts w:ascii="Arial" w:eastAsia="Cambria" w:hAnsi="Arial" w:cs="Arial"/>
      <w:b/>
      <w:bCs/>
      <w:caps/>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896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20</Pages>
  <Words>7611</Words>
  <Characters>41105</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Viviane Romano</cp:lastModifiedBy>
  <cp:revision>36</cp:revision>
  <cp:lastPrinted>2025-04-24T13:20:00Z</cp:lastPrinted>
  <dcterms:created xsi:type="dcterms:W3CDTF">2025-04-17T17:09:00Z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2025-01-31T00:00:00Z</vt:filetime>
  </property>
</Properties>
</file>