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055C" w14:textId="77777777" w:rsidR="00013BA1" w:rsidRPr="00013BA1" w:rsidRDefault="00013BA1" w:rsidP="00A416EB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3BA1">
        <w:rPr>
          <w:rFonts w:ascii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11A8C040" w14:textId="7641B0F1" w:rsidR="00013BA1" w:rsidRPr="00013BA1" w:rsidRDefault="00013BA1" w:rsidP="00A416EB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3BA1">
        <w:rPr>
          <w:rFonts w:ascii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MINUTA DE ATA DE REGISTRO DE PREÇOS</w:t>
      </w:r>
    </w:p>
    <w:p w14:paraId="11E40E2D" w14:textId="55EF832F" w:rsidR="00013BA1" w:rsidRPr="00013BA1" w:rsidRDefault="00013BA1" w:rsidP="00A416EB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ATA DE REGISTRO DE PREÇOS Nº </w:t>
      </w:r>
    </w:p>
    <w:p w14:paraId="75008D4A" w14:textId="7320F50D" w:rsidR="00013BA1" w:rsidRPr="00013BA1" w:rsidRDefault="00013BA1" w:rsidP="00A416EB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PREGÃO ELETRÔNICO Nº 0</w:t>
      </w:r>
      <w:r w:rsidR="002D51A4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8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/2025.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PROCESSO LICITATÓRIO Nº 46/2025.</w:t>
      </w:r>
    </w:p>
    <w:p w14:paraId="7F072AA2" w14:textId="286EC956" w:rsidR="00013BA1" w:rsidRPr="00013BA1" w:rsidRDefault="00013BA1" w:rsidP="00A416EB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Aos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[Dia]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(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[Dia por extenso]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) dias do mês de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[Mês]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de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[Ano]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, na sala de licitações, na sede da Prefeitura Municipal, situada na Praça </w:t>
      </w:r>
      <w:r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Nossa Senhora 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da Piedade, nº 36, bairro Centro, nesta cidade, </w:t>
      </w:r>
      <w:r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o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MUNICÍPIO DE RIO ESPERA/MG, </w:t>
      </w:r>
      <w:r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pessoa jurídica de direito público inscrito no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CNPJF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sob o nº 24.179.665/0001-72, representado pelo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Exmo. Sr. Prefeito Municipal, Sr.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Márcio de Miranda Assis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, nos termos do art. 82 da Lei Federal 14.133/21, das demais normas legais aplicáveis, em face da classificação das propostas apresentadas no PREGÃO ELETRÔNICO PARA REGISTRO DE PREÇOS Nº 0</w:t>
      </w:r>
      <w:r w:rsidR="002D51A4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8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/2025, CRITÉRIO DE JULGAMENTO MENOR PREÇO, modo de disputa aberto, por deliberação do Agente de contratação, oficial e equipe de apoio, e por ele homologada conforme Processo Licitatório nº 46/2025, RESOLVE </w:t>
      </w:r>
      <w:r w:rsidRPr="00013BA1">
        <w:rPr>
          <w:rFonts w:ascii="Arial" w:hAnsi="Arial" w:cs="Arial"/>
          <w:b/>
          <w:caps/>
          <w:color w:val="000000"/>
          <w:kern w:val="0"/>
          <w:sz w:val="22"/>
          <w:szCs w:val="22"/>
          <w:lang w:eastAsia="pt-BR"/>
          <w14:ligatures w14:val="none"/>
        </w:rPr>
        <w:t>registrar os preços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para os serviços constantes nos anexos desta ata, beneficiário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[Nome da Empresa Contratada]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, localizado na rua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[Endereço da Contratada]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, n°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[Número]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, no bairro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[Bairro]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, na cidade de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[Cidade]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, estado de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[Estado]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, cujo CNPJ é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[CNPJ da Contratada]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, neste ato representado por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[Nome do Representante Legal]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, portador do CPF sob o nº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[CPF do Representante Legal]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, e mediante as condições abaixo:</w:t>
      </w:r>
    </w:p>
    <w:p w14:paraId="06B2D81F" w14:textId="3683C96B" w:rsidR="00013BA1" w:rsidRDefault="00013BA1" w:rsidP="00A416EB">
      <w:pPr>
        <w:pStyle w:val="Ttulo1"/>
        <w:tabs>
          <w:tab w:val="left" w:pos="567"/>
          <w:tab w:val="left" w:pos="1134"/>
          <w:tab w:val="left" w:pos="1701"/>
        </w:tabs>
      </w:pPr>
      <w:r w:rsidRPr="00013BA1">
        <w:t>DO OBJETO:</w:t>
      </w:r>
    </w:p>
    <w:p w14:paraId="50FB7965" w14:textId="2C4B824D" w:rsidR="00013BA1" w:rsidRPr="00250E6E" w:rsidRDefault="00013BA1" w:rsidP="00A416EB">
      <w:pPr>
        <w:pStyle w:val="PargrafodaLista"/>
        <w:numPr>
          <w:ilvl w:val="1"/>
          <w:numId w:val="18"/>
        </w:numPr>
        <w:tabs>
          <w:tab w:val="left" w:pos="567"/>
          <w:tab w:val="left" w:pos="1134"/>
          <w:tab w:val="left" w:pos="1701"/>
        </w:tabs>
        <w:spacing w:before="120"/>
        <w:ind w:left="0" w:hanging="1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250E6E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Registro de preços para futuras e eventuais contratações de empresas especializadas na prestação de serviços contínuos de manutenção preventiva e corretiva nos veículos, máquinas e implementos agrícolas pertencentes à frota do Município de Rio Espera – MG, compreendendo atividades de natureza mecânica, elétrica, eletrônica, retífica, funilaria, lanternagem, pintura, soldagem e tornearia, com o fornecimento de peças e acessórios genuínos da marca do veículo e máquinas ou originais de fábrica, conforme descrito e especificado no Anexo I </w:t>
      </w:r>
      <w:r w:rsidR="00250E6E" w:rsidRPr="00250E6E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– Termo de Referência </w:t>
      </w:r>
      <w:r w:rsidRPr="00250E6E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do Edital.</w:t>
      </w:r>
    </w:p>
    <w:p w14:paraId="5723D8AE" w14:textId="77777777" w:rsidR="00250E6E" w:rsidRDefault="00250E6E" w:rsidP="00A416EB">
      <w:pPr>
        <w:tabs>
          <w:tab w:val="left" w:pos="567"/>
          <w:tab w:val="left" w:pos="1134"/>
          <w:tab w:val="left" w:pos="1701"/>
        </w:tabs>
        <w:spacing w:before="12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528"/>
        <w:gridCol w:w="993"/>
        <w:gridCol w:w="1134"/>
        <w:gridCol w:w="1134"/>
        <w:gridCol w:w="1701"/>
      </w:tblGrid>
      <w:tr w:rsidR="00250E6E" w:rsidRPr="00F10B18" w14:paraId="75C7AAED" w14:textId="77777777" w:rsidTr="00250E6E">
        <w:trPr>
          <w:trHeight w:val="96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8296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Item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84D2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8680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Quant. Horas (</w:t>
            </w:r>
            <w:proofErr w:type="spellStart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QH</w:t>
            </w:r>
            <w:proofErr w:type="spellEnd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A182" w14:textId="3ABB1404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Desconto em peças (%D)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DD3B" w14:textId="35FBBE7C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mão de obra (</w:t>
            </w:r>
            <w:proofErr w:type="spellStart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</w:t>
            </w:r>
            <w:proofErr w:type="spellEnd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F495" w14:textId="15C77D81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 (R$)</w:t>
            </w:r>
          </w:p>
        </w:tc>
      </w:tr>
      <w:tr w:rsidR="00250E6E" w:rsidRPr="00F10B18" w14:paraId="071F04C1" w14:textId="77777777" w:rsidTr="00250E6E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4C26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FFA1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Mecânica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leves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9CD0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9D8B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D05C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44CB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28540BA3" w14:textId="77777777" w:rsidTr="00250E6E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0DE5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E35C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Mecânica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linha pesada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C623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1DEF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1EE8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9640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4D74422D" w14:textId="77777777" w:rsidTr="00250E6E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45C1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D946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Mecânica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máquinas pesadas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4923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A485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763A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8F47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21482660" w14:textId="77777777" w:rsidTr="00250E6E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98B6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1DC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 de manutenção com fornecimento de peças para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Retífica de Motor Gasolina/</w:t>
            </w:r>
            <w:proofErr w:type="spellStart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flex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E691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1028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B350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C361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62FC162C" w14:textId="77777777" w:rsidTr="00250E6E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E4F3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2155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 de manutenção com fornecimento de peças para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Retífica de motor Diesel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82FB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AD20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8B94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7644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5C14C64B" w14:textId="77777777" w:rsidTr="00250E6E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7F68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A86D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elétricos e eletrônicos complexos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leves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 até 12 passageiros.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2CA3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4F7D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6C5D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12A9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58C25848" w14:textId="77777777" w:rsidTr="00250E6E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107A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DB01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elétricos e eletrônicos complexos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médios, ônibus e caminhão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23D9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2FBE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8C3A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5ED0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3C1302F3" w14:textId="77777777" w:rsidTr="00250E6E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B2C6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2FFE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elétricos e eletrônicos complexos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máquinas e tratores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BD3A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030E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17A3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A31A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481ACB89" w14:textId="77777777" w:rsidTr="00250E6E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EA56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B8B6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tornearia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pesados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ECBA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9DA6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A95E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609B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6B85D9E6" w14:textId="77777777" w:rsidTr="00250E6E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2D92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1BF8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tornearia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máquinas pesadas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F1B9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3CE5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EC3E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D233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3DD5243C" w14:textId="77777777" w:rsidTr="00250E6E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3190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0F18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lanternagem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leves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1C9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A422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9D91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AF1F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1E70E076" w14:textId="77777777" w:rsidTr="00250E6E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E1D2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0ED3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lanternagem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de veículos da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linha pesada 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 fornecimento de peças.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235F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CE2C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65F2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C769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61018A07" w14:textId="77777777" w:rsidTr="00250E6E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D61F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597F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Mecânica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motocicletas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3C96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4DBD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2041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3A3A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184E2630" w14:textId="77777777" w:rsidTr="00250E6E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08E9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885E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eletroeletrônicos 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motocicletas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26EF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785D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63F2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24CA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591DE299" w14:textId="77777777" w:rsidTr="00250E6E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B9E3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E0A8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 de manutenção com fornecimento de peças para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Retífica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Motor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motocicletas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AD07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C30D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BDEF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6F76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39823EA8" w14:textId="77777777" w:rsidTr="00250E6E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F487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BCED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manutenção mecânica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roçadeiras e cortadores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grama com fornecimento de peças.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E66B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52F7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9B22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332E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50E6E" w:rsidRPr="00F10B18" w14:paraId="069634E8" w14:textId="77777777" w:rsidTr="00250E6E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8FCB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33A4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eletroeletrônicos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roçadeiras e cortadores de grama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6BDD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D939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34AC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A9F1" w14:textId="77777777" w:rsidR="00250E6E" w:rsidRPr="00F10B18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6C4FB6C7" w14:textId="77777777" w:rsidR="00013BA1" w:rsidRDefault="00013BA1" w:rsidP="00A416EB">
      <w:pPr>
        <w:tabs>
          <w:tab w:val="left" w:pos="567"/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1276"/>
        <w:gridCol w:w="1133"/>
        <w:gridCol w:w="1352"/>
        <w:gridCol w:w="1701"/>
      </w:tblGrid>
      <w:tr w:rsidR="00250E6E" w:rsidRPr="00250E6E" w14:paraId="3FABB9D0" w14:textId="20228784" w:rsidTr="00250E6E">
        <w:trPr>
          <w:trHeight w:val="6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2BBD" w14:textId="0581F4BD" w:rsidR="00250E6E" w:rsidRPr="00250E6E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50E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D084" w14:textId="272DD0BB" w:rsidR="00250E6E" w:rsidRPr="00250E6E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50E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5682" w14:textId="527B78D4" w:rsidR="00250E6E" w:rsidRPr="00250E6E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0E6E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8B1F" w14:textId="6253AF85" w:rsidR="00250E6E" w:rsidRPr="00250E6E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250E6E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Qtde</w:t>
            </w:r>
            <w:proofErr w:type="spellEnd"/>
            <w:r w:rsidRPr="00250E6E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128D" w14:textId="3ADEAF84" w:rsidR="00250E6E" w:rsidRPr="00250E6E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0E6E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Preço unitário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5A73F" w14:textId="7E00AE3F" w:rsidR="00250E6E" w:rsidRPr="00250E6E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0E6E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</w:t>
            </w:r>
          </w:p>
        </w:tc>
      </w:tr>
      <w:tr w:rsidR="00250E6E" w:rsidRPr="0058693E" w14:paraId="5BE196DD" w14:textId="3EDE02FD" w:rsidTr="00250E6E">
        <w:trPr>
          <w:trHeight w:val="8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7BA4" w14:textId="77777777" w:rsidR="00250E6E" w:rsidRPr="0058693E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58693E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0D95" w14:textId="77777777" w:rsidR="00250E6E" w:rsidRPr="0058693E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58693E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 de </w:t>
            </w:r>
            <w:r w:rsidRPr="0058693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guincho</w:t>
            </w:r>
            <w:r w:rsidRPr="0058693E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para remoção de veículos e máquinas até a sede da oficina (cobrado por km rodado)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E026" w14:textId="52D21E46" w:rsidR="00250E6E" w:rsidRPr="0058693E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Km rodado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F589" w14:textId="77777777" w:rsidR="00250E6E" w:rsidRPr="0058693E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1.500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2FC0" w14:textId="77777777" w:rsidR="00250E6E" w:rsidRPr="0058693E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57B59" w14:textId="77777777" w:rsidR="00250E6E" w:rsidRPr="0058693E" w:rsidRDefault="00250E6E" w:rsidP="00A416EB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</w:tbl>
    <w:p w14:paraId="3D85A601" w14:textId="6E432762" w:rsidR="00250E6E" w:rsidRDefault="00250E6E" w:rsidP="00A416EB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VALOR TOTAL DA ATA DE REGISTRO DE PREÇOS: R$ __ (_____)</w:t>
      </w:r>
    </w:p>
    <w:p w14:paraId="021987CF" w14:textId="17E86B80" w:rsidR="00013BA1" w:rsidRDefault="00013BA1" w:rsidP="00A416EB">
      <w:pPr>
        <w:pStyle w:val="Ttulo1"/>
        <w:tabs>
          <w:tab w:val="left" w:pos="567"/>
          <w:tab w:val="left" w:pos="1134"/>
          <w:tab w:val="left" w:pos="1701"/>
        </w:tabs>
      </w:pPr>
      <w:r w:rsidRPr="00013BA1">
        <w:t>DA VALIDADE DO REGISTRO DE PREÇOS</w:t>
      </w:r>
    </w:p>
    <w:p w14:paraId="019CEE56" w14:textId="77777777" w:rsidR="00250E6E" w:rsidRPr="00250E6E" w:rsidRDefault="00250E6E" w:rsidP="00A416EB">
      <w:pPr>
        <w:pStyle w:val="PargrafodaLista"/>
        <w:numPr>
          <w:ilvl w:val="0"/>
          <w:numId w:val="18"/>
        </w:numPr>
        <w:tabs>
          <w:tab w:val="left" w:pos="567"/>
          <w:tab w:val="left" w:pos="1134"/>
          <w:tab w:val="left" w:pos="1701"/>
        </w:tabs>
        <w:spacing w:before="120"/>
        <w:jc w:val="both"/>
        <w:rPr>
          <w:rFonts w:ascii="Arial" w:hAnsi="Arial" w:cs="Arial"/>
          <w:vanish/>
          <w:color w:val="000000"/>
          <w:kern w:val="0"/>
          <w:sz w:val="22"/>
          <w:szCs w:val="22"/>
          <w:lang w:eastAsia="pt-BR"/>
          <w14:ligatures w14:val="none"/>
        </w:rPr>
      </w:pPr>
    </w:p>
    <w:p w14:paraId="15FBB9BB" w14:textId="052D5FC2" w:rsidR="00250E6E" w:rsidRDefault="00013BA1" w:rsidP="00A416EB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 presente Ata de Registro de Preços terá a validade de 12 (doze) meses a partir da sua assinatura, permitida a prorrogação por igual período desde que comprovado o preço vantajoso, nos termos do art. 84 da Lei 14.133/21.</w:t>
      </w:r>
    </w:p>
    <w:p w14:paraId="1F6F573B" w14:textId="3FB405AA" w:rsidR="00250E6E" w:rsidRDefault="00013BA1" w:rsidP="00A416EB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Nos termos do art. 83 da Lei Federal 14.133/21, durante o prazo de validade desta Ata de Registro de Preços, o município não será obrigado a adquirir os serviços nela registrados.</w:t>
      </w:r>
    </w:p>
    <w:p w14:paraId="15672042" w14:textId="38B0D6D9" w:rsidR="00013BA1" w:rsidRPr="00013BA1" w:rsidRDefault="00013BA1" w:rsidP="00A416EB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Ocorrendo qualquer das hipóteses previstas no art. 137 da Lei Federal 14.133/21, a presente Ata de Registro de Preços será cancelada, garantidos, às suas detentoras, o contraditório e a ampla defesa.</w:t>
      </w:r>
    </w:p>
    <w:p w14:paraId="385C506D" w14:textId="06EE1F0A" w:rsidR="00A416EB" w:rsidRDefault="00013BA1" w:rsidP="00A416EB">
      <w:pPr>
        <w:pStyle w:val="Ttulo1"/>
      </w:pPr>
      <w:r w:rsidRPr="00013BA1">
        <w:lastRenderedPageBreak/>
        <w:t>DA UTILIZAÇÃO DA ATA DE REGISTRO DE PREÇOS</w:t>
      </w:r>
    </w:p>
    <w:p w14:paraId="63C06A61" w14:textId="77777777" w:rsidR="00A416EB" w:rsidRPr="00A416EB" w:rsidRDefault="00A416EB" w:rsidP="00A416EB">
      <w:pPr>
        <w:pStyle w:val="PargrafodaLista"/>
        <w:numPr>
          <w:ilvl w:val="0"/>
          <w:numId w:val="21"/>
        </w:numPr>
        <w:tabs>
          <w:tab w:val="left" w:pos="567"/>
          <w:tab w:val="left" w:pos="1134"/>
          <w:tab w:val="left" w:pos="1701"/>
        </w:tabs>
        <w:spacing w:before="120"/>
        <w:jc w:val="both"/>
        <w:rPr>
          <w:rFonts w:ascii="Arial" w:hAnsi="Arial" w:cs="Arial"/>
          <w:vanish/>
          <w:color w:val="000000"/>
          <w:kern w:val="0"/>
          <w:sz w:val="22"/>
          <w:szCs w:val="22"/>
          <w:lang w:eastAsia="pt-BR"/>
          <w14:ligatures w14:val="none"/>
        </w:rPr>
      </w:pPr>
    </w:p>
    <w:p w14:paraId="7EB5F7A5" w14:textId="77777777" w:rsidR="00A416EB" w:rsidRPr="00A416EB" w:rsidRDefault="00A416EB" w:rsidP="00A416EB">
      <w:pPr>
        <w:pStyle w:val="PargrafodaLista"/>
        <w:numPr>
          <w:ilvl w:val="0"/>
          <w:numId w:val="21"/>
        </w:numPr>
        <w:tabs>
          <w:tab w:val="left" w:pos="567"/>
          <w:tab w:val="left" w:pos="1134"/>
          <w:tab w:val="left" w:pos="1701"/>
        </w:tabs>
        <w:spacing w:before="120"/>
        <w:jc w:val="both"/>
        <w:rPr>
          <w:rFonts w:ascii="Arial" w:hAnsi="Arial" w:cs="Arial"/>
          <w:vanish/>
          <w:color w:val="000000"/>
          <w:kern w:val="0"/>
          <w:sz w:val="22"/>
          <w:szCs w:val="22"/>
          <w:lang w:eastAsia="pt-BR"/>
          <w14:ligatures w14:val="none"/>
        </w:rPr>
      </w:pPr>
    </w:p>
    <w:p w14:paraId="304D4730" w14:textId="6301E71B" w:rsidR="00013BA1" w:rsidRPr="00013BA1" w:rsidRDefault="00013BA1" w:rsidP="00A416EB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 presente Ata de Registro de Preços poderá ser utilizada, para aquisições do respectivo objeto, por todos os Órgãos da Administração direta e indireta do Município.</w:t>
      </w:r>
    </w:p>
    <w:p w14:paraId="2D7E033D" w14:textId="3352D6B0" w:rsidR="00A416EB" w:rsidRDefault="00013BA1" w:rsidP="00A416EB">
      <w:pPr>
        <w:pStyle w:val="Ttulo1"/>
      </w:pPr>
      <w:r w:rsidRPr="00013BA1">
        <w:t>DO PREÇO</w:t>
      </w:r>
    </w:p>
    <w:p w14:paraId="35B2F274" w14:textId="77777777" w:rsidR="00A416EB" w:rsidRPr="00A416EB" w:rsidRDefault="00A416EB" w:rsidP="00A416EB">
      <w:pPr>
        <w:pStyle w:val="PargrafodaLista"/>
        <w:numPr>
          <w:ilvl w:val="0"/>
          <w:numId w:val="21"/>
        </w:numPr>
        <w:tabs>
          <w:tab w:val="left" w:pos="567"/>
          <w:tab w:val="left" w:pos="1134"/>
          <w:tab w:val="left" w:pos="1701"/>
        </w:tabs>
        <w:spacing w:before="120"/>
        <w:jc w:val="both"/>
        <w:rPr>
          <w:rFonts w:ascii="Arial" w:hAnsi="Arial" w:cs="Arial"/>
          <w:vanish/>
          <w:color w:val="000000"/>
          <w:kern w:val="0"/>
          <w:sz w:val="22"/>
          <w:szCs w:val="22"/>
          <w:lang w:eastAsia="pt-BR"/>
          <w14:ligatures w14:val="none"/>
        </w:rPr>
      </w:pPr>
    </w:p>
    <w:p w14:paraId="65A0CFF2" w14:textId="77777777" w:rsidR="00A416EB" w:rsidRDefault="00013BA1" w:rsidP="00A416EB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Em cada fornecimento decorrente desta Ata, serão observadas as disposições da legislação pertinente, assim como as cláusulas e condições constantes do Edital do Pregão nº 07/2025, que integra o presente instrumento de compromisso.</w:t>
      </w:r>
    </w:p>
    <w:p w14:paraId="1FB0D3A8" w14:textId="2E4552DF" w:rsidR="00013BA1" w:rsidRPr="00013BA1" w:rsidRDefault="00013BA1" w:rsidP="00A416EB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Em cada fornecimento, o preço unitário a ser pago será o constante das propostas apresentadas no Pregão nº 07/2025 pelas empresas detentoras da presente Ata, as quais também a integram</w:t>
      </w:r>
      <w:r w:rsidR="00A416EB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e conforme tabela acima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05BB9906" w14:textId="03F2DFA4" w:rsidR="00A416EB" w:rsidRDefault="00013BA1" w:rsidP="00A416EB">
      <w:pPr>
        <w:pStyle w:val="Ttulo1"/>
      </w:pPr>
      <w:r w:rsidRPr="00013BA1">
        <w:t>DAS CONDIÇÕES DE FORNECIMENTO</w:t>
      </w:r>
    </w:p>
    <w:p w14:paraId="37865EB9" w14:textId="77777777" w:rsidR="00A416EB" w:rsidRPr="00A416EB" w:rsidRDefault="00A416EB" w:rsidP="00A416EB">
      <w:pPr>
        <w:pStyle w:val="PargrafodaLista"/>
        <w:numPr>
          <w:ilvl w:val="0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vanish/>
          <w:color w:val="000000"/>
          <w:kern w:val="0"/>
          <w:sz w:val="22"/>
          <w:szCs w:val="22"/>
          <w:lang w:eastAsia="pt-BR"/>
          <w14:ligatures w14:val="none"/>
        </w:rPr>
      </w:pPr>
    </w:p>
    <w:p w14:paraId="1C7A2588" w14:textId="77777777" w:rsidR="00A416EB" w:rsidRDefault="00013BA1" w:rsidP="00A416EB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Se a qualidade do objeto não corresponder às especificações exigidas, no edital do Pregão que precedeu a presente Ata, poderá ser aplicada a penalidade prevista no edital.</w:t>
      </w:r>
    </w:p>
    <w:p w14:paraId="0DD63184" w14:textId="3B5B0AC8" w:rsidR="00A416EB" w:rsidRDefault="00013BA1" w:rsidP="00A416EB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Fornecer o objeto conforme </w:t>
      </w:r>
      <w:r w:rsidR="00A416EB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Termo de Referência e Edital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1F41E4F3" w14:textId="539565C8" w:rsidR="00A416EB" w:rsidRDefault="00013BA1" w:rsidP="00A416EB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Após o fornecimento deverá ser encaminhado à Secretaria Municipal de Transportes a nota</w:t>
      </w:r>
      <w:r w:rsidR="00A416EB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fiscal, </w:t>
      </w:r>
      <w:r w:rsidR="00D1537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junto com as declarações de regularidade fiscal, especialmente se goza de alguma benesse tributária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334DDB87" w14:textId="77777777" w:rsidR="00A416EB" w:rsidRDefault="00013BA1" w:rsidP="00A416EB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 empresa fornecedora, quando do recebimento da Ordem de fornecimento enviada pela unidade requisitante, deverá colocar, na cópia que necessariamente a acompanhar, a data e hora em que a tiver recebido, além da identificação de quem procedeu ao recebimento.</w:t>
      </w:r>
    </w:p>
    <w:p w14:paraId="7C411B94" w14:textId="77777777" w:rsidR="00A416EB" w:rsidRDefault="00013BA1" w:rsidP="00A416EB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Os serviços deverão ser executados na sede da empresa contratada, conforme </w:t>
      </w:r>
      <w:r w:rsidR="00A416EB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Termo de Referência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77A03318" w14:textId="77777777" w:rsidR="00A416EB" w:rsidRDefault="00013BA1" w:rsidP="00A416EB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O prazo para conclusão dos serviços será o estabelecido no </w:t>
      </w:r>
      <w:r w:rsidR="00A416EB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Termo de Referência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10AE0229" w14:textId="77777777" w:rsidR="00D15371" w:rsidRDefault="00013BA1" w:rsidP="00A416EB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 empresa detentora da presente ata fica obrigada a aceitar o acréscimo e supressão de até vinte e cinco por cento nas quantidades estimadas</w:t>
      </w:r>
      <w:r w:rsidR="00D1537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5FCE5E42" w14:textId="77777777" w:rsidR="00D15371" w:rsidRDefault="00013BA1" w:rsidP="00A416EB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Manter durante o período de execução do objeto, as condições de regularidade junto ao FGTS, INSS, e às Fazendas Federal, Estadual, e Municipal, bem como as condições de qualificação exigidas na licitação.</w:t>
      </w:r>
    </w:p>
    <w:p w14:paraId="384BBB35" w14:textId="110D0E61" w:rsidR="00D15371" w:rsidRDefault="00013BA1" w:rsidP="00D15371">
      <w:pPr>
        <w:pStyle w:val="Ttulo1"/>
      </w:pPr>
      <w:r w:rsidRPr="00013BA1">
        <w:t>DO PAGAMENTO</w:t>
      </w:r>
    </w:p>
    <w:p w14:paraId="79F3A32B" w14:textId="77777777" w:rsidR="00D15371" w:rsidRPr="00D15371" w:rsidRDefault="00D15371" w:rsidP="00D15371">
      <w:pPr>
        <w:pStyle w:val="PargrafodaLista"/>
        <w:numPr>
          <w:ilvl w:val="0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vanish/>
          <w:color w:val="000000"/>
          <w:kern w:val="0"/>
          <w:sz w:val="22"/>
          <w:szCs w:val="22"/>
          <w:lang w:eastAsia="pt-BR"/>
          <w14:ligatures w14:val="none"/>
        </w:rPr>
      </w:pPr>
    </w:p>
    <w:p w14:paraId="17C52EF2" w14:textId="77777777" w:rsidR="00D15371" w:rsidRDefault="00013BA1" w:rsidP="00D15371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Em todos os fornecimentos, o pagamento será feito por crédito em conta corrente na instituição bancária, em até 30 (trinta) dias, após recebimento definitivo pela unidade requisitante do objeto, mediante apresentação da Nota Fiscal.</w:t>
      </w:r>
    </w:p>
    <w:p w14:paraId="30B82B9E" w14:textId="77777777" w:rsidR="00D15371" w:rsidRDefault="00013BA1" w:rsidP="00D15371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 Nota Fiscal/Fatura Discriminativa deverá ser apresentada conforme descrito no Anexo I – Termo de referência.</w:t>
      </w:r>
    </w:p>
    <w:p w14:paraId="2B11C045" w14:textId="77777777" w:rsidR="00D15371" w:rsidRDefault="00013BA1" w:rsidP="00D15371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 Prefeitura Municipal efetuará o pagamento no prazo e condições descritas no Anexo I – Termo de Referência, conforme Nota Fiscal.</w:t>
      </w:r>
    </w:p>
    <w:p w14:paraId="76B7E947" w14:textId="77777777" w:rsidR="00D15371" w:rsidRDefault="00013BA1" w:rsidP="00D15371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 liquidação da despesa deverá ocorrer em até 30 (trinta) dias a contar do recebimento da nota fiscal ou instrumento de cobrança equivalente, podendo ser excepcionalmente prorrogado, justificadamente, por igual período, quando houver necessidade de diligências para a aferição do atendimento das exigências contratuais.</w:t>
      </w:r>
    </w:p>
    <w:p w14:paraId="39807FE4" w14:textId="77777777" w:rsidR="00D15371" w:rsidRDefault="00013BA1" w:rsidP="00D15371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lastRenderedPageBreak/>
        <w:t>O prazo para a solução, pelo contratado, de inconsistências na execução do objeto ou de saneamento da nota fiscal ou de instrumento de cobrança equivalente, verificadas pela Administração durante a análise prévia à liquidação de despesa, suspenderá os prazos de pagamento.</w:t>
      </w:r>
    </w:p>
    <w:p w14:paraId="77C311D4" w14:textId="77777777" w:rsidR="00D15371" w:rsidRDefault="00013BA1" w:rsidP="00D15371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O pagamento das faturas seguirá a estrita ordem cronológica das datas de suas exigibilidades, cabendo à beneficiária/detentora da ata de registro de preços manter durante toda a execução do objeto, em compatibilidade com as obrigações por ela assumidas, todas as condições de habilitação e qualificação exigidas na licitação.</w:t>
      </w:r>
    </w:p>
    <w:p w14:paraId="3F879866" w14:textId="77777777" w:rsidR="00D15371" w:rsidRDefault="00013BA1" w:rsidP="00D15371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Não será efetuado qualquer pagamento à detentora da ata enquanto houver pendência de liquidação da obrigação financeira em virtude de penalidade.</w:t>
      </w:r>
    </w:p>
    <w:p w14:paraId="63C69B87" w14:textId="77777777" w:rsidR="00D15371" w:rsidRDefault="00013BA1" w:rsidP="00D15371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O preço referido registrado inclui todos os custos e benefícios decorrentes do fornecimento, de modo a constituírem a única e total contraprestação.</w:t>
      </w:r>
    </w:p>
    <w:p w14:paraId="7A7111C7" w14:textId="77777777" w:rsidR="00D15371" w:rsidRDefault="00013BA1" w:rsidP="00D15371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O Município poderá sustar o pagamento a que a detentora da Ata tenha direito, enquanto não sanados os defeitos, vícios ou incorreções resultantes da prestação dos serviços.</w:t>
      </w:r>
    </w:p>
    <w:p w14:paraId="7437BB72" w14:textId="11F2B1FD" w:rsidR="00013BA1" w:rsidRPr="00013BA1" w:rsidRDefault="00013BA1" w:rsidP="00D15371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Nos casos de eventuais atrasos de pagamento não justificados, provocados exclusivamente pela Administração, o valor devido deverá ser acrescido de atualização financeira, e sua apuração se fará desde a data de seu vencimento até a data do efetivo pagamento,</w:t>
      </w:r>
      <w:r w:rsidR="00D1537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segundo índice INPC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2B83BBD6" w14:textId="431BFAFA" w:rsidR="00D15371" w:rsidRDefault="00013BA1" w:rsidP="00D15371">
      <w:pPr>
        <w:pStyle w:val="Ttulo1"/>
      </w:pPr>
      <w:r w:rsidRPr="00013BA1">
        <w:t>DAS PENALIDADES</w:t>
      </w:r>
    </w:p>
    <w:p w14:paraId="423788FC" w14:textId="77777777" w:rsidR="00D15371" w:rsidRPr="00D15371" w:rsidRDefault="00D15371" w:rsidP="00D15371">
      <w:pPr>
        <w:pStyle w:val="PargrafodaLista"/>
        <w:numPr>
          <w:ilvl w:val="0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vanish/>
          <w:color w:val="000000"/>
          <w:kern w:val="0"/>
          <w:sz w:val="22"/>
          <w:szCs w:val="22"/>
          <w:lang w:eastAsia="pt-BR"/>
          <w14:ligatures w14:val="none"/>
        </w:rPr>
      </w:pPr>
    </w:p>
    <w:p w14:paraId="27A93ACE" w14:textId="14D4C934" w:rsidR="00D15371" w:rsidRDefault="00013BA1" w:rsidP="00D15371">
      <w:pPr>
        <w:pStyle w:val="PargrafodaLista"/>
        <w:numPr>
          <w:ilvl w:val="1"/>
          <w:numId w:val="21"/>
        </w:numPr>
        <w:tabs>
          <w:tab w:val="left" w:pos="567"/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Incorre em infração administrativa o fornecedor que cometer quaisquer das infrações previstas no art. 155 da Lei nº 14.133, de 2021, quais sejam:</w:t>
      </w:r>
    </w:p>
    <w:p w14:paraId="3D7F5E58" w14:textId="77777777" w:rsidR="00D15371" w:rsidRDefault="00013BA1" w:rsidP="00545E99">
      <w:pPr>
        <w:pStyle w:val="PargrafodaLista"/>
        <w:numPr>
          <w:ilvl w:val="2"/>
          <w:numId w:val="21"/>
        </w:numPr>
        <w:tabs>
          <w:tab w:val="left" w:pos="1418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Dar causa à inexecução parcial da ata de registro de preços.</w:t>
      </w:r>
    </w:p>
    <w:p w14:paraId="19812F4F" w14:textId="77777777" w:rsidR="00D15371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Dar causa à inexecução parcial da ata que cause grave dano à Administração, ao funcionamento dos serviços públicos ou ao interesse coletivo.</w:t>
      </w:r>
    </w:p>
    <w:p w14:paraId="7A587BF9" w14:textId="77777777" w:rsidR="00D15371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Dar causa à inexecução total do Ata de registro de preços.</w:t>
      </w:r>
    </w:p>
    <w:p w14:paraId="5E99E36B" w14:textId="77777777" w:rsidR="00D15371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Deixar de entregar a documentação exigida para o certame.</w:t>
      </w:r>
    </w:p>
    <w:p w14:paraId="09DB87E2" w14:textId="45F8923D" w:rsidR="00D15371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Não mantiver a proposta, salvo em decorrência de fato superveniente devidamente justificado</w:t>
      </w:r>
      <w:r w:rsidR="00D1537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43087C8A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Não celebrar Ata de Registro de Preços ou não entregar a documentação exigida para a contratação, quando convocado dentro do prazo de validade de sua proposta. VII - Ensejar o retardamento da execução ou da entrega do objeto da licitação sem motivo justificado.</w:t>
      </w:r>
    </w:p>
    <w:p w14:paraId="2FFA2ABF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Apresentar declaração ou documentação falsa exigida para o certame ou prestar declaração falsa durante a licitação ou a execução do contrato.</w:t>
      </w:r>
    </w:p>
    <w:p w14:paraId="5D551CD8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Fraudar a licitação ou praticar ato fraudulento na execução do contrato.</w:t>
      </w:r>
    </w:p>
    <w:p w14:paraId="61854314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Comportar-se de modo inidôneo ou cometer fraude de qualquer natureza. </w:t>
      </w:r>
    </w:p>
    <w:p w14:paraId="73ACE21E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Praticar atos ilícitos com vistas a frustrar os objetivos da licitação</w:t>
      </w:r>
      <w:r w:rsidR="00545E99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224D1051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Praticar ato lesivo previsto no art. 5º da Lei nº 12.846, de 1º de agosto de 2013. </w:t>
      </w:r>
    </w:p>
    <w:p w14:paraId="0522A457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Tumultuar a sessão pública da licitação.</w:t>
      </w:r>
    </w:p>
    <w:p w14:paraId="380710F9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Propor recursos manifestamente protelatórios em sede de contratação direta ou de licitação. </w:t>
      </w:r>
    </w:p>
    <w:p w14:paraId="38C4D189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lastRenderedPageBreak/>
        <w:t xml:space="preserve">Deixar de regularizar os documentos fiscais no prazo concedido, na hipótese de o infrator enquadrar-se como Microempresa ou Empresa de Pequeno Porte, nos termos da Lei Complementar Federal nº 123, de 14 de dezembro de 2006. </w:t>
      </w:r>
    </w:p>
    <w:p w14:paraId="31D2D7E3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Deixar de manter as condições de habilitação durante o prazo da Ata. </w:t>
      </w:r>
    </w:p>
    <w:p w14:paraId="66C1EB99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Permanecer inadimplente após a aplicação de advertência. </w:t>
      </w:r>
    </w:p>
    <w:p w14:paraId="40254134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Deixar de complementar o valor da garantia recolhida após solicitação do contratante. </w:t>
      </w:r>
    </w:p>
    <w:p w14:paraId="41D6847B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Deixar de devolver eventuais valores recebidos indevidamente após ser devidamente notificado. </w:t>
      </w:r>
    </w:p>
    <w:p w14:paraId="2D4CEDB4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Manter empregado, responsável técnico ou qualquer pessoa sob sua responsabilidade com qualificação em desacordo com as exigências do edital ou do contrato, durante a execução do objeto.</w:t>
      </w:r>
    </w:p>
    <w:p w14:paraId="4D53B060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Utilizar as dependências do contratante para fins diversos do objeto da Ata.</w:t>
      </w:r>
    </w:p>
    <w:p w14:paraId="0D2F8B11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Tolerar, no cumprimento do contrato, situação apta a gerar ou causar dano físico, lesão corporal ou consequências letais a qualquer pessoa.</w:t>
      </w:r>
    </w:p>
    <w:p w14:paraId="591D0C3C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Deixar de fornecer Equipamento de Proteção Individual - EPI, quando exigido, aos seus empregados ou omitir-se em fiscalizar sua utilização, na hipótese de contratação de serviços de mão de obra.</w:t>
      </w:r>
    </w:p>
    <w:p w14:paraId="62DD3FEC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Deixar de substituir empregado cujo comportamento for incompatível com o interesse público, em especial quando solicitado pela Administração.</w:t>
      </w:r>
    </w:p>
    <w:p w14:paraId="694E4309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Deixar de apresentar, quando solicitado pela administração, comprovação do cumprimento das obrigações trabalhistas e com o Fundo de Garantia do Tempo de Serviço (FGTS) em relação aos empregados diretamente envolvidos na execução do contrato, em especial quanto ao:</w:t>
      </w:r>
    </w:p>
    <w:p w14:paraId="5565B6A3" w14:textId="77777777" w:rsidR="00545E99" w:rsidRDefault="00013BA1" w:rsidP="00545E99">
      <w:pPr>
        <w:pStyle w:val="PargrafodaLista"/>
        <w:tabs>
          <w:tab w:val="left" w:pos="1134"/>
          <w:tab w:val="left" w:pos="1701"/>
        </w:tabs>
        <w:spacing w:before="120"/>
        <w:ind w:left="993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a) registro de ponto.</w:t>
      </w:r>
    </w:p>
    <w:p w14:paraId="081C4E9C" w14:textId="77777777" w:rsidR="00545E99" w:rsidRDefault="00013BA1" w:rsidP="00545E99">
      <w:pPr>
        <w:pStyle w:val="PargrafodaLista"/>
        <w:tabs>
          <w:tab w:val="left" w:pos="1134"/>
          <w:tab w:val="left" w:pos="1701"/>
        </w:tabs>
        <w:spacing w:before="120"/>
        <w:ind w:left="993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b) recibo de pagamento de salários, adicionais, horas extras, repouso semanal remunerado e décimo terceiro salário.</w:t>
      </w:r>
    </w:p>
    <w:p w14:paraId="7C157056" w14:textId="77777777" w:rsidR="00545E99" w:rsidRDefault="00013BA1" w:rsidP="00545E99">
      <w:pPr>
        <w:pStyle w:val="PargrafodaLista"/>
        <w:tabs>
          <w:tab w:val="left" w:pos="1134"/>
          <w:tab w:val="left" w:pos="1701"/>
        </w:tabs>
        <w:spacing w:before="120"/>
        <w:ind w:left="993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c) comprovante de depósito do FGTS.</w:t>
      </w:r>
    </w:p>
    <w:p w14:paraId="27A20A78" w14:textId="77777777" w:rsidR="00545E99" w:rsidRDefault="00013BA1" w:rsidP="00545E99">
      <w:pPr>
        <w:pStyle w:val="PargrafodaLista"/>
        <w:tabs>
          <w:tab w:val="left" w:pos="1134"/>
          <w:tab w:val="left" w:pos="1701"/>
        </w:tabs>
        <w:spacing w:before="120"/>
        <w:ind w:left="993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d) recibo de concessão e pagamento de férias e do respectivo adicional.</w:t>
      </w:r>
    </w:p>
    <w:p w14:paraId="270A645C" w14:textId="77777777" w:rsidR="00545E99" w:rsidRDefault="00013BA1" w:rsidP="00545E99">
      <w:pPr>
        <w:pStyle w:val="PargrafodaLista"/>
        <w:tabs>
          <w:tab w:val="left" w:pos="1134"/>
          <w:tab w:val="left" w:pos="1701"/>
        </w:tabs>
        <w:spacing w:before="120"/>
        <w:ind w:left="993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e) recibo de quitação de obrigações trabalhistas e previdenciárias dos empregados dispensados até a data da extinção do contrato.</w:t>
      </w:r>
    </w:p>
    <w:p w14:paraId="7D6085C3" w14:textId="3B04179B" w:rsidR="00545E99" w:rsidRDefault="00013BA1" w:rsidP="00545E99">
      <w:pPr>
        <w:pStyle w:val="PargrafodaLista"/>
        <w:tabs>
          <w:tab w:val="left" w:pos="1134"/>
          <w:tab w:val="left" w:pos="1701"/>
        </w:tabs>
        <w:spacing w:before="120"/>
        <w:ind w:left="993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f) recibo de pagamento de vale-transporte e vale-alimentação, na forma prevista em norma coletiva. </w:t>
      </w:r>
    </w:p>
    <w:p w14:paraId="23F320A9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Deixar de observar a legislação pertinente aplicável ao seu ramo de atividade.</w:t>
      </w:r>
    </w:p>
    <w:p w14:paraId="644CC62D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Entregar o objeto contratual em desacordo com as especificações, condições e qualidades contratadas e/ou com vício, irregularidade ou defeito oculto que o tornem impróprio para o fim a que se destina.</w:t>
      </w:r>
    </w:p>
    <w:p w14:paraId="6E479087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Ofender agentes públicos no exercício de suas funções. </w:t>
      </w:r>
    </w:p>
    <w:p w14:paraId="0A87BC51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Induzir a administração em erro.</w:t>
      </w:r>
    </w:p>
    <w:p w14:paraId="46106685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Apresentar proposta inexequível com finalidade de tumultuar o procedimento.</w:t>
      </w:r>
    </w:p>
    <w:p w14:paraId="122BAA54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Deixar de demonstrar exequibilidade da proposta quando exigida pela administração.</w:t>
      </w:r>
    </w:p>
    <w:p w14:paraId="5CCD99D9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Subcontratar serviço em contrato em que não há essa possibilidade.</w:t>
      </w:r>
    </w:p>
    <w:p w14:paraId="7EEF3D06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lastRenderedPageBreak/>
        <w:t>Deixar de comprovar, quando solicitado, na execução contratual, a reserva de cargos prevista em lei para pessoa com deficiência, para reabilitado da Previdência Social ou para aprendiz, bem como as reservas de cargos previstas em outras normas específicas.</w:t>
      </w:r>
    </w:p>
    <w:p w14:paraId="255BED21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Deixar de manter preposto aceito pela Administração no local da obra ou do serviço para representar o contratado na execução do contrato.</w:t>
      </w:r>
    </w:p>
    <w:p w14:paraId="1A41FB74" w14:textId="77777777" w:rsidR="00545E99" w:rsidRDefault="00013BA1" w:rsidP="00545E99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ind w:left="993" w:hanging="709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Deixar de aceitar as supressões e acréscimos de até 25% (vinte e cinco por cento) em relação aos contratos.</w:t>
      </w:r>
    </w:p>
    <w:p w14:paraId="08C8308B" w14:textId="77777777" w:rsidR="009F2BDE" w:rsidRDefault="00013BA1" w:rsidP="00545E99">
      <w:pPr>
        <w:pStyle w:val="PargrafodaLista"/>
        <w:numPr>
          <w:ilvl w:val="1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O fornecedor que cometer qualquer das infrações discriminadas nos subitens anteriores ficará sujeito, sem prejuízo da responsabilidade civil e criminal, às seguintes sanções:</w:t>
      </w:r>
    </w:p>
    <w:p w14:paraId="1BE03966" w14:textId="77777777" w:rsidR="009F2BDE" w:rsidRDefault="00013BA1" w:rsidP="009F2BDE">
      <w:pPr>
        <w:pStyle w:val="PargrafodaLista"/>
        <w:tabs>
          <w:tab w:val="left" w:pos="1134"/>
          <w:tab w:val="left" w:pos="1701"/>
        </w:tabs>
        <w:spacing w:before="120"/>
        <w:ind w:left="567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a) de advertência que consiste em comunicação formal ao infrator do descumprimento de uma obrigação do edital, da Ata de Registros Preços ou da inexecução parcial do contrato quando não se justificar a imposição de penalidade mais grave.</w:t>
      </w:r>
    </w:p>
    <w:p w14:paraId="14E7C5D9" w14:textId="6E706B64" w:rsidR="009F2BDE" w:rsidRDefault="00013BA1" w:rsidP="009F2BDE">
      <w:pPr>
        <w:pStyle w:val="PargrafodaLista"/>
        <w:tabs>
          <w:tab w:val="left" w:pos="1134"/>
          <w:tab w:val="left" w:pos="1701"/>
        </w:tabs>
        <w:spacing w:before="120"/>
        <w:ind w:left="567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b) de multa, ao infrator que, injustificadamente, descumprir a legislação, cláusulas do edital ou cláusulas contratuais, não podendo ser inferior a 0,5% (cinco décimos por cento) nem superior a 30% (trinta por cento) do valor de referência do certame ou do contrato nos termos estabelecidos nos respectivos instrumentos, devendo ser observados, preferencialmente, </w:t>
      </w:r>
      <w:r w:rsidR="009F2BDE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segundo determinação do artigo 156 e seguintes da Lei 14.133/21.</w:t>
      </w:r>
    </w:p>
    <w:p w14:paraId="4599F736" w14:textId="77777777" w:rsidR="009F2BDE" w:rsidRDefault="00013BA1" w:rsidP="00545E99">
      <w:pPr>
        <w:pStyle w:val="PargrafodaLista"/>
        <w:numPr>
          <w:ilvl w:val="1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 penalidade de impedimento de licitar e contratar que impedirá o infrator de participar de licitação e contratar com a Administração Pública:</w:t>
      </w:r>
    </w:p>
    <w:p w14:paraId="191EEBE5" w14:textId="692F0A80" w:rsidR="00013BA1" w:rsidRPr="00013BA1" w:rsidRDefault="00013BA1" w:rsidP="009F2BDE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Por até 01 (um) ano, caso o infrator:</w:t>
      </w:r>
    </w:p>
    <w:p w14:paraId="524C5DD2" w14:textId="77777777" w:rsidR="00013BA1" w:rsidRPr="00013BA1" w:rsidRDefault="00013BA1" w:rsidP="009F2BDE">
      <w:pPr>
        <w:numPr>
          <w:ilvl w:val="0"/>
          <w:numId w:val="22"/>
        </w:numPr>
        <w:tabs>
          <w:tab w:val="clear" w:pos="720"/>
          <w:tab w:val="left" w:pos="1134"/>
          <w:tab w:val="left" w:pos="1701"/>
        </w:tabs>
        <w:spacing w:before="120"/>
        <w:ind w:left="567" w:hanging="1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deixe de entregar a documentação exigida para o certame.</w:t>
      </w:r>
    </w:p>
    <w:p w14:paraId="56B832E1" w14:textId="77777777" w:rsidR="00013BA1" w:rsidRPr="00013BA1" w:rsidRDefault="00013BA1" w:rsidP="009F2BDE">
      <w:pPr>
        <w:numPr>
          <w:ilvl w:val="0"/>
          <w:numId w:val="22"/>
        </w:numPr>
        <w:tabs>
          <w:tab w:val="clear" w:pos="720"/>
          <w:tab w:val="left" w:pos="1134"/>
          <w:tab w:val="left" w:pos="1701"/>
        </w:tabs>
        <w:spacing w:before="100" w:beforeAutospacing="1" w:after="100" w:afterAutospacing="1"/>
        <w:ind w:left="567" w:hanging="1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não mantenha a proposta, salvo em decorrência de fato superveniente devidamente justificado.</w:t>
      </w:r>
    </w:p>
    <w:p w14:paraId="7384C9A9" w14:textId="77777777" w:rsidR="00013BA1" w:rsidRPr="00013BA1" w:rsidRDefault="00013BA1" w:rsidP="009F2BDE">
      <w:pPr>
        <w:numPr>
          <w:ilvl w:val="0"/>
          <w:numId w:val="22"/>
        </w:numPr>
        <w:tabs>
          <w:tab w:val="clear" w:pos="720"/>
          <w:tab w:val="left" w:pos="1134"/>
          <w:tab w:val="left" w:pos="1701"/>
        </w:tabs>
        <w:spacing w:before="100" w:beforeAutospacing="1" w:after="100" w:afterAutospacing="1"/>
        <w:ind w:left="567" w:hanging="1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enseje o retardamento da execução ou da entrega do objeto do certame sem motivo justificado. b) - Por até 02 (dois) anos, caso o infrator:</w:t>
      </w:r>
    </w:p>
    <w:p w14:paraId="48395620" w14:textId="77777777" w:rsidR="00013BA1" w:rsidRPr="00013BA1" w:rsidRDefault="00013BA1" w:rsidP="009F2BDE">
      <w:pPr>
        <w:numPr>
          <w:ilvl w:val="0"/>
          <w:numId w:val="22"/>
        </w:numPr>
        <w:tabs>
          <w:tab w:val="clear" w:pos="720"/>
          <w:tab w:val="left" w:pos="1134"/>
          <w:tab w:val="left" w:pos="1701"/>
        </w:tabs>
        <w:spacing w:before="100" w:beforeAutospacing="1" w:after="100" w:afterAutospacing="1"/>
        <w:ind w:left="567" w:hanging="1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apresente declaração ou documentação falsa exigida para o certame ou preste declaração falsa durante </w:t>
      </w:r>
      <w:proofErr w:type="gramStart"/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o mesmo</w:t>
      </w:r>
      <w:proofErr w:type="gramEnd"/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ou durante a execução do contrato.</w:t>
      </w:r>
    </w:p>
    <w:p w14:paraId="5AA9DBAC" w14:textId="77777777" w:rsidR="00013BA1" w:rsidRPr="00013BA1" w:rsidRDefault="00013BA1" w:rsidP="009F2BDE">
      <w:pPr>
        <w:numPr>
          <w:ilvl w:val="0"/>
          <w:numId w:val="22"/>
        </w:numPr>
        <w:tabs>
          <w:tab w:val="clear" w:pos="720"/>
          <w:tab w:val="left" w:pos="1134"/>
          <w:tab w:val="left" w:pos="1701"/>
        </w:tabs>
        <w:spacing w:before="100" w:beforeAutospacing="1" w:after="100" w:afterAutospacing="1"/>
        <w:ind w:left="567" w:hanging="1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dê causa à inexecução parcial do contrato que cause grave dano à administração, ao funcionamento dos serviços públicos ou ao interesse coletivo. c) - Por até 03 (três) anos, caso o infrator:</w:t>
      </w:r>
    </w:p>
    <w:p w14:paraId="415D2B5A" w14:textId="77777777" w:rsidR="00013BA1" w:rsidRPr="00013BA1" w:rsidRDefault="00013BA1" w:rsidP="009F2BDE">
      <w:pPr>
        <w:numPr>
          <w:ilvl w:val="0"/>
          <w:numId w:val="22"/>
        </w:numPr>
        <w:tabs>
          <w:tab w:val="clear" w:pos="720"/>
          <w:tab w:val="left" w:pos="1134"/>
          <w:tab w:val="left" w:pos="1701"/>
        </w:tabs>
        <w:spacing w:before="100" w:beforeAutospacing="1" w:after="100" w:afterAutospacing="1"/>
        <w:ind w:left="567" w:hanging="1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não celebre o contrato, quando convocado dentro do prazo de validade de sua proposta.</w:t>
      </w:r>
    </w:p>
    <w:p w14:paraId="2E54FBAE" w14:textId="77777777" w:rsidR="00013BA1" w:rsidRPr="00013BA1" w:rsidRDefault="00013BA1" w:rsidP="009F2BDE">
      <w:pPr>
        <w:numPr>
          <w:ilvl w:val="0"/>
          <w:numId w:val="22"/>
        </w:numPr>
        <w:tabs>
          <w:tab w:val="clear" w:pos="720"/>
          <w:tab w:val="left" w:pos="1134"/>
          <w:tab w:val="left" w:pos="1701"/>
        </w:tabs>
        <w:spacing w:before="100" w:beforeAutospacing="1" w:after="100" w:afterAutospacing="1"/>
        <w:ind w:left="567" w:hanging="1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fraude o certame ou pratique ato fraudulento na execução do contrato.</w:t>
      </w:r>
    </w:p>
    <w:p w14:paraId="27705F75" w14:textId="77777777" w:rsidR="009F2BDE" w:rsidRDefault="00013BA1" w:rsidP="009F2BDE">
      <w:pPr>
        <w:numPr>
          <w:ilvl w:val="0"/>
          <w:numId w:val="22"/>
        </w:numPr>
        <w:tabs>
          <w:tab w:val="clear" w:pos="720"/>
          <w:tab w:val="left" w:pos="1134"/>
          <w:tab w:val="left" w:pos="1701"/>
        </w:tabs>
        <w:spacing w:before="100" w:beforeAutospacing="1" w:after="100" w:afterAutospacing="1"/>
        <w:ind w:left="567" w:hanging="1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dê causa à inexecução total do contrato.</w:t>
      </w:r>
    </w:p>
    <w:p w14:paraId="0D480FD7" w14:textId="4D4AEA03" w:rsidR="00013BA1" w:rsidRPr="00013BA1" w:rsidRDefault="009F2BDE" w:rsidP="009F2BDE">
      <w:pPr>
        <w:pStyle w:val="PargrafodaLista"/>
        <w:numPr>
          <w:ilvl w:val="1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A </w:t>
      </w:r>
      <w:r w:rsidR="00013BA1"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Declaração de Inidoneidade de contratar com a Administração Pública, será aplicada por prazo não superior a 6 (seis) anos, nas seguintes hipóteses: a) - Por período de 3 (três) a 4 (quatro) anos, no caso de praticar atos ilícitos com vistas a frustrar os objetivos do certame. b) - Por período de 4 (quatro) a 5 (cinco) anos, nos casos de:</w:t>
      </w:r>
    </w:p>
    <w:p w14:paraId="7AD5A9AB" w14:textId="77777777" w:rsidR="009F2BDE" w:rsidRDefault="00013BA1" w:rsidP="009F2BDE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fraudar o certame ou praticar ato fraudulento na execução do contrato. </w:t>
      </w:r>
    </w:p>
    <w:p w14:paraId="24771B58" w14:textId="77777777" w:rsidR="009F2BDE" w:rsidRDefault="00013BA1" w:rsidP="009F2BDE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comportar-se de modo inidôneo ou cometer fraude de qualquer natureza. </w:t>
      </w:r>
    </w:p>
    <w:p w14:paraId="53B4AACB" w14:textId="77777777" w:rsidR="009F2BDE" w:rsidRDefault="00013BA1" w:rsidP="009F2BDE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por período de 5 (cinco) a 6 (seis) anos, nos casos de: a) praticar ato lesivo previsto no art. 5º da Lei 12.846/13. b) dar causa à inexecução total do contrato, por ato doloso que cause lesão ao erário.</w:t>
      </w:r>
    </w:p>
    <w:p w14:paraId="2094657A" w14:textId="64F1C6DB" w:rsidR="00013BA1" w:rsidRPr="00013BA1" w:rsidRDefault="00013BA1" w:rsidP="009F2BDE">
      <w:pPr>
        <w:pStyle w:val="PargrafodaLista"/>
        <w:numPr>
          <w:ilvl w:val="1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Será considerada falta grave e caracterizada como falha em sua execução, o não recolhimento das contribuições sociais da Previdência Social, que poderá dar ensejo à 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lastRenderedPageBreak/>
        <w:t>rescisão do contrato, sem prejuízo da aplicação de sanção pecuniária e do impedimento para licitar e contratar com a Administração, nos termos da Lei 14.133/2021.</w:t>
      </w:r>
    </w:p>
    <w:p w14:paraId="3D540D03" w14:textId="3FDAFE67" w:rsidR="009F2BDE" w:rsidRDefault="00013BA1" w:rsidP="009F2BDE">
      <w:pPr>
        <w:pStyle w:val="Ttulo1"/>
      </w:pPr>
      <w:r w:rsidRPr="00013BA1">
        <w:t>DAS OBRIGAÇÕES DA EMPRESA DETENTORA DA ATA</w:t>
      </w:r>
    </w:p>
    <w:p w14:paraId="158340F9" w14:textId="77777777" w:rsidR="00987281" w:rsidRPr="00987281" w:rsidRDefault="00987281" w:rsidP="00987281">
      <w:pPr>
        <w:pStyle w:val="PargrafodaLista"/>
        <w:numPr>
          <w:ilvl w:val="0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vanish/>
          <w:color w:val="000000"/>
          <w:kern w:val="0"/>
          <w:sz w:val="22"/>
          <w:szCs w:val="22"/>
          <w:lang w:eastAsia="pt-BR"/>
          <w14:ligatures w14:val="none"/>
        </w:rPr>
      </w:pPr>
    </w:p>
    <w:p w14:paraId="68D556BE" w14:textId="6A35301A" w:rsidR="009F2BDE" w:rsidRDefault="00013BA1" w:rsidP="00987281">
      <w:pPr>
        <w:pStyle w:val="PargrafodaLista"/>
        <w:numPr>
          <w:ilvl w:val="1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Comunicar ao MUNICÍPIO, por escrito, qualquer anormalidade no fornecimento e prestar informações julgadas necessárias, em tempo hábil, principalmente quando solicitadas pela MUNICÍPIO.</w:t>
      </w:r>
    </w:p>
    <w:p w14:paraId="0F87AE7C" w14:textId="77777777" w:rsidR="009F2BDE" w:rsidRDefault="00013BA1" w:rsidP="009F2BDE">
      <w:pPr>
        <w:pStyle w:val="PargrafodaLista"/>
        <w:numPr>
          <w:ilvl w:val="1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Acatar as orientações da MUNICÍPIO, sujeitando-se à mais ampla e irrestrita fiscalização, prestando os esclarecimentos solicitados e atendendo as reclamações formuladas.</w:t>
      </w:r>
    </w:p>
    <w:p w14:paraId="12C9E481" w14:textId="77777777" w:rsidR="009F2BDE" w:rsidRDefault="00013BA1" w:rsidP="009F2BDE">
      <w:pPr>
        <w:pStyle w:val="PargrafodaLista"/>
        <w:numPr>
          <w:ilvl w:val="1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Responder por danos causados diretamente à MUNICÍPIO e/ou a terceiros, decorrentes de sua culpa ou dolo, quando da execução do objeto.</w:t>
      </w:r>
    </w:p>
    <w:p w14:paraId="741AA9D0" w14:textId="77777777" w:rsidR="009F2BDE" w:rsidRDefault="00013BA1" w:rsidP="009F2BDE">
      <w:pPr>
        <w:pStyle w:val="PargrafodaLista"/>
        <w:numPr>
          <w:ilvl w:val="1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Responsabilizar-se pelos encargos trabalhistas, previdenciários, fiscais e comerciais, resultantes da execução da ATA DE REGISTRO DE PREÇO. A inadimplência da EMPRESA DETENTORA DA ATA, referente a esses encargos, não transfere à MUNICÍPIO responsabilidade por seu pagamento.</w:t>
      </w:r>
    </w:p>
    <w:p w14:paraId="3CD4E234" w14:textId="77777777" w:rsidR="009F2BDE" w:rsidRDefault="00013BA1" w:rsidP="009F2BDE">
      <w:pPr>
        <w:pStyle w:val="PargrafodaLista"/>
        <w:numPr>
          <w:ilvl w:val="1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Responsabilizar-se por quaisquer ônus decorrentes de omissões ou erros na elaboração de estimativa de custos e que redundem em aumento de despesas para o MUNICÍPIO.</w:t>
      </w:r>
    </w:p>
    <w:p w14:paraId="7805BFE6" w14:textId="0B43A31A" w:rsidR="00013BA1" w:rsidRPr="00013BA1" w:rsidRDefault="00013BA1" w:rsidP="009F2BDE">
      <w:pPr>
        <w:pStyle w:val="PargrafodaLista"/>
        <w:numPr>
          <w:ilvl w:val="1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Não transferir ou ceder, a qualquer título, os direitos e obrigações decorrentes da ATA DE REGISTRO DE PREÇO, ou títulos de créditos emitidos por ela e sem aceite, como garantia, fiança, ou outra forma qualquer de ônus, sem anuência prévia e expressa da MUNICÍPIO, sob pena de rescisão unilateral da ATA DE REGISTRO DE PREÇO.</w:t>
      </w:r>
    </w:p>
    <w:p w14:paraId="4E874867" w14:textId="507FE100" w:rsidR="009F2BDE" w:rsidRDefault="00013BA1" w:rsidP="009F2BDE">
      <w:pPr>
        <w:pStyle w:val="Ttulo1"/>
      </w:pPr>
      <w:r w:rsidRPr="00013BA1">
        <w:t>DO CANCELAMENTO DA ATA DE REGISTRO DE PREÇOS</w:t>
      </w:r>
    </w:p>
    <w:p w14:paraId="3A3A4773" w14:textId="77777777" w:rsidR="00987281" w:rsidRPr="00987281" w:rsidRDefault="00987281" w:rsidP="00987281">
      <w:pPr>
        <w:pStyle w:val="PargrafodaLista"/>
        <w:numPr>
          <w:ilvl w:val="0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vanish/>
          <w:color w:val="000000"/>
          <w:kern w:val="0"/>
          <w:sz w:val="22"/>
          <w:szCs w:val="22"/>
          <w:lang w:eastAsia="pt-BR"/>
          <w14:ligatures w14:val="none"/>
        </w:rPr>
      </w:pPr>
    </w:p>
    <w:p w14:paraId="605E3864" w14:textId="69ECBDCD" w:rsidR="00987281" w:rsidRDefault="00013BA1" w:rsidP="00987281">
      <w:pPr>
        <w:pStyle w:val="PargrafodaLista"/>
        <w:numPr>
          <w:ilvl w:val="1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 presente Ata de Registro de Preços poderá ser cancelada, de pleno direito: 7.4.1. Pela Administração, quando:</w:t>
      </w:r>
    </w:p>
    <w:p w14:paraId="73558A82" w14:textId="77777777" w:rsidR="00987281" w:rsidRDefault="00013BA1" w:rsidP="00987281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 detentora não cumprir as obrigações constantes desta Ata de Registro de Preços.</w:t>
      </w:r>
    </w:p>
    <w:p w14:paraId="19B0E717" w14:textId="77777777" w:rsidR="00987281" w:rsidRDefault="00013BA1" w:rsidP="00987281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 detentora não retirar qualquer Ordem de fornecimento, no prazo estabelecido, e a Administração não aceitar sua justificativa.</w:t>
      </w:r>
    </w:p>
    <w:p w14:paraId="5FF28A6F" w14:textId="77777777" w:rsidR="00987281" w:rsidRDefault="00013BA1" w:rsidP="00987281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A detentora der causa à rescisão administrativa da </w:t>
      </w:r>
      <w:proofErr w:type="spellStart"/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ARP</w:t>
      </w:r>
      <w:proofErr w:type="spellEnd"/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decorrente de registro de preços.</w:t>
      </w:r>
    </w:p>
    <w:p w14:paraId="3C751789" w14:textId="77777777" w:rsidR="00987281" w:rsidRDefault="00013BA1" w:rsidP="00987281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Em qualquer das hipóteses de inexecução total ou parcial da </w:t>
      </w:r>
      <w:proofErr w:type="spellStart"/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ARP</w:t>
      </w:r>
      <w:proofErr w:type="spellEnd"/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decorrente de registro de preços, se assim for decidido pela Administração.</w:t>
      </w:r>
    </w:p>
    <w:p w14:paraId="3E4A9EE1" w14:textId="77777777" w:rsidR="00987281" w:rsidRDefault="00013BA1" w:rsidP="00987281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Os preços registrados se apresentarem superiores aos praticados no mercado.</w:t>
      </w:r>
    </w:p>
    <w:p w14:paraId="6BC4F3E2" w14:textId="77777777" w:rsidR="00987281" w:rsidRDefault="00013BA1" w:rsidP="00987281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Por razões de interesse público devidamente demonstradas e justificadas pela Administração.</w:t>
      </w:r>
    </w:p>
    <w:p w14:paraId="2144D389" w14:textId="77777777" w:rsidR="00987281" w:rsidRDefault="00013BA1" w:rsidP="00987281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 comunicação do cancelamento do preço registrado, nos casos previstos neste item, será feita pessoalmente ou por correspondência com aviso de recebimento, juntando-se o comprovante ao processo de administração da presente Ata de Registro de Preços.</w:t>
      </w:r>
    </w:p>
    <w:p w14:paraId="232DA9EC" w14:textId="77777777" w:rsidR="00987281" w:rsidRDefault="00013BA1" w:rsidP="00987281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No caso de ser ignorado, incerto ou inacessível o endereço da detentora, a comunicação será feita por publicação no órgão encarregado das publicações oficiais do Município, considerando-se cancelado o preço registrado a partir da publicação.</w:t>
      </w:r>
    </w:p>
    <w:p w14:paraId="4702F458" w14:textId="77777777" w:rsidR="00987281" w:rsidRDefault="00013BA1" w:rsidP="00987281">
      <w:pPr>
        <w:pStyle w:val="PargrafodaLista"/>
        <w:numPr>
          <w:ilvl w:val="1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lastRenderedPageBreak/>
        <w:t>Pelas detentoras, quando:</w:t>
      </w:r>
    </w:p>
    <w:p w14:paraId="42A2397E" w14:textId="77777777" w:rsidR="00987281" w:rsidRDefault="00013BA1" w:rsidP="00987281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Mediante solicitação por escrito, comprovarem estar impossibilitadas de cumprir as exigências desta Ata de Registro de Preços, ou, a juízo da Administração, quando comprovada a ocorrência de qualquer das hipóteses previstas no art. 117, § 2° I a IV da Lei 14.133/21.</w:t>
      </w:r>
    </w:p>
    <w:p w14:paraId="09DEE44E" w14:textId="77777777" w:rsidR="00987281" w:rsidRDefault="00013BA1" w:rsidP="00987281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 solicitação das detentoras para cancelamento dos preços registrados deverá ser formulada com a antecedência mínima de 30 (trinta) dias, facultada à Administração a aplicação das penalidades previstas na Cláusula VIII, caso não aceitas as razões do pedido.</w:t>
      </w:r>
    </w:p>
    <w:p w14:paraId="0F9FDECE" w14:textId="4494571E" w:rsidR="00013BA1" w:rsidRPr="00013BA1" w:rsidRDefault="00013BA1" w:rsidP="00987281">
      <w:pPr>
        <w:pStyle w:val="PargrafodaLista"/>
        <w:numPr>
          <w:ilvl w:val="2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Na hipótese acima referida será convocado o 2º classificado e demais, com seus valores, observada a ordem de classificação nesta licitação.</w:t>
      </w:r>
    </w:p>
    <w:p w14:paraId="4F521C85" w14:textId="4F60F4B1" w:rsidR="00987281" w:rsidRDefault="00013BA1" w:rsidP="00987281">
      <w:pPr>
        <w:pStyle w:val="Ttulo1"/>
      </w:pPr>
      <w:r w:rsidRPr="00013BA1">
        <w:t>DA AUTORIZAÇÃO PARA FORNECIMENTO</w:t>
      </w:r>
    </w:p>
    <w:p w14:paraId="053F7359" w14:textId="77777777" w:rsidR="00987281" w:rsidRPr="00987281" w:rsidRDefault="00987281" w:rsidP="00987281">
      <w:pPr>
        <w:pStyle w:val="PargrafodaLista"/>
        <w:numPr>
          <w:ilvl w:val="0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vanish/>
          <w:color w:val="000000"/>
          <w:kern w:val="0"/>
          <w:sz w:val="22"/>
          <w:szCs w:val="22"/>
          <w:lang w:eastAsia="pt-BR"/>
          <w14:ligatures w14:val="none"/>
        </w:rPr>
      </w:pPr>
    </w:p>
    <w:p w14:paraId="03334F3E" w14:textId="3A90B4FF" w:rsidR="00013BA1" w:rsidRPr="00013BA1" w:rsidRDefault="00013BA1" w:rsidP="00987281">
      <w:pPr>
        <w:pStyle w:val="PargrafodaLista"/>
        <w:numPr>
          <w:ilvl w:val="1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As aquisições do objeto da presente Ata de Registro de Preços serão autorizadas, caso a caso, pela Secretaria requisitante</w:t>
      </w:r>
      <w:r w:rsidR="0098728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, servindo a nota de empenhora como termo de contrato.</w:t>
      </w:r>
    </w:p>
    <w:p w14:paraId="11019C01" w14:textId="05CA9940" w:rsidR="00987281" w:rsidRPr="00987281" w:rsidRDefault="00013BA1" w:rsidP="00987281">
      <w:pPr>
        <w:pStyle w:val="Ttulo1"/>
      </w:pPr>
      <w:r w:rsidRPr="00987281">
        <w:t>DA ADEQUAÇÃO ORÇAMENTÁRIA</w:t>
      </w:r>
    </w:p>
    <w:p w14:paraId="7158B70D" w14:textId="77777777" w:rsidR="00987281" w:rsidRPr="00987281" w:rsidRDefault="00987281" w:rsidP="00987281">
      <w:pPr>
        <w:pStyle w:val="PargrafodaLista"/>
        <w:numPr>
          <w:ilvl w:val="0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vanish/>
          <w:color w:val="000000"/>
          <w:kern w:val="0"/>
          <w:sz w:val="22"/>
          <w:szCs w:val="22"/>
          <w:lang w:eastAsia="pt-BR"/>
          <w14:ligatures w14:val="none"/>
        </w:rPr>
      </w:pPr>
    </w:p>
    <w:p w14:paraId="54F72E82" w14:textId="734D2386" w:rsidR="00987281" w:rsidRDefault="00013BA1" w:rsidP="00987281">
      <w:pPr>
        <w:pStyle w:val="PargrafodaLista"/>
        <w:numPr>
          <w:ilvl w:val="1"/>
          <w:numId w:val="21"/>
        </w:numPr>
        <w:tabs>
          <w:tab w:val="left" w:pos="1134"/>
          <w:tab w:val="left" w:pos="1701"/>
        </w:tabs>
        <w:spacing w:before="120"/>
        <w:contextualSpacing w:val="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8728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A despesa decorrente desta contratação está programada em dotação orçamentária própria, prevista na Lei Orçamentária Municipal nº 1.615/2024 (LOA), sob a seguinte dotação:</w:t>
      </w:r>
    </w:p>
    <w:p w14:paraId="72AA6BD8" w14:textId="016332D2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3.3.90.39.00.2.01.01.04.122.0009.2.0002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  <w:t>MANUT DAS ATIVIDADES DO GABINETE DO PREFEITO</w:t>
      </w:r>
    </w:p>
    <w:p w14:paraId="0EF83D4D" w14:textId="55A140C9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3.3.90.39.00.2.02.01.04.122.0001.2.0003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</w:r>
      <w:proofErr w:type="spellStart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DESENVOLV</w:t>
      </w:r>
      <w:proofErr w:type="spellEnd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. DA SECRETARIA DE ADM E PLANEJAMENTO</w:t>
      </w:r>
    </w:p>
    <w:p w14:paraId="645461F3" w14:textId="263F3617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3.3.90.39.00.2.02.01.06.181.0001.2.0007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  <w:t>MANUTENÇÃO DO CONVÊNIO COM A POLÍCIA MILITAR</w:t>
      </w:r>
    </w:p>
    <w:p w14:paraId="143EA336" w14:textId="620AD1D7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3.3.90.39.00.2.02.01.06.182.0001.2.0008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  <w:t xml:space="preserve">CONVÊNIO COM A </w:t>
      </w:r>
      <w:proofErr w:type="gramStart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POLICIA</w:t>
      </w:r>
      <w:proofErr w:type="gramEnd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 xml:space="preserve"> CIVIL</w:t>
      </w:r>
    </w:p>
    <w:p w14:paraId="420812BA" w14:textId="54211BDE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3.3.90.39.00.2.03.01.12.122.0004.2.0009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  <w:t>DESENVOLVIMENTO DA SEC. MUNICIPAL DE EDUCAÇÃO</w:t>
      </w:r>
    </w:p>
    <w:p w14:paraId="4AC347AE" w14:textId="1536E9AB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3.3.90.39.00.2.03.01.12.361.0004.2.0013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  <w:t>TRANSPORTE DE QUALIDADE PARA TODOS</w:t>
      </w:r>
    </w:p>
    <w:p w14:paraId="40A1BD72" w14:textId="76AF0CAD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3.3.90.39.00.2.04.01.10.122.0001.2.0018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</w:r>
      <w:proofErr w:type="spellStart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DESENVOLV</w:t>
      </w:r>
      <w:proofErr w:type="spellEnd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. DA SECRETARIA DE SAÚDE</w:t>
      </w:r>
    </w:p>
    <w:p w14:paraId="17ED9316" w14:textId="34863498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3.3.90.39.00.2.04.02.10.301.0002.2.0022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  <w:t>ASSISTÊNCIA À ATENÇÃO BÁSICA</w:t>
      </w:r>
    </w:p>
    <w:p w14:paraId="10307036" w14:textId="1B9C8CDA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3.3.90.39.00.2.04.02.10.302.0002.2.0024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  <w:t>MÉDIA E ALTA COMPLEXIDADE (MAC)</w:t>
      </w:r>
    </w:p>
    <w:p w14:paraId="2D4D8A74" w14:textId="5FD454AB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3.3.90.39.00.2.05.01.04.122.0001.2.0027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</w:r>
      <w:proofErr w:type="spellStart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DESENVOLV</w:t>
      </w:r>
      <w:proofErr w:type="spellEnd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. DA SECRETARIA DE OBRAS E INFRAESTRUTURA</w:t>
      </w:r>
    </w:p>
    <w:p w14:paraId="12C55EE2" w14:textId="6FC11D47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3.3.90.39.00.2.05.01.15.451.0014.2.0030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  <w:t>MANUTENÇÃO E MELHORIA DAS ESTRADAS VICINAIS</w:t>
      </w:r>
    </w:p>
    <w:p w14:paraId="38D5B64E" w14:textId="5E8D21FB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3.3.90.39.00.2.07.01.04.122.0001.2.0034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</w:r>
      <w:proofErr w:type="spellStart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DESENV</w:t>
      </w:r>
      <w:proofErr w:type="spellEnd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 xml:space="preserve">. DA SECRETARIA DE MEIO AMBIENTE </w:t>
      </w:r>
    </w:p>
    <w:p w14:paraId="79BF9CA2" w14:textId="675D7751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3.3.90.39.00.2.08.01.04.122.0001.2.0041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</w:r>
      <w:proofErr w:type="spellStart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DESENVOLV</w:t>
      </w:r>
      <w:proofErr w:type="spellEnd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. DA SECRETARIA DE ASSISTÊNCIA SOCIAL</w:t>
      </w:r>
    </w:p>
    <w:p w14:paraId="46E8EBF0" w14:textId="07B7562A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3.3.90.39.00.2.09.01.20.122.0001.2.0047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</w:r>
      <w:proofErr w:type="spellStart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DESENVOLV</w:t>
      </w:r>
      <w:proofErr w:type="spellEnd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. DA SECRETARIA DE AGRICULTURA</w:t>
      </w:r>
    </w:p>
    <w:p w14:paraId="70B01E0B" w14:textId="1F7146C7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3.3.90.39.00.2.10.01.04.122.0001.2.0053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</w:r>
      <w:proofErr w:type="spellStart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DESENVOLV</w:t>
      </w:r>
      <w:proofErr w:type="spellEnd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. DA SECRETARIA DE TRANSPORTE</w:t>
      </w:r>
    </w:p>
    <w:p w14:paraId="2F7D6D41" w14:textId="57B4F8A3" w:rsidR="00B94367" w:rsidRPr="00B94367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3.3.90.39.00.2.11.02.04.122.0001.2.0054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</w:r>
      <w:proofErr w:type="spellStart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DESENVOLV</w:t>
      </w:r>
      <w:proofErr w:type="spellEnd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. DA SECRETARIA DE CULTURA, TURISMO E ESPORTE</w:t>
      </w:r>
    </w:p>
    <w:p w14:paraId="6273BF29" w14:textId="03BC4672" w:rsidR="00013BA1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3.3.90.39.00.2.13.01.04.122.0001.2.0070</w:t>
      </w:r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ab/>
      </w:r>
      <w:proofErr w:type="spellStart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DESENVOLV</w:t>
      </w:r>
      <w:proofErr w:type="spellEnd"/>
      <w:r w:rsidRPr="00B94367">
        <w:rPr>
          <w:rFonts w:ascii="Arial" w:hAnsi="Arial" w:cs="Arial"/>
          <w:color w:val="000000"/>
          <w:kern w:val="0"/>
          <w:lang w:eastAsia="pt-BR"/>
          <w14:ligatures w14:val="none"/>
        </w:rPr>
        <w:t>. DA SEC. DE DESENVOLVIMENTO URBANO</w:t>
      </w:r>
      <w:r w:rsidR="00013BA1" w:rsidRPr="0098728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5CB94372" w14:textId="77777777" w:rsidR="00B94367" w:rsidRPr="00987281" w:rsidRDefault="00B94367" w:rsidP="00B94367">
      <w:pPr>
        <w:tabs>
          <w:tab w:val="left" w:pos="1134"/>
          <w:tab w:val="left" w:pos="1701"/>
        </w:tabs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4255F4D4" w14:textId="0CF09204" w:rsidR="00987281" w:rsidRPr="00987281" w:rsidRDefault="00013BA1" w:rsidP="00987281">
      <w:pPr>
        <w:pStyle w:val="Ttulo1"/>
        <w:ind w:left="431" w:hanging="431"/>
      </w:pPr>
      <w:r w:rsidRPr="00013BA1">
        <w:t>DAS DISPOSIÇÕES FINAIS</w:t>
      </w:r>
    </w:p>
    <w:p w14:paraId="21AA06E4" w14:textId="22EB156F" w:rsidR="00987281" w:rsidRDefault="00013BA1" w:rsidP="00987281">
      <w:pPr>
        <w:tabs>
          <w:tab w:val="left" w:pos="567"/>
          <w:tab w:val="left" w:pos="1134"/>
          <w:tab w:val="left" w:pos="1701"/>
        </w:tabs>
        <w:spacing w:before="12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12.1. Integram esta Ata, o edital do Pregão nº 07/2025</w:t>
      </w:r>
      <w:r w:rsidR="0098728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, seus anexos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e as propostas das empresas classificadas no certame supranumerado.</w:t>
      </w:r>
    </w:p>
    <w:p w14:paraId="784B912E" w14:textId="69778C87" w:rsidR="00987281" w:rsidRDefault="00987281" w:rsidP="00987281">
      <w:pPr>
        <w:tabs>
          <w:tab w:val="left" w:pos="567"/>
          <w:tab w:val="left" w:pos="1134"/>
          <w:tab w:val="left" w:pos="1701"/>
        </w:tabs>
        <w:spacing w:before="12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lastRenderedPageBreak/>
        <w:t>12.2. É facultado às partes assinarem contrato decorrente da presente Ata de Registro de Preços, podendo ele ser prorrogado e alterado nos termos da Lei 14.133/2021 com o quantitativo total da presente ata.</w:t>
      </w:r>
    </w:p>
    <w:p w14:paraId="25D2942A" w14:textId="64F3994E" w:rsidR="00987281" w:rsidRDefault="00013BA1" w:rsidP="00987281">
      <w:pPr>
        <w:tabs>
          <w:tab w:val="left" w:pos="567"/>
          <w:tab w:val="left" w:pos="1134"/>
          <w:tab w:val="left" w:pos="1701"/>
        </w:tabs>
        <w:spacing w:before="12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12.</w:t>
      </w:r>
      <w:r w:rsidR="0098728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3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. Fica eleito o foro da Comarca de </w:t>
      </w:r>
      <w:r w:rsidR="00987281" w:rsidRPr="0098728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Conselheiro Lafaiete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/MG para dirimir quaisquer questões decorrentes da utilização da presente Ata.</w:t>
      </w:r>
    </w:p>
    <w:p w14:paraId="0D79663C" w14:textId="5D3E2A27" w:rsidR="00013BA1" w:rsidRPr="00013BA1" w:rsidRDefault="00013BA1" w:rsidP="00987281">
      <w:pPr>
        <w:tabs>
          <w:tab w:val="left" w:pos="567"/>
          <w:tab w:val="left" w:pos="1134"/>
          <w:tab w:val="left" w:pos="1701"/>
        </w:tabs>
        <w:spacing w:before="120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12.</w:t>
      </w:r>
      <w:r w:rsidR="0098728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4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. Os casos omissos serão resolvidos de acordo com a Lei Federal 14.133/21 e demais normas aplicáveis. Subsidiariamente, aplicar-se-ão os princípios gerais de Direito.</w:t>
      </w:r>
    </w:p>
    <w:p w14:paraId="0553CA37" w14:textId="77777777" w:rsidR="00013BA1" w:rsidRPr="00013BA1" w:rsidRDefault="00013BA1" w:rsidP="00A416EB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Rio Espera/MG,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[Dia]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de </w:t>
      </w:r>
      <w:r w:rsidRPr="00013BA1">
        <w:rPr>
          <w:rFonts w:ascii="Arial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[Mês]</w:t>
      </w: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de 2025.</w:t>
      </w:r>
    </w:p>
    <w:p w14:paraId="34E3F5CE" w14:textId="77777777" w:rsidR="00987281" w:rsidRDefault="00987281" w:rsidP="00987281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sectPr w:rsidR="00987281" w:rsidSect="004948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127" w:right="1134" w:bottom="851" w:left="1701" w:header="425" w:footer="425" w:gutter="0"/>
          <w:cols w:space="708"/>
          <w:docGrid w:linePitch="360"/>
        </w:sectPr>
      </w:pPr>
    </w:p>
    <w:p w14:paraId="7A815F37" w14:textId="77777777" w:rsidR="00013BA1" w:rsidRPr="00013BA1" w:rsidRDefault="00013BA1" w:rsidP="00987281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MUNICÍPIO DE RIO ESPERA/MG</w:t>
      </w:r>
    </w:p>
    <w:p w14:paraId="502ECCDF" w14:textId="77777777" w:rsidR="00013BA1" w:rsidRPr="00013BA1" w:rsidRDefault="00013BA1" w:rsidP="00987281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CONTRATADA</w:t>
      </w:r>
    </w:p>
    <w:p w14:paraId="2859BF4C" w14:textId="77777777" w:rsidR="00987281" w:rsidRDefault="00987281" w:rsidP="00A416EB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sectPr w:rsidR="00987281" w:rsidSect="00987281">
          <w:type w:val="continuous"/>
          <w:pgSz w:w="11906" w:h="16838" w:code="9"/>
          <w:pgMar w:top="1985" w:right="1134" w:bottom="1134" w:left="1701" w:header="425" w:footer="425" w:gutter="0"/>
          <w:cols w:num="2" w:space="708"/>
          <w:docGrid w:linePitch="360"/>
        </w:sectPr>
      </w:pPr>
    </w:p>
    <w:p w14:paraId="2E7665A6" w14:textId="77777777" w:rsidR="00013BA1" w:rsidRPr="00013BA1" w:rsidRDefault="00013BA1" w:rsidP="00A416EB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FISCAL DO CONTRATO</w:t>
      </w:r>
    </w:p>
    <w:p w14:paraId="0F265498" w14:textId="77777777" w:rsidR="00013BA1" w:rsidRPr="00013BA1" w:rsidRDefault="00013BA1" w:rsidP="00A416EB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GESTOR DO CONTRATO</w:t>
      </w:r>
    </w:p>
    <w:p w14:paraId="160C89D3" w14:textId="77777777" w:rsidR="00987281" w:rsidRDefault="00987281" w:rsidP="00A416EB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sectPr w:rsidR="00987281" w:rsidSect="00987281">
          <w:type w:val="continuous"/>
          <w:pgSz w:w="11906" w:h="16838" w:code="9"/>
          <w:pgMar w:top="1985" w:right="1134" w:bottom="1134" w:left="1701" w:header="425" w:footer="425" w:gutter="0"/>
          <w:cols w:num="2" w:space="708"/>
          <w:docGrid w:linePitch="360"/>
        </w:sectPr>
      </w:pPr>
    </w:p>
    <w:p w14:paraId="4702C86C" w14:textId="7A101481" w:rsidR="00E44D8C" w:rsidRPr="00987281" w:rsidRDefault="00013BA1" w:rsidP="00987281">
      <w:pPr>
        <w:tabs>
          <w:tab w:val="left" w:pos="567"/>
          <w:tab w:val="left" w:pos="1134"/>
          <w:tab w:val="left" w:pos="1701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13BA1">
        <w:rPr>
          <w:rFonts w:ascii="Arial" w:hAnsi="Arial" w:cs="Arial"/>
          <w:color w:val="000000"/>
          <w:kern w:val="0"/>
          <w:sz w:val="22"/>
          <w:szCs w:val="22"/>
          <w:lang w:eastAsia="pt-BR"/>
          <w14:ligatures w14:val="none"/>
        </w:rPr>
        <w:t>TESTEMUNHAS:</w:t>
      </w:r>
    </w:p>
    <w:sectPr w:rsidR="00E44D8C" w:rsidRPr="00987281" w:rsidSect="00040E94">
      <w:type w:val="continuous"/>
      <w:pgSz w:w="11906" w:h="16838" w:code="9"/>
      <w:pgMar w:top="1985" w:right="1134" w:bottom="1134" w:left="170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5145" w14:textId="77777777" w:rsidR="00AB5236" w:rsidRDefault="00AB5236" w:rsidP="004948F9">
      <w:r>
        <w:separator/>
      </w:r>
    </w:p>
  </w:endnote>
  <w:endnote w:type="continuationSeparator" w:id="0">
    <w:p w14:paraId="5155C76A" w14:textId="77777777" w:rsidR="00AB5236" w:rsidRDefault="00AB5236" w:rsidP="0049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572F" w14:textId="77777777" w:rsidR="004948F9" w:rsidRDefault="004948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5576" w14:textId="572B89A9" w:rsidR="004948F9" w:rsidRDefault="004948F9">
    <w:pPr>
      <w:pStyle w:val="Rodap"/>
    </w:pPr>
    <w:r>
      <w:t>Praça Nossa Senhora da Piedade, nº 36, Centro, Rio Espera/MG – CEP 36640-000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560E" w14:textId="77777777" w:rsidR="004948F9" w:rsidRDefault="004948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75B9" w14:textId="77777777" w:rsidR="00AB5236" w:rsidRDefault="00AB5236" w:rsidP="004948F9">
      <w:r>
        <w:separator/>
      </w:r>
    </w:p>
  </w:footnote>
  <w:footnote w:type="continuationSeparator" w:id="0">
    <w:p w14:paraId="52EE2862" w14:textId="77777777" w:rsidR="00AB5236" w:rsidRDefault="00AB5236" w:rsidP="0049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221F" w14:textId="77777777" w:rsidR="004948F9" w:rsidRDefault="004948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6437" w14:textId="5B57A320" w:rsidR="004948F9" w:rsidRDefault="004948F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9D951" wp14:editId="66444073">
          <wp:simplePos x="0" y="0"/>
          <wp:positionH relativeFrom="column">
            <wp:posOffset>763336</wp:posOffset>
          </wp:positionH>
          <wp:positionV relativeFrom="paragraph">
            <wp:posOffset>-236013</wp:posOffset>
          </wp:positionV>
          <wp:extent cx="3842604" cy="1252727"/>
          <wp:effectExtent l="0" t="0" r="5715" b="5080"/>
          <wp:wrapNone/>
          <wp:docPr id="146033825" name="Image 1" descr="Interface gráfica do usuário, Aplicativ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2604" cy="1252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526F" w14:textId="77777777" w:rsidR="004948F9" w:rsidRDefault="004948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A4F21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FA51C1"/>
    <w:multiLevelType w:val="hybridMultilevel"/>
    <w:tmpl w:val="234441A8"/>
    <w:lvl w:ilvl="0" w:tplc="9944359C">
      <w:start w:val="1"/>
      <w:numFmt w:val="upperRoman"/>
      <w:lvlText w:val="%1."/>
      <w:lvlJc w:val="left"/>
      <w:pPr>
        <w:ind w:left="360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pStyle w:val="Clausula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0B696062"/>
    <w:multiLevelType w:val="hybridMultilevel"/>
    <w:tmpl w:val="91A4C7E4"/>
    <w:lvl w:ilvl="0" w:tplc="346C61F6">
      <w:start w:val="1"/>
      <w:numFmt w:val="decimal"/>
      <w:pStyle w:val="Contents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0142"/>
    <w:multiLevelType w:val="hybridMultilevel"/>
    <w:tmpl w:val="E95E6178"/>
    <w:lvl w:ilvl="0" w:tplc="AD7612A0">
      <w:start w:val="1"/>
      <w:numFmt w:val="decimal"/>
      <w:pStyle w:val="PROCESSO"/>
      <w:lvlText w:val="%1."/>
      <w:lvlJc w:val="left"/>
      <w:pPr>
        <w:ind w:left="720" w:hanging="360"/>
      </w:pPr>
      <w:rPr>
        <w:rFonts w:ascii="Segoe UI" w:hAnsi="Segoe UI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F1267"/>
    <w:multiLevelType w:val="multilevel"/>
    <w:tmpl w:val="967CB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6E4E72"/>
    <w:multiLevelType w:val="hybridMultilevel"/>
    <w:tmpl w:val="67689A50"/>
    <w:lvl w:ilvl="0" w:tplc="DB7E24F4">
      <w:start w:val="1"/>
      <w:numFmt w:val="upperRoman"/>
      <w:lvlText w:val="%1."/>
      <w:lvlJc w:val="left"/>
      <w:pPr>
        <w:ind w:left="1854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2277D7A"/>
    <w:multiLevelType w:val="multilevel"/>
    <w:tmpl w:val="F4BC8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4E44F5"/>
    <w:multiLevelType w:val="multilevel"/>
    <w:tmpl w:val="F4BC8A84"/>
    <w:numStyleLink w:val="Estilo2"/>
  </w:abstractNum>
  <w:abstractNum w:abstractNumId="8" w15:restartNumberingAfterBreak="0">
    <w:nsid w:val="35C04C56"/>
    <w:multiLevelType w:val="multilevel"/>
    <w:tmpl w:val="9D9E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DB7633"/>
    <w:multiLevelType w:val="hybridMultilevel"/>
    <w:tmpl w:val="BD0AC598"/>
    <w:lvl w:ilvl="0" w:tplc="2AAAFF98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02228"/>
    <w:multiLevelType w:val="multilevel"/>
    <w:tmpl w:val="8C261F5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B566A77"/>
    <w:multiLevelType w:val="multilevel"/>
    <w:tmpl w:val="69E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1CE05E7"/>
    <w:multiLevelType w:val="hybridMultilevel"/>
    <w:tmpl w:val="96B893A6"/>
    <w:lvl w:ilvl="0" w:tplc="DB4A4B62">
      <w:start w:val="1"/>
      <w:numFmt w:val="decimal"/>
      <w:pStyle w:val="Ttulo"/>
      <w:lvlText w:val="%1."/>
      <w:lvlJc w:val="left"/>
      <w:pPr>
        <w:ind w:left="720" w:hanging="360"/>
      </w:pPr>
      <w:rPr>
        <w:rFonts w:ascii="Palatino Linotype" w:hAnsi="Palatino Linotype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C6678"/>
    <w:multiLevelType w:val="multilevel"/>
    <w:tmpl w:val="E59C3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BE0E55"/>
    <w:multiLevelType w:val="multilevel"/>
    <w:tmpl w:val="B2F6022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6A7794"/>
    <w:multiLevelType w:val="hybridMultilevel"/>
    <w:tmpl w:val="7A162D24"/>
    <w:lvl w:ilvl="0" w:tplc="04DA9CDA">
      <w:start w:val="1"/>
      <w:numFmt w:val="decimal"/>
      <w:lvlText w:val="%1.1."/>
      <w:lvlJc w:val="left"/>
      <w:pPr>
        <w:ind w:left="720" w:hanging="360"/>
      </w:pPr>
      <w:rPr>
        <w:rFonts w:ascii="Segoe UI Light" w:hAnsi="Segoe UI Light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47C70"/>
    <w:multiLevelType w:val="hybridMultilevel"/>
    <w:tmpl w:val="61CC6AE6"/>
    <w:lvl w:ilvl="0" w:tplc="5BF89B2E">
      <w:start w:val="1"/>
      <w:numFmt w:val="upperRoman"/>
      <w:pStyle w:val="Pedidos"/>
      <w:lvlText w:val="%1."/>
      <w:lvlJc w:val="left"/>
      <w:pPr>
        <w:ind w:left="720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Pedidos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7306C"/>
    <w:multiLevelType w:val="multilevel"/>
    <w:tmpl w:val="F4BC8A84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02356827">
    <w:abstractNumId w:val="12"/>
  </w:num>
  <w:num w:numId="2" w16cid:durableId="1116487803">
    <w:abstractNumId w:val="0"/>
  </w:num>
  <w:num w:numId="3" w16cid:durableId="1719359863">
    <w:abstractNumId w:val="16"/>
  </w:num>
  <w:num w:numId="4" w16cid:durableId="1792161915">
    <w:abstractNumId w:val="0"/>
  </w:num>
  <w:num w:numId="5" w16cid:durableId="206797670">
    <w:abstractNumId w:val="3"/>
  </w:num>
  <w:num w:numId="6" w16cid:durableId="1397242200">
    <w:abstractNumId w:val="2"/>
  </w:num>
  <w:num w:numId="7" w16cid:durableId="1138035412">
    <w:abstractNumId w:val="5"/>
  </w:num>
  <w:num w:numId="8" w16cid:durableId="677736771">
    <w:abstractNumId w:val="1"/>
  </w:num>
  <w:num w:numId="9" w16cid:durableId="537082219">
    <w:abstractNumId w:val="1"/>
  </w:num>
  <w:num w:numId="10" w16cid:durableId="379864264">
    <w:abstractNumId w:val="1"/>
  </w:num>
  <w:num w:numId="11" w16cid:durableId="1229263744">
    <w:abstractNumId w:val="11"/>
  </w:num>
  <w:num w:numId="12" w16cid:durableId="557975740">
    <w:abstractNumId w:val="0"/>
  </w:num>
  <w:num w:numId="13" w16cid:durableId="586692098">
    <w:abstractNumId w:val="9"/>
  </w:num>
  <w:num w:numId="14" w16cid:durableId="1642533955">
    <w:abstractNumId w:val="10"/>
  </w:num>
  <w:num w:numId="15" w16cid:durableId="1321234007">
    <w:abstractNumId w:val="15"/>
  </w:num>
  <w:num w:numId="16" w16cid:durableId="1248416743">
    <w:abstractNumId w:val="4"/>
  </w:num>
  <w:num w:numId="17" w16cid:durableId="1157111405">
    <w:abstractNumId w:val="8"/>
  </w:num>
  <w:num w:numId="18" w16cid:durableId="1103066846">
    <w:abstractNumId w:val="6"/>
  </w:num>
  <w:num w:numId="19" w16cid:durableId="1777092808">
    <w:abstractNumId w:val="17"/>
  </w:num>
  <w:num w:numId="20" w16cid:durableId="284772391">
    <w:abstractNumId w:val="7"/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</w:num>
  <w:num w:numId="21" w16cid:durableId="1785807367">
    <w:abstractNumId w:val="14"/>
  </w:num>
  <w:num w:numId="22" w16cid:durableId="1577323466">
    <w:abstractNumId w:val="13"/>
  </w:num>
  <w:num w:numId="23" w16cid:durableId="88375711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A1"/>
    <w:rsid w:val="00013BA1"/>
    <w:rsid w:val="00025137"/>
    <w:rsid w:val="00040E94"/>
    <w:rsid w:val="0007463B"/>
    <w:rsid w:val="00094458"/>
    <w:rsid w:val="000A14A8"/>
    <w:rsid w:val="00115206"/>
    <w:rsid w:val="00132F88"/>
    <w:rsid w:val="001564F5"/>
    <w:rsid w:val="00160891"/>
    <w:rsid w:val="001C02DE"/>
    <w:rsid w:val="001E4E78"/>
    <w:rsid w:val="002056C7"/>
    <w:rsid w:val="00250E6E"/>
    <w:rsid w:val="00295179"/>
    <w:rsid w:val="002B0B95"/>
    <w:rsid w:val="002D51A4"/>
    <w:rsid w:val="00303CD1"/>
    <w:rsid w:val="003062F3"/>
    <w:rsid w:val="00323FF1"/>
    <w:rsid w:val="00330EBF"/>
    <w:rsid w:val="00344D67"/>
    <w:rsid w:val="003731BF"/>
    <w:rsid w:val="00377176"/>
    <w:rsid w:val="003B1D45"/>
    <w:rsid w:val="003D64EB"/>
    <w:rsid w:val="003E2658"/>
    <w:rsid w:val="003E7AF2"/>
    <w:rsid w:val="00465A2F"/>
    <w:rsid w:val="004948F9"/>
    <w:rsid w:val="004E0F81"/>
    <w:rsid w:val="00545E99"/>
    <w:rsid w:val="0056677B"/>
    <w:rsid w:val="00597E12"/>
    <w:rsid w:val="005A1DE5"/>
    <w:rsid w:val="005C4ACF"/>
    <w:rsid w:val="005E2A38"/>
    <w:rsid w:val="00603DCD"/>
    <w:rsid w:val="006225FA"/>
    <w:rsid w:val="006261C7"/>
    <w:rsid w:val="0066379C"/>
    <w:rsid w:val="006658DF"/>
    <w:rsid w:val="00673408"/>
    <w:rsid w:val="006D571E"/>
    <w:rsid w:val="006E2D03"/>
    <w:rsid w:val="0070298A"/>
    <w:rsid w:val="00746EC4"/>
    <w:rsid w:val="00765DBA"/>
    <w:rsid w:val="007751B9"/>
    <w:rsid w:val="007A2059"/>
    <w:rsid w:val="008016D6"/>
    <w:rsid w:val="00805131"/>
    <w:rsid w:val="00864F35"/>
    <w:rsid w:val="008977F1"/>
    <w:rsid w:val="008A6589"/>
    <w:rsid w:val="008F1BE2"/>
    <w:rsid w:val="0092372F"/>
    <w:rsid w:val="00972EDE"/>
    <w:rsid w:val="00987281"/>
    <w:rsid w:val="009E27B8"/>
    <w:rsid w:val="009F2BDE"/>
    <w:rsid w:val="00A06FDE"/>
    <w:rsid w:val="00A27709"/>
    <w:rsid w:val="00A416EB"/>
    <w:rsid w:val="00A430AE"/>
    <w:rsid w:val="00A60801"/>
    <w:rsid w:val="00AB1CE2"/>
    <w:rsid w:val="00AB5236"/>
    <w:rsid w:val="00AD25B3"/>
    <w:rsid w:val="00B33240"/>
    <w:rsid w:val="00B41A3C"/>
    <w:rsid w:val="00B53DE5"/>
    <w:rsid w:val="00B57D21"/>
    <w:rsid w:val="00B934CF"/>
    <w:rsid w:val="00B93598"/>
    <w:rsid w:val="00B94367"/>
    <w:rsid w:val="00BB6193"/>
    <w:rsid w:val="00BB70B8"/>
    <w:rsid w:val="00BC02B5"/>
    <w:rsid w:val="00BD4E0C"/>
    <w:rsid w:val="00C11552"/>
    <w:rsid w:val="00C222D2"/>
    <w:rsid w:val="00C41DED"/>
    <w:rsid w:val="00C54217"/>
    <w:rsid w:val="00C8719C"/>
    <w:rsid w:val="00C93891"/>
    <w:rsid w:val="00CA64A5"/>
    <w:rsid w:val="00CB57F6"/>
    <w:rsid w:val="00CC6436"/>
    <w:rsid w:val="00CD6174"/>
    <w:rsid w:val="00CF1A29"/>
    <w:rsid w:val="00D15371"/>
    <w:rsid w:val="00D213D0"/>
    <w:rsid w:val="00D46A11"/>
    <w:rsid w:val="00D50CC2"/>
    <w:rsid w:val="00D939D1"/>
    <w:rsid w:val="00D93C31"/>
    <w:rsid w:val="00D95387"/>
    <w:rsid w:val="00DB3082"/>
    <w:rsid w:val="00DD0D2E"/>
    <w:rsid w:val="00E13F03"/>
    <w:rsid w:val="00E44D8C"/>
    <w:rsid w:val="00E62AE2"/>
    <w:rsid w:val="00ED4A5B"/>
    <w:rsid w:val="00EF0361"/>
    <w:rsid w:val="00F0385B"/>
    <w:rsid w:val="00F0514E"/>
    <w:rsid w:val="00F372A3"/>
    <w:rsid w:val="00F6128D"/>
    <w:rsid w:val="00F7336F"/>
    <w:rsid w:val="00F953C4"/>
    <w:rsid w:val="00F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BF38"/>
  <w15:chartTrackingRefBased/>
  <w15:docId w15:val="{4357CE73-1F01-42A4-B0E0-9A20E0C4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1E"/>
  </w:style>
  <w:style w:type="paragraph" w:styleId="Ttulo1">
    <w:name w:val="heading 1"/>
    <w:basedOn w:val="Normal"/>
    <w:link w:val="Ttulo1Char"/>
    <w:autoRedefine/>
    <w:uiPriority w:val="9"/>
    <w:qFormat/>
    <w:rsid w:val="00987281"/>
    <w:pPr>
      <w:widowControl w:val="0"/>
      <w:numPr>
        <w:numId w:val="14"/>
      </w:numPr>
      <w:autoSpaceDE w:val="0"/>
      <w:autoSpaceDN w:val="0"/>
      <w:spacing w:before="240" w:after="120" w:line="276" w:lineRule="auto"/>
      <w:outlineLvl w:val="0"/>
    </w:pPr>
    <w:rPr>
      <w:rFonts w:ascii="Arial" w:eastAsia="Cambria" w:hAnsi="Arial" w:cs="Arial"/>
      <w:b/>
      <w:bCs/>
      <w:kern w:val="0"/>
      <w:sz w:val="24"/>
      <w:szCs w:val="24"/>
      <w:lang w:val="pt-PT" w:eastAsia="pt-BR"/>
    </w:rPr>
  </w:style>
  <w:style w:type="paragraph" w:styleId="Ttulo2">
    <w:name w:val="heading 2"/>
    <w:basedOn w:val="Normal"/>
    <w:next w:val="Normal"/>
    <w:link w:val="Ttulo2Char"/>
    <w:autoRedefine/>
    <w:qFormat/>
    <w:rsid w:val="00040E94"/>
    <w:pPr>
      <w:keepNext/>
      <w:numPr>
        <w:ilvl w:val="1"/>
        <w:numId w:val="14"/>
      </w:numPr>
      <w:spacing w:before="240" w:after="120" w:line="360" w:lineRule="auto"/>
      <w:outlineLvl w:val="1"/>
    </w:pPr>
    <w:rPr>
      <w:rFonts w:ascii="Arial" w:hAnsi="Arial"/>
      <w:b/>
      <w:sz w:val="26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0E94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3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3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3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3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3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3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E4E78"/>
    <w:pPr>
      <w:widowControl w:val="0"/>
      <w:numPr>
        <w:numId w:val="1"/>
      </w:numPr>
      <w:autoSpaceDE w:val="0"/>
      <w:autoSpaceDN w:val="0"/>
      <w:spacing w:before="360" w:after="120" w:line="312" w:lineRule="auto"/>
    </w:pPr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E4E78"/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rsid w:val="00040E94"/>
    <w:rPr>
      <w:rFonts w:ascii="Arial" w:hAnsi="Arial"/>
      <w:b/>
      <w:sz w:val="26"/>
      <w:lang w:eastAsia="ar-SA"/>
    </w:rPr>
  </w:style>
  <w:style w:type="character" w:customStyle="1" w:styleId="TextoChar">
    <w:name w:val="Texto Char"/>
    <w:basedOn w:val="Fontepargpadro"/>
    <w:link w:val="Texto"/>
    <w:rsid w:val="00864F35"/>
    <w:rPr>
      <w:rFonts w:ascii="Poppins Light" w:hAnsi="Poppins Light" w:cs="Poppins Light"/>
      <w:bCs/>
      <w:sz w:val="22"/>
      <w:szCs w:val="22"/>
      <w:lang w:eastAsia="zh-CN"/>
    </w:rPr>
  </w:style>
  <w:style w:type="paragraph" w:customStyle="1" w:styleId="texto0">
    <w:name w:val="texto"/>
    <w:basedOn w:val="Normal"/>
    <w:autoRedefine/>
    <w:qFormat/>
    <w:rsid w:val="00040E94"/>
    <w:pPr>
      <w:widowControl w:val="0"/>
      <w:suppressAutoHyphens/>
      <w:spacing w:before="160" w:line="312" w:lineRule="auto"/>
      <w:ind w:firstLine="1701"/>
      <w:jc w:val="both"/>
      <w:textAlignment w:val="baseline"/>
    </w:pPr>
    <w:rPr>
      <w:rFonts w:ascii="Arial" w:eastAsia="Calibri" w:hAnsi="Arial" w:cs="Times New Roman"/>
      <w:color w:val="00000A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16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16D6"/>
    <w:rPr>
      <w:rFonts w:ascii="Book Antiqua" w:hAnsi="Book Antiqu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7281"/>
    <w:rPr>
      <w:rFonts w:ascii="Arial" w:eastAsia="Cambria" w:hAnsi="Arial" w:cs="Arial"/>
      <w:b/>
      <w:bCs/>
      <w:kern w:val="0"/>
      <w:sz w:val="24"/>
      <w:szCs w:val="24"/>
      <w:lang w:val="pt-PT" w:eastAsia="pt-BR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062F3"/>
    <w:pPr>
      <w:spacing w:before="200" w:after="200"/>
      <w:ind w:left="2268"/>
      <w:contextualSpacing/>
      <w:jc w:val="both"/>
    </w:pPr>
    <w:rPr>
      <w:rFonts w:ascii="Arial" w:hAnsi="Arial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62F3"/>
    <w:rPr>
      <w:rFonts w:ascii="Arial" w:hAnsi="Arial"/>
      <w:i/>
      <w:iCs/>
      <w:color w:val="404040" w:themeColor="text1" w:themeTint="BF"/>
    </w:rPr>
  </w:style>
  <w:style w:type="paragraph" w:customStyle="1" w:styleId="Corpotexto">
    <w:name w:val="Corpo texto"/>
    <w:basedOn w:val="Normal"/>
    <w:link w:val="CorpotextoChar"/>
    <w:autoRedefine/>
    <w:qFormat/>
    <w:rsid w:val="00BC02B5"/>
  </w:style>
  <w:style w:type="character" w:customStyle="1" w:styleId="CorpotextoChar">
    <w:name w:val="Corpo texto Char"/>
    <w:basedOn w:val="Fontepargpadro"/>
    <w:link w:val="Corpotexto"/>
    <w:rsid w:val="00BC02B5"/>
    <w:rPr>
      <w:rFonts w:ascii="Book Antiqua" w:hAnsi="Book Antiqua"/>
      <w:sz w:val="24"/>
    </w:rPr>
  </w:style>
  <w:style w:type="paragraph" w:customStyle="1" w:styleId="Pedidos">
    <w:name w:val="Pedidos"/>
    <w:basedOn w:val="Ttulo3"/>
    <w:link w:val="PedidosChar"/>
    <w:autoRedefine/>
    <w:qFormat/>
    <w:rsid w:val="00BC02B5"/>
    <w:pPr>
      <w:keepNext w:val="0"/>
      <w:keepLines w:val="0"/>
      <w:numPr>
        <w:numId w:val="3"/>
      </w:numPr>
      <w:shd w:val="clear" w:color="auto" w:fill="FFFFFF"/>
      <w:spacing w:before="120"/>
      <w:ind w:left="924" w:hanging="357"/>
    </w:pPr>
    <w:rPr>
      <w:rFonts w:ascii="Book Antiqua" w:eastAsia="Times New Roman" w:hAnsi="Book Antiqua" w:cs="Times New Roman"/>
      <w:bCs/>
      <w:color w:val="auto"/>
    </w:rPr>
  </w:style>
  <w:style w:type="character" w:customStyle="1" w:styleId="PedidosChar">
    <w:name w:val="Pedidos Char"/>
    <w:basedOn w:val="Ttulo3Char"/>
    <w:link w:val="Pedidos"/>
    <w:rsid w:val="00BC02B5"/>
    <w:rPr>
      <w:rFonts w:ascii="Book Antiqua" w:eastAsiaTheme="majorEastAsia" w:hAnsi="Book Antiqua" w:cs="Times New Roman"/>
      <w:bCs/>
      <w:color w:val="0A2F40" w:themeColor="accent1" w:themeShade="7F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02B5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Texto">
    <w:name w:val="Texto"/>
    <w:basedOn w:val="Normal"/>
    <w:link w:val="TextoChar"/>
    <w:qFormat/>
    <w:rsid w:val="00864F35"/>
    <w:pPr>
      <w:spacing w:before="160" w:line="312" w:lineRule="auto"/>
      <w:ind w:firstLine="1134"/>
      <w:jc w:val="both"/>
    </w:pPr>
    <w:rPr>
      <w:rFonts w:ascii="Poppins Light" w:hAnsi="Poppins Light" w:cs="Poppins Light"/>
      <w:bCs/>
      <w:sz w:val="22"/>
      <w:szCs w:val="22"/>
      <w:lang w:eastAsia="zh-CN"/>
    </w:rPr>
  </w:style>
  <w:style w:type="paragraph" w:customStyle="1" w:styleId="Textonumerado">
    <w:name w:val="Texto numerado"/>
    <w:basedOn w:val="Normal"/>
    <w:link w:val="TextonumeradoChar"/>
    <w:autoRedefine/>
    <w:qFormat/>
    <w:rsid w:val="007751B9"/>
    <w:pPr>
      <w:tabs>
        <w:tab w:val="left" w:pos="1134"/>
      </w:tabs>
      <w:ind w:left="360" w:hanging="360"/>
    </w:pPr>
    <w:rPr>
      <w:bCs/>
      <w:color w:val="000000" w:themeColor="text1"/>
      <w:spacing w:val="20"/>
    </w:rPr>
  </w:style>
  <w:style w:type="character" w:customStyle="1" w:styleId="TextonumeradoChar">
    <w:name w:val="Texto numerado Char"/>
    <w:basedOn w:val="Fontepargpadro"/>
    <w:link w:val="Textonumerado"/>
    <w:rsid w:val="007751B9"/>
    <w:rPr>
      <w:rFonts w:ascii="Segoe UI" w:hAnsi="Segoe UI" w:cs="Segoe UI"/>
      <w:bCs/>
      <w:color w:val="000000" w:themeColor="text1"/>
      <w:spacing w:val="20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DD0D2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1701"/>
      <w:contextualSpacing/>
    </w:pPr>
    <w:rPr>
      <w:i/>
      <w:iCs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0D2E"/>
    <w:rPr>
      <w:rFonts w:ascii="Segoe UI" w:hAnsi="Segoe UI" w:cs="Segoe UI"/>
      <w:i/>
      <w:iCs/>
    </w:rPr>
  </w:style>
  <w:style w:type="paragraph" w:customStyle="1" w:styleId="PROCESSO">
    <w:name w:val="PROCESSO"/>
    <w:basedOn w:val="Ttulo1"/>
    <w:autoRedefine/>
    <w:qFormat/>
    <w:rsid w:val="00160891"/>
    <w:pPr>
      <w:numPr>
        <w:numId w:val="5"/>
      </w:numPr>
      <w:shd w:val="clear" w:color="auto" w:fill="E8E8E8" w:themeFill="background2"/>
    </w:pPr>
    <w:rPr>
      <w:bCs w:val="0"/>
    </w:rPr>
  </w:style>
  <w:style w:type="paragraph" w:customStyle="1" w:styleId="Contents1">
    <w:name w:val="Contents 1"/>
    <w:basedOn w:val="Normal"/>
    <w:next w:val="Normal"/>
    <w:autoRedefine/>
    <w:qFormat/>
    <w:rsid w:val="003E7AF2"/>
    <w:pPr>
      <w:numPr>
        <w:numId w:val="6"/>
      </w:numPr>
      <w:suppressAutoHyphens/>
      <w:spacing w:before="240" w:after="120" w:line="360" w:lineRule="auto"/>
    </w:pPr>
    <w:rPr>
      <w:rFonts w:ascii="Aptos Light" w:eastAsia="Cambria" w:hAnsi="Aptos Light" w:cs="Cambria"/>
      <w:b/>
      <w:caps/>
      <w:color w:val="00000A"/>
      <w:spacing w:val="16"/>
      <w:sz w:val="26"/>
      <w:szCs w:val="25"/>
      <w:lang w:eastAsia="zh-CN" w:bidi="hi-IN"/>
    </w:rPr>
  </w:style>
  <w:style w:type="paragraph" w:customStyle="1" w:styleId="Pargrafo">
    <w:name w:val="Parágrafo"/>
    <w:basedOn w:val="Normal"/>
    <w:link w:val="PargrafoChar"/>
    <w:autoRedefine/>
    <w:qFormat/>
    <w:rsid w:val="00295179"/>
    <w:pPr>
      <w:spacing w:before="160" w:line="312" w:lineRule="auto"/>
    </w:pPr>
    <w:rPr>
      <w:rFonts w:ascii="Poppins Light" w:hAnsi="Poppins Light" w:cs="Poppins Light"/>
      <w:bCs/>
      <w:sz w:val="22"/>
      <w:szCs w:val="22"/>
      <w:lang w:eastAsia="zh-CN"/>
    </w:rPr>
  </w:style>
  <w:style w:type="character" w:customStyle="1" w:styleId="PargrafoChar">
    <w:name w:val="Parágrafo Char"/>
    <w:basedOn w:val="Fontepargpadro"/>
    <w:link w:val="Pargrafo"/>
    <w:rsid w:val="00295179"/>
    <w:rPr>
      <w:rFonts w:ascii="Poppins Light" w:hAnsi="Poppins Light" w:cs="Poppins Light"/>
      <w:bCs/>
      <w:lang w:eastAsia="zh-CN"/>
    </w:rPr>
  </w:style>
  <w:style w:type="paragraph" w:customStyle="1" w:styleId="Citaotexto">
    <w:name w:val="Citação texto"/>
    <w:basedOn w:val="Normal"/>
    <w:autoRedefine/>
    <w:qFormat/>
    <w:rsid w:val="008A6589"/>
    <w:pPr>
      <w:spacing w:before="240" w:after="360"/>
      <w:ind w:left="1701"/>
      <w:contextualSpacing/>
    </w:pPr>
    <w:rPr>
      <w:rFonts w:ascii="Poppins Light" w:eastAsiaTheme="minorEastAsia" w:hAnsi="Poppins Light" w:cs="Poppins Light"/>
      <w:bCs/>
      <w:i/>
      <w:szCs w:val="22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41A3C"/>
    <w:rPr>
      <w:rFonts w:ascii="Times New Roman" w:hAnsi="Times New Roman" w:cs="Times New Roman"/>
    </w:rPr>
  </w:style>
  <w:style w:type="paragraph" w:customStyle="1" w:styleId="Estilo1">
    <w:name w:val="Estilo1"/>
    <w:basedOn w:val="Rodap"/>
    <w:link w:val="Estilo1Char"/>
    <w:autoRedefine/>
    <w:qFormat/>
    <w:rsid w:val="006D571E"/>
    <w:pPr>
      <w:spacing w:before="160" w:line="312" w:lineRule="auto"/>
    </w:pPr>
    <w:rPr>
      <w:rFonts w:ascii="Poppins Light" w:hAnsi="Poppins Light" w:cs="Poppins Light"/>
      <w:bCs/>
      <w:sz w:val="22"/>
      <w:szCs w:val="22"/>
      <w:lang w:val="en-US" w:eastAsia="zh-CN"/>
    </w:rPr>
  </w:style>
  <w:style w:type="character" w:customStyle="1" w:styleId="Estilo1Char">
    <w:name w:val="Estilo1 Char"/>
    <w:basedOn w:val="RodapChar"/>
    <w:link w:val="Estilo1"/>
    <w:rsid w:val="006D571E"/>
    <w:rPr>
      <w:rFonts w:ascii="Poppins Light" w:hAnsi="Poppins Light" w:cs="Poppins Light"/>
      <w:bCs/>
      <w:kern w:val="0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uiPriority w:val="99"/>
    <w:unhideWhenUsed/>
    <w:rsid w:val="006D5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571E"/>
    <w:rPr>
      <w:rFonts w:ascii="Segoe UI" w:hAnsi="Segoe UI" w:cs="Segoe UI"/>
      <w:kern w:val="0"/>
      <w:sz w:val="24"/>
      <w:szCs w:val="24"/>
      <w:lang w:eastAsia="pt-BR"/>
    </w:rPr>
  </w:style>
  <w:style w:type="paragraph" w:customStyle="1" w:styleId="Citaojurisp">
    <w:name w:val="Citação jurisp"/>
    <w:basedOn w:val="Citao"/>
    <w:link w:val="CitaojurispChar"/>
    <w:autoRedefine/>
    <w:qFormat/>
    <w:rsid w:val="006D571E"/>
    <w:pPr>
      <w:spacing w:before="240" w:after="240" w:line="288" w:lineRule="auto"/>
    </w:pPr>
    <w:rPr>
      <w:rFonts w:ascii="Poppins Light" w:hAnsi="Poppins Light" w:cs="Poppins Light"/>
      <w:bCs/>
      <w:sz w:val="22"/>
      <w:lang w:eastAsia="zh-CN" w:bidi="hi-IN"/>
    </w:rPr>
  </w:style>
  <w:style w:type="character" w:customStyle="1" w:styleId="CitaojurispChar">
    <w:name w:val="Citação jurisp Char"/>
    <w:basedOn w:val="CitaoChar"/>
    <w:link w:val="Citaojurisp"/>
    <w:rsid w:val="006D571E"/>
    <w:rPr>
      <w:rFonts w:ascii="Poppins Light" w:eastAsia="Arial MT" w:hAnsi="Poppins Light" w:cs="Poppins Light"/>
      <w:bCs/>
      <w:i/>
      <w:iCs/>
      <w:color w:val="404040" w:themeColor="text1" w:themeTint="BF"/>
      <w:sz w:val="22"/>
      <w:szCs w:val="22"/>
      <w:lang w:eastAsia="zh-CN" w:bidi="hi-IN"/>
    </w:rPr>
  </w:style>
  <w:style w:type="paragraph" w:customStyle="1" w:styleId="Texto2">
    <w:name w:val="Texto2"/>
    <w:basedOn w:val="Normal"/>
    <w:link w:val="Texto2Char"/>
    <w:autoRedefine/>
    <w:qFormat/>
    <w:rsid w:val="008F1BE2"/>
    <w:pPr>
      <w:spacing w:before="120" w:line="24" w:lineRule="exact"/>
      <w:ind w:firstLine="851"/>
      <w:jc w:val="both"/>
    </w:pPr>
    <w:rPr>
      <w:rFonts w:ascii="Arial" w:hAnsi="Arial"/>
      <w:sz w:val="24"/>
      <w:lang w:eastAsia="pt-BR"/>
    </w:rPr>
  </w:style>
  <w:style w:type="character" w:customStyle="1" w:styleId="Texto2Char">
    <w:name w:val="Texto2 Char"/>
    <w:basedOn w:val="Fontepargpadro"/>
    <w:link w:val="Texto2"/>
    <w:rsid w:val="008F1BE2"/>
    <w:rPr>
      <w:rFonts w:ascii="Arial" w:hAnsi="Arial"/>
      <w:sz w:val="24"/>
      <w:lang w:eastAsia="pt-BR"/>
    </w:rPr>
  </w:style>
  <w:style w:type="paragraph" w:customStyle="1" w:styleId="Citao2">
    <w:name w:val="Citação2"/>
    <w:basedOn w:val="Pargrafo"/>
    <w:link w:val="Citao2Char"/>
    <w:autoRedefine/>
    <w:qFormat/>
    <w:rsid w:val="00864F35"/>
    <w:pPr>
      <w:spacing w:before="240" w:after="240" w:line="240" w:lineRule="auto"/>
      <w:ind w:left="1701"/>
      <w:contextualSpacing/>
      <w:jc w:val="both"/>
    </w:pPr>
    <w:rPr>
      <w:i/>
    </w:rPr>
  </w:style>
  <w:style w:type="character" w:customStyle="1" w:styleId="Citao2Char">
    <w:name w:val="Citação2 Char"/>
    <w:basedOn w:val="PargrafoChar"/>
    <w:link w:val="Citao2"/>
    <w:rsid w:val="00864F35"/>
    <w:rPr>
      <w:rFonts w:ascii="Poppins Light" w:hAnsi="Poppins Light" w:cs="Poppins Light"/>
      <w:bCs/>
      <w:i/>
      <w:sz w:val="22"/>
      <w:szCs w:val="22"/>
      <w:lang w:eastAsia="zh-CN"/>
    </w:rPr>
  </w:style>
  <w:style w:type="paragraph" w:customStyle="1" w:styleId="citao20">
    <w:name w:val="citação2"/>
    <w:basedOn w:val="Normal"/>
    <w:link w:val="citao2Char0"/>
    <w:qFormat/>
    <w:rsid w:val="00864F35"/>
    <w:pPr>
      <w:spacing w:before="240" w:after="240"/>
      <w:ind w:left="1701"/>
      <w:contextualSpacing/>
      <w:jc w:val="both"/>
    </w:pPr>
    <w:rPr>
      <w:rFonts w:ascii="Segoe UI" w:hAnsi="Segoe UI" w:cs="Segoe UI"/>
      <w:bCs/>
      <w:sz w:val="22"/>
      <w:szCs w:val="22"/>
      <w:lang w:eastAsia="zh-CN"/>
    </w:rPr>
  </w:style>
  <w:style w:type="character" w:customStyle="1" w:styleId="citao2Char0">
    <w:name w:val="citação2 Char"/>
    <w:basedOn w:val="Fontepargpadro"/>
    <w:link w:val="citao20"/>
    <w:rsid w:val="00864F35"/>
    <w:rPr>
      <w:rFonts w:ascii="Segoe UI" w:hAnsi="Segoe UI" w:cs="Segoe UI"/>
      <w:bCs/>
      <w:sz w:val="22"/>
      <w:szCs w:val="22"/>
      <w:lang w:eastAsia="zh-CN"/>
    </w:rPr>
  </w:style>
  <w:style w:type="paragraph" w:customStyle="1" w:styleId="Clausula">
    <w:name w:val="Clausula"/>
    <w:basedOn w:val="Normal"/>
    <w:link w:val="ClausulaChar"/>
    <w:qFormat/>
    <w:rsid w:val="0092372F"/>
    <w:pPr>
      <w:numPr>
        <w:ilvl w:val="1"/>
        <w:numId w:val="8"/>
      </w:numPr>
      <w:tabs>
        <w:tab w:val="left" w:pos="709"/>
        <w:tab w:val="left" w:pos="1134"/>
        <w:tab w:val="left" w:pos="1701"/>
        <w:tab w:val="left" w:pos="2268"/>
      </w:tabs>
      <w:spacing w:before="120" w:line="288" w:lineRule="auto"/>
      <w:ind w:left="0" w:firstLine="0"/>
      <w:jc w:val="both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ClausulaChar">
    <w:name w:val="Clausula Char"/>
    <w:basedOn w:val="Fontepargpadro"/>
    <w:link w:val="Clausula"/>
    <w:rsid w:val="0092372F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3B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3B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3B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3B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3B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3BA1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3B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3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013B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3B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3BA1"/>
    <w:rPr>
      <w:b/>
      <w:bCs/>
      <w:smallCaps/>
      <w:color w:val="0F4761" w:themeColor="accent1" w:themeShade="BF"/>
      <w:spacing w:val="5"/>
    </w:rPr>
  </w:style>
  <w:style w:type="numbering" w:customStyle="1" w:styleId="Estilo2">
    <w:name w:val="Estilo2"/>
    <w:uiPriority w:val="99"/>
    <w:rsid w:val="00A416EB"/>
    <w:pPr>
      <w:numPr>
        <w:numId w:val="19"/>
      </w:numPr>
    </w:pPr>
  </w:style>
  <w:style w:type="paragraph" w:styleId="Cabealho">
    <w:name w:val="header"/>
    <w:basedOn w:val="Normal"/>
    <w:link w:val="CabealhoChar"/>
    <w:uiPriority w:val="99"/>
    <w:unhideWhenUsed/>
    <w:rsid w:val="004948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3383</Words>
  <Characters>18271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Romano</dc:creator>
  <cp:keywords/>
  <dc:description/>
  <cp:lastModifiedBy>Viviane Romano</cp:lastModifiedBy>
  <cp:revision>3</cp:revision>
  <dcterms:created xsi:type="dcterms:W3CDTF">2025-06-02T05:05:00Z</dcterms:created>
  <dcterms:modified xsi:type="dcterms:W3CDTF">2025-06-02T10:36:00Z</dcterms:modified>
</cp:coreProperties>
</file>